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DD5B7C" w:rsidRDefault="008472B0" w:rsidP="00DD5B7C">
      <w:pPr>
        <w:pStyle w:val="Titolo"/>
        <w:spacing w:before="0" w:after="0" w:line="240" w:lineRule="auto"/>
        <w:rPr>
          <w:rFonts w:ascii="Trebuchet MS" w:hAnsi="Trebuchet MS"/>
          <w:u w:val="single"/>
        </w:rPr>
      </w:pPr>
      <w:r w:rsidRPr="00DD5B7C">
        <w:rPr>
          <w:rFonts w:ascii="Trebuchet MS" w:hAnsi="Trebuchet MS"/>
        </w:rPr>
        <w:t>Newsletter periodica d’informazione</w:t>
      </w:r>
    </w:p>
    <w:p w:rsidR="008472B0" w:rsidRPr="00DD5B7C" w:rsidRDefault="008472B0" w:rsidP="00DD5B7C">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DD5B7C" w:rsidTr="00292C97">
        <w:trPr>
          <w:cantSplit/>
          <w:trHeight w:hRule="exact" w:val="1412"/>
        </w:trPr>
        <w:tc>
          <w:tcPr>
            <w:tcW w:w="2338" w:type="dxa"/>
          </w:tcPr>
          <w:p w:rsidR="008472B0" w:rsidRPr="00DD5B7C" w:rsidRDefault="008472B0" w:rsidP="00DD5B7C">
            <w:pPr>
              <w:pStyle w:val="NormaleWeb"/>
              <w:spacing w:before="0" w:beforeAutospacing="0" w:after="0" w:afterAutospacing="0" w:line="240" w:lineRule="auto"/>
              <w:rPr>
                <w:rFonts w:cs="Arial"/>
                <w:color w:val="333399"/>
                <w:u w:val="single"/>
              </w:rPr>
            </w:pPr>
            <w:r w:rsidRPr="00DD5B7C">
              <w:rPr>
                <w:rFonts w:cs="Arial"/>
                <w:b/>
                <w:color w:val="333399"/>
                <w:u w:val="single"/>
              </w:rPr>
              <w:t xml:space="preserve"> </w:t>
            </w:r>
            <w:r w:rsidR="00F746C5" w:rsidRPr="00DD5B7C">
              <w:rPr>
                <w:rFonts w:cs="Arial"/>
                <w:noProof/>
                <w:u w:val="single"/>
                <w:lang w:eastAsia="it-IT"/>
              </w:rPr>
              <w:drawing>
                <wp:inline distT="0" distB="0" distL="0" distR="0" wp14:anchorId="3BBB76B3" wp14:editId="21C592D0">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DD5B7C" w:rsidRDefault="008472B0" w:rsidP="00DD5B7C">
            <w:pPr>
              <w:pStyle w:val="NormaleWeb"/>
              <w:shd w:val="clear" w:color="auto" w:fill="FFFFFF"/>
              <w:spacing w:before="0" w:beforeAutospacing="0" w:after="0" w:afterAutospacing="0" w:line="240" w:lineRule="auto"/>
              <w:rPr>
                <w:rFonts w:cs="Arial"/>
                <w:color w:val="333399"/>
                <w:u w:val="single"/>
              </w:rPr>
            </w:pPr>
          </w:p>
          <w:p w:rsidR="008472B0" w:rsidRPr="00DD5B7C" w:rsidRDefault="008472B0" w:rsidP="00DD5B7C">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DD5B7C" w:rsidRDefault="00F746C5" w:rsidP="00DD5B7C">
            <w:pPr>
              <w:spacing w:line="240" w:lineRule="auto"/>
              <w:rPr>
                <w:rFonts w:cs="Arial"/>
                <w:b/>
                <w:color w:val="333399"/>
                <w:u w:val="single"/>
              </w:rPr>
            </w:pPr>
            <w:r w:rsidRPr="00DD5B7C">
              <w:rPr>
                <w:rFonts w:cs="Arial"/>
                <w:b/>
                <w:noProof/>
                <w:color w:val="333399"/>
                <w:u w:val="single"/>
                <w:lang w:eastAsia="it-IT"/>
              </w:rPr>
              <w:drawing>
                <wp:inline distT="0" distB="0" distL="0" distR="0" wp14:anchorId="339DEA9D" wp14:editId="4C3E5397">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DD5B7C" w:rsidRDefault="008472B0" w:rsidP="00DD5B7C">
            <w:pPr>
              <w:spacing w:line="240" w:lineRule="auto"/>
              <w:rPr>
                <w:rFonts w:cs="Arial"/>
                <w:b/>
                <w:color w:val="333399"/>
                <w:u w:val="single"/>
              </w:rPr>
            </w:pPr>
          </w:p>
          <w:p w:rsidR="008472B0" w:rsidRPr="00DD5B7C" w:rsidRDefault="008472B0" w:rsidP="00DD5B7C">
            <w:pPr>
              <w:spacing w:line="240" w:lineRule="auto"/>
              <w:rPr>
                <w:rFonts w:cs="Arial"/>
                <w:b/>
                <w:color w:val="333399"/>
                <w:u w:val="single"/>
              </w:rPr>
            </w:pPr>
          </w:p>
          <w:p w:rsidR="008472B0" w:rsidRPr="00DD5B7C" w:rsidRDefault="008472B0" w:rsidP="00DD5B7C">
            <w:pPr>
              <w:spacing w:line="240" w:lineRule="auto"/>
              <w:rPr>
                <w:rFonts w:cs="Arial"/>
                <w:b/>
                <w:color w:val="333399"/>
                <w:u w:val="single"/>
              </w:rPr>
            </w:pPr>
          </w:p>
          <w:p w:rsidR="008472B0" w:rsidRPr="00DD5B7C" w:rsidRDefault="008472B0" w:rsidP="00DD5B7C">
            <w:pPr>
              <w:spacing w:line="240" w:lineRule="auto"/>
              <w:rPr>
                <w:rFonts w:cs="Arial"/>
                <w:b/>
                <w:color w:val="333399"/>
                <w:u w:val="single"/>
              </w:rPr>
            </w:pPr>
          </w:p>
          <w:p w:rsidR="008472B0" w:rsidRPr="00DD5B7C" w:rsidRDefault="008472B0" w:rsidP="00DD5B7C">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DD5B7C" w:rsidRDefault="008472B0" w:rsidP="00DD5B7C">
            <w:pPr>
              <w:spacing w:line="240" w:lineRule="auto"/>
              <w:rPr>
                <w:rFonts w:cs="Arial"/>
                <w:b/>
                <w:color w:val="0000CC"/>
                <w:u w:val="single"/>
              </w:rPr>
            </w:pPr>
          </w:p>
          <w:p w:rsidR="008472B0" w:rsidRPr="00DD5B7C" w:rsidRDefault="008472B0" w:rsidP="00DD5B7C">
            <w:pPr>
              <w:spacing w:line="240" w:lineRule="auto"/>
              <w:rPr>
                <w:rFonts w:cs="Arial"/>
                <w:b/>
                <w:color w:val="0000CC"/>
                <w:u w:val="single"/>
              </w:rPr>
            </w:pPr>
            <w:r w:rsidRPr="00DD5B7C">
              <w:rPr>
                <w:rFonts w:cs="Arial"/>
                <w:b/>
                <w:color w:val="0000CC"/>
                <w:u w:val="single"/>
              </w:rPr>
              <w:t>Newsletter ad uso esclusivamente interno e gratuito, riservata agli</w:t>
            </w:r>
            <w:r w:rsidRPr="00DD5B7C">
              <w:rPr>
                <w:rFonts w:cs="Arial"/>
                <w:b/>
                <w:color w:val="0000CC"/>
                <w:u w:val="single"/>
              </w:rPr>
              <w:br/>
              <w:t>iscritti UIL</w:t>
            </w:r>
          </w:p>
          <w:p w:rsidR="008472B0" w:rsidRPr="00DD5B7C" w:rsidRDefault="008472B0" w:rsidP="00DD5B7C">
            <w:pPr>
              <w:spacing w:line="240" w:lineRule="auto"/>
              <w:rPr>
                <w:rFonts w:cs="Arial"/>
                <w:b/>
                <w:color w:val="0000CC"/>
                <w:u w:val="single"/>
              </w:rPr>
            </w:pPr>
          </w:p>
          <w:p w:rsidR="008472B0" w:rsidRPr="00DD5B7C" w:rsidRDefault="008472B0" w:rsidP="00DD5B7C">
            <w:pPr>
              <w:spacing w:line="240" w:lineRule="auto"/>
              <w:rPr>
                <w:rFonts w:cs="Arial"/>
                <w:b/>
                <w:color w:val="0000CC"/>
                <w:u w:val="single"/>
              </w:rPr>
            </w:pPr>
          </w:p>
          <w:p w:rsidR="008472B0" w:rsidRPr="00DD5B7C" w:rsidRDefault="008472B0" w:rsidP="00DD5B7C">
            <w:pPr>
              <w:pStyle w:val="NormaleWeb"/>
              <w:shd w:val="clear" w:color="auto" w:fill="FFFFFF"/>
              <w:spacing w:before="0" w:beforeAutospacing="0" w:after="0" w:afterAutospacing="0" w:line="240" w:lineRule="auto"/>
              <w:rPr>
                <w:rFonts w:cs="Arial"/>
                <w:b/>
                <w:color w:val="0000CC"/>
                <w:u w:val="single"/>
              </w:rPr>
            </w:pPr>
          </w:p>
        </w:tc>
      </w:tr>
      <w:tr w:rsidR="008472B0" w:rsidRPr="00DD5B7C" w:rsidTr="00FC5C4B">
        <w:trPr>
          <w:cantSplit/>
          <w:trHeight w:hRule="exact" w:val="772"/>
        </w:trPr>
        <w:tc>
          <w:tcPr>
            <w:tcW w:w="2338" w:type="dxa"/>
          </w:tcPr>
          <w:p w:rsidR="008472B0" w:rsidRPr="00DD5B7C" w:rsidRDefault="00FC2484" w:rsidP="00DD5B7C">
            <w:pPr>
              <w:pStyle w:val="NormaleWeb"/>
              <w:spacing w:before="0" w:beforeAutospacing="0" w:after="0" w:afterAutospacing="0" w:line="240" w:lineRule="auto"/>
              <w:rPr>
                <w:rFonts w:cs="Arial"/>
                <w:b/>
                <w:color w:val="FF0000"/>
              </w:rPr>
            </w:pPr>
            <w:r w:rsidRPr="00DD5B7C">
              <w:rPr>
                <w:rFonts w:cs="Arial"/>
                <w:b/>
                <w:color w:val="0000CC"/>
              </w:rPr>
              <w:t>Anno XV</w:t>
            </w:r>
            <w:r w:rsidR="004925D7" w:rsidRPr="00DD5B7C">
              <w:rPr>
                <w:rFonts w:cs="Arial"/>
                <w:b/>
                <w:color w:val="0000CC"/>
              </w:rPr>
              <w:t>I n. 17</w:t>
            </w:r>
            <w:r w:rsidR="008B42AB" w:rsidRPr="00DD5B7C">
              <w:rPr>
                <w:rFonts w:cs="Arial"/>
                <w:b/>
                <w:color w:val="0000CC"/>
              </w:rPr>
              <w:t xml:space="preserve"> del</w:t>
            </w:r>
            <w:r w:rsidR="004C4403" w:rsidRPr="00DD5B7C">
              <w:rPr>
                <w:rFonts w:cs="Arial"/>
                <w:b/>
                <w:color w:val="0000CC"/>
              </w:rPr>
              <w:t xml:space="preserve"> </w:t>
            </w:r>
            <w:r w:rsidR="00650C09">
              <w:rPr>
                <w:rFonts w:cs="Arial"/>
                <w:b/>
                <w:color w:val="0000CC"/>
              </w:rPr>
              <w:t>28</w:t>
            </w:r>
            <w:bookmarkStart w:id="0" w:name="_GoBack"/>
            <w:bookmarkEnd w:id="0"/>
            <w:r w:rsidR="004A1696" w:rsidRPr="00DD5B7C">
              <w:rPr>
                <w:rFonts w:cs="Arial"/>
                <w:b/>
                <w:color w:val="0000CC"/>
              </w:rPr>
              <w:t xml:space="preserve"> </w:t>
            </w:r>
            <w:r w:rsidR="00AC0876" w:rsidRPr="00DD5B7C">
              <w:rPr>
                <w:rFonts w:cs="Arial"/>
                <w:b/>
                <w:color w:val="0000CC"/>
              </w:rPr>
              <w:t>maggio</w:t>
            </w:r>
            <w:r w:rsidR="000853F3" w:rsidRPr="00DD5B7C">
              <w:rPr>
                <w:rFonts w:cs="Arial"/>
                <w:b/>
                <w:color w:val="0000CC"/>
              </w:rPr>
              <w:t xml:space="preserve"> 201</w:t>
            </w:r>
            <w:r w:rsidR="003175E9" w:rsidRPr="00DD5B7C">
              <w:rPr>
                <w:rFonts w:cs="Arial"/>
                <w:b/>
                <w:color w:val="0000CC"/>
              </w:rPr>
              <w:t>8</w:t>
            </w:r>
          </w:p>
        </w:tc>
        <w:tc>
          <w:tcPr>
            <w:tcW w:w="5529" w:type="dxa"/>
            <w:vMerge/>
          </w:tcPr>
          <w:p w:rsidR="008472B0" w:rsidRPr="00DD5B7C" w:rsidRDefault="008472B0" w:rsidP="00DD5B7C">
            <w:pPr>
              <w:spacing w:line="240" w:lineRule="auto"/>
              <w:rPr>
                <w:rFonts w:cs="Arial"/>
                <w:b/>
                <w:color w:val="333399"/>
              </w:rPr>
            </w:pPr>
          </w:p>
        </w:tc>
        <w:tc>
          <w:tcPr>
            <w:tcW w:w="2126" w:type="dxa"/>
            <w:vMerge/>
          </w:tcPr>
          <w:p w:rsidR="008472B0" w:rsidRPr="00DD5B7C" w:rsidRDefault="008472B0" w:rsidP="00DD5B7C">
            <w:pPr>
              <w:spacing w:line="240" w:lineRule="auto"/>
              <w:rPr>
                <w:rFonts w:cs="Arial"/>
                <w:b/>
                <w:color w:val="333399"/>
              </w:rPr>
            </w:pPr>
          </w:p>
        </w:tc>
      </w:tr>
    </w:tbl>
    <w:p w:rsidR="003175E9" w:rsidRPr="00DD5B7C" w:rsidRDefault="003175E9" w:rsidP="00DD5B7C">
      <w:pPr>
        <w:pStyle w:val="NormaleWeb"/>
        <w:shd w:val="clear" w:color="auto" w:fill="FFFFFF"/>
        <w:spacing w:before="0" w:beforeAutospacing="0" w:after="0" w:afterAutospacing="0" w:line="240" w:lineRule="auto"/>
        <w:jc w:val="right"/>
        <w:rPr>
          <w:rFonts w:cs="Arial"/>
          <w:noProof/>
          <w:lang w:eastAsia="it-IT"/>
        </w:rPr>
      </w:pPr>
    </w:p>
    <w:p w:rsidR="008472B0" w:rsidRPr="00DD5B7C" w:rsidRDefault="008472B0" w:rsidP="00DD5B7C">
      <w:pPr>
        <w:pStyle w:val="NormaleWeb"/>
        <w:shd w:val="clear" w:color="auto" w:fill="FFFFFF"/>
        <w:spacing w:before="0" w:beforeAutospacing="0" w:after="0" w:afterAutospacing="0" w:line="240" w:lineRule="auto"/>
        <w:jc w:val="center"/>
        <w:rPr>
          <w:rFonts w:cs="Arial"/>
          <w:b/>
          <w:color w:val="800080"/>
        </w:rPr>
      </w:pPr>
      <w:r w:rsidRPr="00DD5B7C">
        <w:rPr>
          <w:rFonts w:cs="Arial"/>
          <w:b/>
          <w:color w:val="800080"/>
        </w:rPr>
        <w:t xml:space="preserve">Consultate </w:t>
      </w:r>
      <w:hyperlink r:id="rId11" w:history="1">
        <w:r w:rsidRPr="00DD5B7C">
          <w:rPr>
            <w:rStyle w:val="Collegamentoipertestuale"/>
            <w:rFonts w:cs="Arial"/>
            <w:b/>
            <w:color w:val="800080"/>
          </w:rPr>
          <w:t>www.uil.it/immigrazione</w:t>
        </w:r>
      </w:hyperlink>
    </w:p>
    <w:p w:rsidR="008472B0" w:rsidRPr="00DD5B7C" w:rsidRDefault="008472B0" w:rsidP="00DD5B7C">
      <w:pPr>
        <w:pStyle w:val="NormaleWeb"/>
        <w:shd w:val="clear" w:color="auto" w:fill="FFFFFF"/>
        <w:spacing w:before="0" w:beforeAutospacing="0" w:after="0" w:afterAutospacing="0" w:line="240" w:lineRule="auto"/>
        <w:jc w:val="center"/>
        <w:rPr>
          <w:rFonts w:cs="Arial"/>
          <w:b/>
          <w:color w:val="800080"/>
        </w:rPr>
      </w:pPr>
      <w:r w:rsidRPr="00DD5B7C">
        <w:rPr>
          <w:rFonts w:cs="Arial"/>
          <w:b/>
          <w:color w:val="800080"/>
        </w:rPr>
        <w:t>Aggiornamento quotidiano sui temi di interesse di cittadini e lavoratori stranieri</w:t>
      </w:r>
    </w:p>
    <w:p w:rsidR="00E32343" w:rsidRPr="00DD5B7C" w:rsidRDefault="00154F12" w:rsidP="00DD5B7C">
      <w:pPr>
        <w:pStyle w:val="Titolo1"/>
        <w:shd w:val="clear" w:color="auto" w:fill="FFFFFF"/>
        <w:spacing w:before="0" w:after="0" w:line="240" w:lineRule="auto"/>
        <w:textAlignment w:val="baseline"/>
        <w:rPr>
          <w:rFonts w:ascii="Trebuchet MS" w:hAnsi="Trebuchet MS"/>
          <w:bCs w:val="0"/>
          <w:color w:val="FF0000"/>
          <w:sz w:val="20"/>
          <w:szCs w:val="20"/>
        </w:rPr>
      </w:pPr>
      <w:r w:rsidRPr="00DD5B7C">
        <w:rPr>
          <w:rFonts w:ascii="Trebuchet MS" w:hAnsi="Trebuchet MS"/>
          <w:bCs w:val="0"/>
          <w:color w:val="FF0000"/>
          <w:sz w:val="20"/>
          <w:szCs w:val="20"/>
        </w:rPr>
        <w:t xml:space="preserve"> </w:t>
      </w:r>
      <w:r w:rsidR="0037369E" w:rsidRPr="00DD5B7C">
        <w:rPr>
          <w:rFonts w:ascii="Trebuchet MS" w:hAnsi="Trebuchet MS"/>
          <w:bCs w:val="0"/>
          <w:color w:val="FF0000"/>
          <w:sz w:val="20"/>
          <w:szCs w:val="20"/>
        </w:rPr>
        <w:t xml:space="preserve"> </w:t>
      </w:r>
    </w:p>
    <w:p w:rsidR="00847A73" w:rsidRPr="00DD5B7C" w:rsidRDefault="003C6F51" w:rsidP="00DD5B7C">
      <w:pPr>
        <w:spacing w:line="240" w:lineRule="auto"/>
        <w:jc w:val="center"/>
        <w:rPr>
          <w:rFonts w:cs="Arial"/>
          <w:b/>
          <w:color w:val="FF0000"/>
          <w:sz w:val="44"/>
          <w:szCs w:val="44"/>
        </w:rPr>
      </w:pPr>
      <w:r w:rsidRPr="00DD5B7C">
        <w:rPr>
          <w:rFonts w:cs="Arial"/>
          <w:b/>
          <w:color w:val="FF0000"/>
          <w:sz w:val="44"/>
          <w:szCs w:val="44"/>
        </w:rPr>
        <w:t>Immigrazione</w:t>
      </w:r>
      <w:r w:rsidR="00925A06">
        <w:rPr>
          <w:rFonts w:cs="Arial"/>
          <w:b/>
          <w:color w:val="FF0000"/>
          <w:sz w:val="44"/>
          <w:szCs w:val="44"/>
        </w:rPr>
        <w:t>: verso l’azzeramento degli sbarchi</w:t>
      </w:r>
    </w:p>
    <w:tbl>
      <w:tblPr>
        <w:tblW w:w="9839" w:type="dxa"/>
        <w:tblLayout w:type="fixed"/>
        <w:tblLook w:val="0000" w:firstRow="0" w:lastRow="0" w:firstColumn="0" w:lastColumn="0" w:noHBand="0" w:noVBand="0"/>
      </w:tblPr>
      <w:tblGrid>
        <w:gridCol w:w="4928"/>
        <w:gridCol w:w="4911"/>
      </w:tblGrid>
      <w:tr w:rsidR="008472B0" w:rsidRPr="00DD5B7C" w:rsidTr="0041090C">
        <w:trPr>
          <w:trHeight w:hRule="exact" w:val="6883"/>
        </w:trPr>
        <w:tc>
          <w:tcPr>
            <w:tcW w:w="4928" w:type="dxa"/>
            <w:shd w:val="clear" w:color="auto" w:fill="auto"/>
          </w:tcPr>
          <w:p w:rsidR="00985086" w:rsidRPr="00DD5B7C" w:rsidRDefault="00985086" w:rsidP="00DD5B7C">
            <w:pPr>
              <w:pStyle w:val="Titolo3"/>
              <w:shd w:val="clear" w:color="auto" w:fill="FFFFFF"/>
              <w:spacing w:before="0" w:after="0" w:line="240" w:lineRule="auto"/>
              <w:rPr>
                <w:rFonts w:ascii="Trebuchet MS" w:hAnsi="Trebuchet MS"/>
                <w:color w:val="FF0000"/>
                <w:kern w:val="32"/>
              </w:rPr>
            </w:pPr>
          </w:p>
          <w:p w:rsidR="00796292" w:rsidRPr="00DD5B7C" w:rsidRDefault="003324E4" w:rsidP="00DD5B7C">
            <w:pPr>
              <w:spacing w:line="240" w:lineRule="auto"/>
              <w:rPr>
                <w:rFonts w:cs="Arial"/>
                <w:color w:val="0000FF"/>
              </w:rPr>
            </w:pPr>
            <w:r w:rsidRPr="00DD5B7C">
              <w:rPr>
                <w:rFonts w:cs="Arial"/>
                <w:b/>
                <w:color w:val="C00000"/>
                <w:sz w:val="24"/>
                <w:szCs w:val="24"/>
              </w:rPr>
              <w:t xml:space="preserve"> </w:t>
            </w:r>
          </w:p>
          <w:p w:rsidR="00E469B4" w:rsidRDefault="006F56C8" w:rsidP="00DD5B7C">
            <w:pPr>
              <w:pStyle w:val="Default"/>
              <w:spacing w:line="240" w:lineRule="auto"/>
              <w:rPr>
                <w:rFonts w:ascii="Trebuchet MS" w:hAnsi="Trebuchet MS" w:cs="Arial"/>
                <w:b/>
                <w:color w:val="C00000"/>
              </w:rPr>
            </w:pPr>
            <w:r w:rsidRPr="006F56C8">
              <w:rPr>
                <w:rFonts w:ascii="Trebuchet MS" w:hAnsi="Trebuchet MS" w:cs="Arial"/>
                <w:b/>
                <w:color w:val="C00000"/>
              </w:rPr>
              <w:t xml:space="preserve">Immigrati: </w:t>
            </w:r>
            <w:r w:rsidR="00BA58C0">
              <w:rPr>
                <w:rFonts w:ascii="Trebuchet MS" w:hAnsi="Trebuchet MS" w:cs="Arial"/>
                <w:b/>
                <w:color w:val="C00000"/>
              </w:rPr>
              <w:t>le ragioni del</w:t>
            </w:r>
            <w:r w:rsidRPr="006F56C8">
              <w:rPr>
                <w:rFonts w:ascii="Trebuchet MS" w:hAnsi="Trebuchet MS" w:cs="Arial"/>
                <w:b/>
                <w:color w:val="C00000"/>
              </w:rPr>
              <w:t xml:space="preserve"> calo negli arrivi. </w:t>
            </w:r>
          </w:p>
          <w:p w:rsidR="00796292" w:rsidRPr="00E469B4" w:rsidRDefault="00E469B4" w:rsidP="00B57F55">
            <w:pPr>
              <w:pStyle w:val="Default"/>
              <w:spacing w:line="240" w:lineRule="auto"/>
              <w:rPr>
                <w:rFonts w:ascii="Trebuchet MS" w:hAnsi="Trebuchet MS" w:cs="Arial"/>
                <w:color w:val="0000FF"/>
                <w:sz w:val="20"/>
                <w:szCs w:val="20"/>
              </w:rPr>
            </w:pPr>
            <w:r w:rsidRPr="00E469B4">
              <w:rPr>
                <w:rFonts w:ascii="Trebuchet MS" w:hAnsi="Trebuchet MS" w:cs="Arial"/>
                <w:color w:val="0000FF"/>
                <w:sz w:val="20"/>
                <w:szCs w:val="20"/>
              </w:rPr>
              <w:t>Con meno di 11 mila arrivi in 5 mesi</w:t>
            </w:r>
            <w:r w:rsidR="006F56C8" w:rsidRPr="00E469B4">
              <w:rPr>
                <w:rFonts w:ascii="Trebuchet MS" w:hAnsi="Trebuchet MS" w:cs="Arial"/>
                <w:color w:val="0000FF"/>
                <w:sz w:val="20"/>
                <w:szCs w:val="20"/>
              </w:rPr>
              <w:t xml:space="preserve"> </w:t>
            </w:r>
            <w:r>
              <w:rPr>
                <w:rFonts w:ascii="Trebuchet MS" w:hAnsi="Trebuchet MS" w:cs="Arial"/>
                <w:color w:val="0000FF"/>
                <w:sz w:val="20"/>
                <w:szCs w:val="20"/>
              </w:rPr>
              <w:t xml:space="preserve">ed un crollo dell’86% rispetto allo stesso periodo nel 2017, possiamo dire che l’era degli sbarchi via mare si avvia per ora alla fine. </w:t>
            </w:r>
            <w:r w:rsidR="00950D30">
              <w:rPr>
                <w:rFonts w:ascii="Trebuchet MS" w:hAnsi="Trebuchet MS" w:cs="Arial"/>
                <w:color w:val="0000FF"/>
                <w:sz w:val="20"/>
                <w:szCs w:val="20"/>
              </w:rPr>
              <w:t>E’ dagli inizi degli anni 2000 che non si vedono così pochi arrivi dal Mediterraneo. A quel tempo la gente preferiva arrivare con un visto turistico e poi rimanere i</w:t>
            </w:r>
            <w:r w:rsidR="00B57F55">
              <w:rPr>
                <w:rFonts w:ascii="Trebuchet MS" w:hAnsi="Trebuchet MS" w:cs="Arial"/>
                <w:color w:val="0000FF"/>
                <w:sz w:val="20"/>
                <w:szCs w:val="20"/>
              </w:rPr>
              <w:t>rregolarmente: la media era di 3/4</w:t>
            </w:r>
            <w:r w:rsidR="00950D30">
              <w:rPr>
                <w:rFonts w:ascii="Trebuchet MS" w:hAnsi="Trebuchet MS" w:cs="Arial"/>
                <w:color w:val="0000FF"/>
                <w:sz w:val="20"/>
                <w:szCs w:val="20"/>
              </w:rPr>
              <w:t xml:space="preserve">00 mila l’anno. Oggi di immigrati non ne arrivano e basta. </w:t>
            </w:r>
            <w:r>
              <w:rPr>
                <w:rFonts w:ascii="Trebuchet MS" w:hAnsi="Trebuchet MS" w:cs="Arial"/>
                <w:color w:val="0000FF"/>
                <w:sz w:val="20"/>
                <w:szCs w:val="20"/>
              </w:rPr>
              <w:t xml:space="preserve">Quali siano i motivi </w:t>
            </w:r>
            <w:r w:rsidR="00950D30">
              <w:rPr>
                <w:rFonts w:ascii="Trebuchet MS" w:hAnsi="Trebuchet MS" w:cs="Arial"/>
                <w:color w:val="0000FF"/>
                <w:sz w:val="20"/>
                <w:szCs w:val="20"/>
              </w:rPr>
              <w:t xml:space="preserve">non è del tutto chiaro: pesa la crisi economica che spinge gli stranieri in cerca di lavoro a </w:t>
            </w:r>
            <w:r w:rsidR="00B57F55">
              <w:rPr>
                <w:rFonts w:ascii="Trebuchet MS" w:hAnsi="Trebuchet MS" w:cs="Arial"/>
                <w:color w:val="0000FF"/>
                <w:sz w:val="20"/>
                <w:szCs w:val="20"/>
              </w:rPr>
              <w:t>guardare</w:t>
            </w:r>
            <w:r w:rsidR="00950D30">
              <w:rPr>
                <w:rFonts w:ascii="Trebuchet MS" w:hAnsi="Trebuchet MS" w:cs="Arial"/>
                <w:color w:val="0000FF"/>
                <w:sz w:val="20"/>
                <w:szCs w:val="20"/>
              </w:rPr>
              <w:t xml:space="preserve"> altrove. Pesano anche gli accordi fatti dal Governo italiano in Libia ed in Niger per strangolare i flussi migratori: </w:t>
            </w:r>
            <w:r w:rsidR="00B57F55">
              <w:rPr>
                <w:rFonts w:ascii="Trebuchet MS" w:hAnsi="Trebuchet MS" w:cs="Arial"/>
                <w:color w:val="0000FF"/>
                <w:sz w:val="20"/>
                <w:szCs w:val="20"/>
              </w:rPr>
              <w:t>il</w:t>
            </w:r>
            <w:r w:rsidR="00950D30">
              <w:rPr>
                <w:rFonts w:ascii="Trebuchet MS" w:hAnsi="Trebuchet MS" w:cs="Arial"/>
                <w:color w:val="0000FF"/>
                <w:sz w:val="20"/>
                <w:szCs w:val="20"/>
              </w:rPr>
              <w:t xml:space="preserve"> prezzo</w:t>
            </w:r>
            <w:r w:rsidR="00B57F55">
              <w:rPr>
                <w:rFonts w:ascii="Trebuchet MS" w:hAnsi="Trebuchet MS" w:cs="Arial"/>
                <w:color w:val="0000FF"/>
                <w:sz w:val="20"/>
                <w:szCs w:val="20"/>
              </w:rPr>
              <w:t xml:space="preserve"> è l’azzeramento dei diritti umani delle p</w:t>
            </w:r>
            <w:r w:rsidR="00950D30">
              <w:rPr>
                <w:rFonts w:ascii="Trebuchet MS" w:hAnsi="Trebuchet MS" w:cs="Arial"/>
                <w:color w:val="0000FF"/>
                <w:sz w:val="20"/>
                <w:szCs w:val="20"/>
              </w:rPr>
              <w:t xml:space="preserve">ersone bloccate nel Sahara o in Libia. Non c’è dubbio comunque che l’Italia non sia attrattiva nemmeno per i poveri profughi del continente nero. </w:t>
            </w:r>
            <w:r w:rsidR="00B57F55">
              <w:rPr>
                <w:rFonts w:ascii="Trebuchet MS" w:hAnsi="Trebuchet MS" w:cs="Arial"/>
                <w:color w:val="0000FF"/>
                <w:sz w:val="20"/>
                <w:szCs w:val="20"/>
              </w:rPr>
              <w:t xml:space="preserve">Un sollievo per gli italiani? Forse, invece, una ragione per una profonda riflessione sul presente e futuro del nostro Paese. Almeno si smetta di gridare all’invasione. Si rischia il ridicolo. </w:t>
            </w:r>
          </w:p>
        </w:tc>
        <w:tc>
          <w:tcPr>
            <w:tcW w:w="4911" w:type="dxa"/>
            <w:shd w:val="clear" w:color="auto" w:fill="auto"/>
          </w:tcPr>
          <w:p w:rsidR="008472B0" w:rsidRPr="00DD5B7C" w:rsidRDefault="008472B0" w:rsidP="00DD5B7C">
            <w:pPr>
              <w:pStyle w:val="NormaleWeb"/>
              <w:shd w:val="clear" w:color="auto" w:fill="FFFFFF"/>
              <w:spacing w:before="0" w:beforeAutospacing="0" w:after="0" w:afterAutospacing="0" w:line="240" w:lineRule="auto"/>
              <w:jc w:val="right"/>
              <w:rPr>
                <w:rFonts w:cs="Arial"/>
                <w:b/>
                <w:color w:val="333399"/>
              </w:rPr>
            </w:pPr>
          </w:p>
          <w:p w:rsidR="008472B0" w:rsidRPr="00DD5B7C" w:rsidRDefault="008472B0" w:rsidP="00DD5B7C">
            <w:pPr>
              <w:pStyle w:val="NormaleWeb"/>
              <w:shd w:val="clear" w:color="auto" w:fill="FFFFFF"/>
              <w:spacing w:before="0" w:beforeAutospacing="0" w:after="0" w:afterAutospacing="0" w:line="240" w:lineRule="auto"/>
              <w:jc w:val="right"/>
              <w:rPr>
                <w:rFonts w:cs="Arial"/>
                <w:b/>
                <w:color w:val="333399"/>
              </w:rPr>
            </w:pPr>
          </w:p>
          <w:p w:rsidR="00985086" w:rsidRPr="00DD5B7C" w:rsidRDefault="00985086" w:rsidP="00DD5B7C">
            <w:pPr>
              <w:pStyle w:val="NormaleWeb"/>
              <w:shd w:val="clear" w:color="auto" w:fill="FFFFFF"/>
              <w:spacing w:before="0" w:beforeAutospacing="0" w:after="0" w:afterAutospacing="0" w:line="240" w:lineRule="auto"/>
              <w:jc w:val="right"/>
              <w:rPr>
                <w:rFonts w:cs="Arial"/>
                <w:b/>
                <w:color w:val="800080"/>
                <w:sz w:val="24"/>
                <w:szCs w:val="24"/>
              </w:rPr>
            </w:pPr>
            <w:r w:rsidRPr="00DD5B7C">
              <w:rPr>
                <w:rFonts w:cs="Arial"/>
                <w:b/>
                <w:color w:val="800080"/>
                <w:sz w:val="24"/>
                <w:szCs w:val="24"/>
              </w:rPr>
              <w:t>SOMMARIO</w:t>
            </w:r>
          </w:p>
          <w:p w:rsidR="00751A53" w:rsidRPr="00DD5B7C" w:rsidRDefault="00751A53" w:rsidP="00DD5B7C">
            <w:pPr>
              <w:shd w:val="clear" w:color="auto" w:fill="FFFFFF"/>
              <w:spacing w:line="240" w:lineRule="auto"/>
              <w:jc w:val="right"/>
              <w:rPr>
                <w:rFonts w:cs="Arial"/>
                <w:color w:val="002060"/>
              </w:rPr>
            </w:pPr>
          </w:p>
          <w:p w:rsidR="00395F37" w:rsidRPr="00DD5B7C" w:rsidRDefault="00395F37" w:rsidP="00DD5B7C">
            <w:pPr>
              <w:shd w:val="clear" w:color="auto" w:fill="FFFFFF"/>
              <w:spacing w:line="240" w:lineRule="auto"/>
              <w:jc w:val="right"/>
              <w:rPr>
                <w:rFonts w:cs="Arial"/>
                <w:color w:val="002060"/>
              </w:rPr>
            </w:pPr>
          </w:p>
          <w:p w:rsidR="00CA241A" w:rsidRPr="00DD5B7C" w:rsidRDefault="00ED6489" w:rsidP="008815DD">
            <w:pPr>
              <w:shd w:val="clear" w:color="auto" w:fill="FFFFFF"/>
              <w:spacing w:line="240" w:lineRule="auto"/>
              <w:jc w:val="right"/>
              <w:rPr>
                <w:rFonts w:cs="Arial"/>
                <w:b/>
                <w:color w:val="FF0000"/>
              </w:rPr>
            </w:pPr>
            <w:r w:rsidRPr="00DD5B7C">
              <w:rPr>
                <w:rFonts w:cs="Arial"/>
                <w:color w:val="002060"/>
              </w:rPr>
              <w:t xml:space="preserve">Appuntamenti      </w:t>
            </w:r>
            <w:r w:rsidRPr="00DD5B7C">
              <w:rPr>
                <w:rFonts w:cs="Arial"/>
                <w:color w:val="333399"/>
              </w:rPr>
              <w:t xml:space="preserve">       </w:t>
            </w:r>
            <w:r w:rsidR="007F3251" w:rsidRPr="00DD5B7C">
              <w:rPr>
                <w:rFonts w:cs="Arial"/>
                <w:color w:val="333399"/>
              </w:rPr>
              <w:t xml:space="preserve"> </w:t>
            </w:r>
            <w:r w:rsidRPr="00DD5B7C">
              <w:rPr>
                <w:rFonts w:cs="Arial"/>
                <w:color w:val="333399"/>
              </w:rPr>
              <w:t xml:space="preserve">             </w:t>
            </w:r>
            <w:r w:rsidR="00B15CD0" w:rsidRPr="00DD5B7C">
              <w:rPr>
                <w:rFonts w:cs="Arial"/>
                <w:color w:val="333399"/>
              </w:rPr>
              <w:t xml:space="preserve">  </w:t>
            </w:r>
            <w:r w:rsidRPr="00DD5B7C">
              <w:rPr>
                <w:rFonts w:cs="Arial"/>
                <w:color w:val="333399"/>
              </w:rPr>
              <w:t xml:space="preserve">        </w:t>
            </w:r>
            <w:r w:rsidR="00596385" w:rsidRPr="00DD5B7C">
              <w:rPr>
                <w:rFonts w:cs="Arial"/>
                <w:color w:val="333399"/>
              </w:rPr>
              <w:t xml:space="preserve">          </w:t>
            </w:r>
            <w:r w:rsidR="00A77E5E" w:rsidRPr="00DD5B7C">
              <w:rPr>
                <w:rFonts w:cs="Arial"/>
                <w:b/>
                <w:color w:val="FF0000"/>
              </w:rPr>
              <w:t>pag</w:t>
            </w:r>
            <w:r w:rsidR="00CA241A" w:rsidRPr="00DD5B7C">
              <w:rPr>
                <w:rFonts w:cs="Arial"/>
                <w:b/>
                <w:color w:val="FF0000"/>
              </w:rPr>
              <w:t>. 2</w:t>
            </w:r>
          </w:p>
          <w:p w:rsidR="006C704B" w:rsidRPr="00DD5B7C" w:rsidRDefault="006C704B" w:rsidP="008815DD">
            <w:pPr>
              <w:shd w:val="clear" w:color="auto" w:fill="FFFFFF"/>
              <w:spacing w:line="240" w:lineRule="auto"/>
              <w:jc w:val="right"/>
              <w:rPr>
                <w:rFonts w:cs="Arial"/>
                <w:color w:val="002060"/>
              </w:rPr>
            </w:pPr>
          </w:p>
          <w:p w:rsidR="00CC77EF" w:rsidRPr="00DD5B7C" w:rsidRDefault="00E555FF" w:rsidP="008815DD">
            <w:pPr>
              <w:shd w:val="clear" w:color="auto" w:fill="FFFFFF"/>
              <w:spacing w:line="240" w:lineRule="auto"/>
              <w:jc w:val="right"/>
              <w:rPr>
                <w:rFonts w:cs="Arial"/>
                <w:b/>
                <w:color w:val="FF0000"/>
              </w:rPr>
            </w:pPr>
            <w:r>
              <w:rPr>
                <w:rFonts w:cs="Arial"/>
                <w:color w:val="002060"/>
              </w:rPr>
              <w:t>Sbarchi: verso l’</w:t>
            </w:r>
            <w:r w:rsidR="00022553">
              <w:rPr>
                <w:rFonts w:cs="Arial"/>
                <w:color w:val="002060"/>
              </w:rPr>
              <w:t xml:space="preserve">azzeramento                        </w:t>
            </w:r>
            <w:r w:rsidR="001F6607" w:rsidRPr="00DD5B7C">
              <w:rPr>
                <w:rFonts w:cs="Arial"/>
                <w:color w:val="002060"/>
              </w:rPr>
              <w:t xml:space="preserve"> </w:t>
            </w:r>
            <w:r w:rsidR="00CC77EF" w:rsidRPr="00DD5B7C">
              <w:rPr>
                <w:rFonts w:cs="Arial"/>
                <w:b/>
                <w:color w:val="FF0000"/>
              </w:rPr>
              <w:t>pag. 2</w:t>
            </w:r>
          </w:p>
          <w:p w:rsidR="004B624D" w:rsidRPr="00DD5B7C" w:rsidRDefault="004B624D" w:rsidP="008815DD">
            <w:pPr>
              <w:shd w:val="clear" w:color="auto" w:fill="FFFFFF"/>
              <w:spacing w:line="240" w:lineRule="auto"/>
              <w:jc w:val="right"/>
              <w:rPr>
                <w:rFonts w:cs="Arial"/>
                <w:b/>
                <w:color w:val="FF0000"/>
              </w:rPr>
            </w:pPr>
          </w:p>
          <w:p w:rsidR="004B624D" w:rsidRDefault="00022553" w:rsidP="008815DD">
            <w:pPr>
              <w:shd w:val="clear" w:color="auto" w:fill="FFFFFF"/>
              <w:spacing w:line="240" w:lineRule="auto"/>
              <w:jc w:val="right"/>
              <w:rPr>
                <w:rFonts w:cs="Arial"/>
                <w:b/>
                <w:color w:val="FF0000"/>
              </w:rPr>
            </w:pPr>
            <w:r>
              <w:rPr>
                <w:rFonts w:cs="Arial"/>
                <w:color w:val="002060"/>
              </w:rPr>
              <w:t xml:space="preserve">Domande di asilo in calo                                </w:t>
            </w:r>
            <w:r w:rsidR="00B12419" w:rsidRPr="00DD5B7C">
              <w:rPr>
                <w:rFonts w:cs="Arial"/>
                <w:b/>
                <w:color w:val="FF0000"/>
              </w:rPr>
              <w:t>pag. 3</w:t>
            </w:r>
          </w:p>
          <w:p w:rsidR="00022553" w:rsidRDefault="00022553" w:rsidP="008815DD">
            <w:pPr>
              <w:shd w:val="clear" w:color="auto" w:fill="FFFFFF"/>
              <w:spacing w:line="240" w:lineRule="auto"/>
              <w:jc w:val="right"/>
              <w:rPr>
                <w:rFonts w:cs="Arial"/>
                <w:b/>
                <w:color w:val="FF0000"/>
              </w:rPr>
            </w:pPr>
          </w:p>
          <w:p w:rsidR="00022553" w:rsidRDefault="00022553" w:rsidP="008815DD">
            <w:pPr>
              <w:shd w:val="clear" w:color="auto" w:fill="FFFFFF"/>
              <w:spacing w:line="240" w:lineRule="auto"/>
              <w:jc w:val="right"/>
              <w:rPr>
                <w:rFonts w:cs="Arial"/>
                <w:b/>
                <w:color w:val="FF0000"/>
              </w:rPr>
            </w:pPr>
            <w:r>
              <w:rPr>
                <w:rFonts w:cs="Arial"/>
                <w:color w:val="002060"/>
              </w:rPr>
              <w:t xml:space="preserve">Vittime di tortura e protezione sussidiaria     </w:t>
            </w:r>
            <w:r w:rsidRPr="00DD5B7C">
              <w:rPr>
                <w:rFonts w:cs="Arial"/>
                <w:b/>
                <w:color w:val="FF0000"/>
              </w:rPr>
              <w:t>pag. 3</w:t>
            </w:r>
          </w:p>
          <w:p w:rsidR="00022553" w:rsidRPr="00DD5B7C" w:rsidRDefault="00022553" w:rsidP="008815DD">
            <w:pPr>
              <w:shd w:val="clear" w:color="auto" w:fill="FFFFFF"/>
              <w:spacing w:line="240" w:lineRule="auto"/>
              <w:jc w:val="right"/>
              <w:rPr>
                <w:rFonts w:cs="Arial"/>
                <w:b/>
                <w:color w:val="FF0000"/>
              </w:rPr>
            </w:pPr>
          </w:p>
          <w:p w:rsidR="00AE593E" w:rsidRDefault="00022553" w:rsidP="008815DD">
            <w:pPr>
              <w:shd w:val="clear" w:color="auto" w:fill="FFFFFF"/>
              <w:spacing w:line="240" w:lineRule="auto"/>
              <w:jc w:val="right"/>
              <w:rPr>
                <w:rFonts w:cs="Arial"/>
                <w:b/>
                <w:color w:val="FF0000"/>
              </w:rPr>
            </w:pPr>
            <w:r>
              <w:rPr>
                <w:rFonts w:cs="Arial"/>
                <w:color w:val="002060"/>
              </w:rPr>
              <w:t xml:space="preserve">Contratto Lega- M5s, i dubbi costituzionali    </w:t>
            </w:r>
            <w:r>
              <w:rPr>
                <w:rFonts w:cs="Arial"/>
                <w:b/>
                <w:color w:val="FF0000"/>
              </w:rPr>
              <w:t>pag. 4</w:t>
            </w:r>
          </w:p>
          <w:p w:rsidR="00F174A0" w:rsidRDefault="00F174A0" w:rsidP="008815DD">
            <w:pPr>
              <w:shd w:val="clear" w:color="auto" w:fill="FFFFFF"/>
              <w:spacing w:line="240" w:lineRule="auto"/>
              <w:jc w:val="right"/>
              <w:rPr>
                <w:rFonts w:cs="Arial"/>
                <w:b/>
                <w:color w:val="FF0000"/>
              </w:rPr>
            </w:pPr>
          </w:p>
          <w:p w:rsidR="00F174A0" w:rsidRDefault="00F174A0" w:rsidP="008815DD">
            <w:pPr>
              <w:shd w:val="clear" w:color="auto" w:fill="FFFFFF"/>
              <w:spacing w:line="240" w:lineRule="auto"/>
              <w:jc w:val="right"/>
              <w:rPr>
                <w:rFonts w:cs="Arial"/>
                <w:b/>
                <w:color w:val="FF0000"/>
              </w:rPr>
            </w:pPr>
            <w:r>
              <w:rPr>
                <w:rFonts w:cs="Arial"/>
                <w:color w:val="002060"/>
              </w:rPr>
              <w:t xml:space="preserve">Minori stranieri in Italia nel 2017                   </w:t>
            </w:r>
            <w:r>
              <w:rPr>
                <w:rFonts w:cs="Arial"/>
                <w:b/>
                <w:color w:val="FF0000"/>
              </w:rPr>
              <w:t>pag. 5</w:t>
            </w:r>
          </w:p>
          <w:p w:rsidR="008815DD" w:rsidRDefault="008815DD" w:rsidP="008815DD">
            <w:pPr>
              <w:shd w:val="clear" w:color="auto" w:fill="FFFFFF"/>
              <w:spacing w:line="240" w:lineRule="auto"/>
              <w:jc w:val="right"/>
              <w:rPr>
                <w:rFonts w:cs="Arial"/>
                <w:b/>
                <w:color w:val="FF0000"/>
              </w:rPr>
            </w:pPr>
          </w:p>
          <w:p w:rsidR="008815DD" w:rsidRDefault="008815DD" w:rsidP="008815DD">
            <w:pPr>
              <w:shd w:val="clear" w:color="auto" w:fill="FFFFFF"/>
              <w:spacing w:line="240" w:lineRule="auto"/>
              <w:jc w:val="right"/>
              <w:rPr>
                <w:rFonts w:cs="Arial"/>
                <w:b/>
                <w:color w:val="FF0000"/>
              </w:rPr>
            </w:pPr>
            <w:r>
              <w:rPr>
                <w:rFonts w:cs="Arial"/>
                <w:color w:val="002060"/>
              </w:rPr>
              <w:t xml:space="preserve">Festa dei popoli a Roma                                </w:t>
            </w:r>
            <w:r>
              <w:rPr>
                <w:rFonts w:cs="Arial"/>
                <w:b/>
                <w:color w:val="FF0000"/>
              </w:rPr>
              <w:t>pag. 5</w:t>
            </w:r>
          </w:p>
          <w:p w:rsidR="008815DD" w:rsidRDefault="008815DD" w:rsidP="008815DD">
            <w:pPr>
              <w:shd w:val="clear" w:color="auto" w:fill="FFFFFF"/>
              <w:spacing w:line="240" w:lineRule="auto"/>
              <w:jc w:val="right"/>
              <w:rPr>
                <w:rFonts w:cs="Arial"/>
                <w:b/>
                <w:color w:val="FF0000"/>
              </w:rPr>
            </w:pPr>
          </w:p>
          <w:p w:rsidR="00502F10" w:rsidRPr="00DD5B7C" w:rsidRDefault="008815DD" w:rsidP="008815DD">
            <w:pPr>
              <w:shd w:val="clear" w:color="auto" w:fill="FFFFFF"/>
              <w:spacing w:line="240" w:lineRule="auto"/>
              <w:jc w:val="right"/>
              <w:rPr>
                <w:rFonts w:cs="Arial"/>
                <w:b/>
                <w:color w:val="FF0000"/>
              </w:rPr>
            </w:pPr>
            <w:r>
              <w:rPr>
                <w:rFonts w:cs="Arial"/>
                <w:color w:val="002060"/>
              </w:rPr>
              <w:t xml:space="preserve">Pds per motivi familiari: diritto al lavoro       </w:t>
            </w:r>
            <w:r w:rsidR="00CD2A5E" w:rsidRPr="00DD5B7C">
              <w:rPr>
                <w:rFonts w:cs="Arial"/>
                <w:b/>
                <w:color w:val="FF0000"/>
              </w:rPr>
              <w:t>pag. 6</w:t>
            </w:r>
          </w:p>
          <w:p w:rsidR="00ED4D1F" w:rsidRPr="00DD5B7C" w:rsidRDefault="00ED4D1F" w:rsidP="008815DD">
            <w:pPr>
              <w:shd w:val="clear" w:color="auto" w:fill="FFFFFF"/>
              <w:spacing w:line="240" w:lineRule="auto"/>
              <w:jc w:val="right"/>
              <w:rPr>
                <w:rFonts w:cs="Arial"/>
                <w:b/>
                <w:color w:val="FF0000"/>
              </w:rPr>
            </w:pPr>
          </w:p>
          <w:p w:rsidR="00ED4D1F" w:rsidRDefault="008815DD" w:rsidP="008815DD">
            <w:pPr>
              <w:shd w:val="clear" w:color="auto" w:fill="FFFFFF"/>
              <w:spacing w:line="240" w:lineRule="auto"/>
              <w:jc w:val="right"/>
              <w:rPr>
                <w:rFonts w:cs="Arial"/>
                <w:b/>
                <w:color w:val="FF0000"/>
              </w:rPr>
            </w:pPr>
            <w:r>
              <w:rPr>
                <w:rFonts w:cs="Arial"/>
                <w:color w:val="002060"/>
              </w:rPr>
              <w:t xml:space="preserve">Cooperazione  Riunione gruppo GDL4             </w:t>
            </w:r>
            <w:r w:rsidR="00067254" w:rsidRPr="00DD5B7C">
              <w:rPr>
                <w:rFonts w:cs="Arial"/>
                <w:b/>
                <w:color w:val="FF0000"/>
              </w:rPr>
              <w:t>pag. 7</w:t>
            </w:r>
          </w:p>
          <w:p w:rsidR="008815DD" w:rsidRDefault="008815DD" w:rsidP="008815DD">
            <w:pPr>
              <w:shd w:val="clear" w:color="auto" w:fill="FFFFFF"/>
              <w:spacing w:line="240" w:lineRule="auto"/>
              <w:jc w:val="right"/>
              <w:rPr>
                <w:rFonts w:cs="Arial"/>
                <w:b/>
                <w:color w:val="FF0000"/>
              </w:rPr>
            </w:pPr>
          </w:p>
          <w:p w:rsidR="008815DD" w:rsidRDefault="008815DD" w:rsidP="008815DD">
            <w:pPr>
              <w:shd w:val="clear" w:color="auto" w:fill="FFFFFF"/>
              <w:spacing w:line="240" w:lineRule="auto"/>
              <w:jc w:val="right"/>
              <w:rPr>
                <w:rFonts w:cs="Arial"/>
                <w:b/>
                <w:color w:val="FF0000"/>
              </w:rPr>
            </w:pPr>
            <w:r>
              <w:rPr>
                <w:rFonts w:cs="Arial"/>
                <w:color w:val="002060"/>
              </w:rPr>
              <w:t xml:space="preserve">Bandi Fami                                                   </w:t>
            </w:r>
            <w:r w:rsidRPr="00DD5B7C">
              <w:rPr>
                <w:rFonts w:cs="Arial"/>
                <w:b/>
                <w:color w:val="FF0000"/>
              </w:rPr>
              <w:t xml:space="preserve">pag. </w:t>
            </w:r>
            <w:r>
              <w:rPr>
                <w:rFonts w:cs="Arial"/>
                <w:b/>
                <w:color w:val="FF0000"/>
              </w:rPr>
              <w:t>8</w:t>
            </w:r>
          </w:p>
          <w:p w:rsidR="008815DD" w:rsidRPr="00DD5B7C" w:rsidRDefault="008815DD" w:rsidP="00DD5B7C">
            <w:pPr>
              <w:shd w:val="clear" w:color="auto" w:fill="FFFFFF"/>
              <w:spacing w:line="240" w:lineRule="auto"/>
              <w:rPr>
                <w:rFonts w:cs="Arial"/>
                <w:b/>
                <w:color w:val="FF0000"/>
              </w:rPr>
            </w:pPr>
          </w:p>
          <w:p w:rsidR="00ED4D1F" w:rsidRPr="00DD5B7C" w:rsidRDefault="00ED4D1F" w:rsidP="00DD5B7C">
            <w:pPr>
              <w:shd w:val="clear" w:color="auto" w:fill="FFFFFF"/>
              <w:spacing w:line="240" w:lineRule="auto"/>
              <w:jc w:val="right"/>
              <w:rPr>
                <w:rFonts w:cs="Arial"/>
                <w:b/>
                <w:color w:val="FF0000"/>
              </w:rPr>
            </w:pPr>
          </w:p>
          <w:p w:rsidR="00ED4D1F" w:rsidRPr="00DD5B7C" w:rsidRDefault="00ED04AC" w:rsidP="00DD5B7C">
            <w:pPr>
              <w:shd w:val="clear" w:color="auto" w:fill="FFFFFF"/>
              <w:spacing w:line="240" w:lineRule="auto"/>
              <w:jc w:val="right"/>
              <w:rPr>
                <w:rFonts w:cs="Arial"/>
                <w:b/>
                <w:color w:val="FF0000"/>
              </w:rPr>
            </w:pPr>
            <w:r w:rsidRPr="00DD5B7C">
              <w:rPr>
                <w:rFonts w:cs="Arial"/>
                <w:color w:val="002060"/>
              </w:rPr>
              <w:t xml:space="preserve"> </w:t>
            </w:r>
          </w:p>
          <w:p w:rsidR="00ED4D1F" w:rsidRPr="00DD5B7C" w:rsidRDefault="00ED4D1F" w:rsidP="00DD5B7C">
            <w:pPr>
              <w:shd w:val="clear" w:color="auto" w:fill="FFFFFF"/>
              <w:spacing w:line="240" w:lineRule="auto"/>
              <w:jc w:val="right"/>
              <w:rPr>
                <w:rFonts w:cs="Arial"/>
                <w:b/>
                <w:color w:val="FF0000"/>
              </w:rPr>
            </w:pPr>
          </w:p>
          <w:p w:rsidR="00ED4D1F" w:rsidRPr="00DD5B7C" w:rsidRDefault="00ED4D1F" w:rsidP="00DD5B7C">
            <w:pPr>
              <w:shd w:val="clear" w:color="auto" w:fill="FFFFFF"/>
              <w:spacing w:line="240" w:lineRule="auto"/>
              <w:jc w:val="right"/>
              <w:rPr>
                <w:rFonts w:cs="Arial"/>
                <w:b/>
                <w:color w:val="FF0000"/>
              </w:rPr>
            </w:pPr>
          </w:p>
          <w:p w:rsidR="00D674A9" w:rsidRPr="00DD5B7C" w:rsidRDefault="00D674A9" w:rsidP="00DD5B7C">
            <w:pPr>
              <w:shd w:val="clear" w:color="auto" w:fill="FFFFFF"/>
              <w:spacing w:line="240" w:lineRule="auto"/>
              <w:jc w:val="right"/>
              <w:rPr>
                <w:rFonts w:cs="Arial"/>
                <w:b/>
                <w:color w:val="FF0000"/>
              </w:rPr>
            </w:pPr>
          </w:p>
          <w:p w:rsidR="00207D28" w:rsidRPr="00DD5B7C" w:rsidRDefault="00395F37" w:rsidP="00DD5B7C">
            <w:pPr>
              <w:shd w:val="clear" w:color="auto" w:fill="FFFFFF"/>
              <w:spacing w:line="240" w:lineRule="auto"/>
              <w:jc w:val="right"/>
              <w:rPr>
                <w:rFonts w:cs="Arial"/>
                <w:b/>
                <w:color w:val="FF0000"/>
              </w:rPr>
            </w:pPr>
            <w:r w:rsidRPr="00DD5B7C">
              <w:rPr>
                <w:rFonts w:cs="Arial"/>
                <w:color w:val="002060"/>
              </w:rPr>
              <w:t xml:space="preserve"> </w:t>
            </w:r>
          </w:p>
          <w:p w:rsidR="00207D28" w:rsidRPr="00DD5B7C" w:rsidRDefault="00207D28" w:rsidP="00DD5B7C">
            <w:pPr>
              <w:shd w:val="clear" w:color="auto" w:fill="FFFFFF"/>
              <w:spacing w:line="240" w:lineRule="auto"/>
              <w:jc w:val="right"/>
              <w:rPr>
                <w:rFonts w:cs="Arial"/>
                <w:b/>
                <w:color w:val="FF0000"/>
              </w:rPr>
            </w:pPr>
          </w:p>
          <w:p w:rsidR="0095687C" w:rsidRPr="00DD5B7C" w:rsidRDefault="0095687C" w:rsidP="00DD5B7C">
            <w:pPr>
              <w:shd w:val="clear" w:color="auto" w:fill="FFFFFF"/>
              <w:spacing w:line="240" w:lineRule="auto"/>
              <w:jc w:val="right"/>
              <w:rPr>
                <w:rFonts w:cs="Arial"/>
                <w:b/>
                <w:color w:val="FF0000"/>
              </w:rPr>
            </w:pPr>
          </w:p>
          <w:p w:rsidR="0095687C" w:rsidRPr="00DD5B7C" w:rsidRDefault="006F2B4B" w:rsidP="00DD5B7C">
            <w:pPr>
              <w:shd w:val="clear" w:color="auto" w:fill="FFFFFF"/>
              <w:spacing w:line="240" w:lineRule="auto"/>
              <w:jc w:val="right"/>
              <w:rPr>
                <w:rFonts w:cs="Arial"/>
                <w:b/>
                <w:color w:val="FF0000"/>
              </w:rPr>
            </w:pPr>
            <w:r w:rsidRPr="00DD5B7C">
              <w:rPr>
                <w:rFonts w:cs="Arial"/>
                <w:color w:val="002060"/>
              </w:rPr>
              <w:t xml:space="preserve"> </w:t>
            </w:r>
          </w:p>
          <w:p w:rsidR="0095687C" w:rsidRPr="00DD5B7C" w:rsidRDefault="0095687C" w:rsidP="00DD5B7C">
            <w:pPr>
              <w:shd w:val="clear" w:color="auto" w:fill="FFFFFF"/>
              <w:spacing w:line="240" w:lineRule="auto"/>
              <w:jc w:val="right"/>
              <w:rPr>
                <w:rFonts w:cs="Arial"/>
                <w:b/>
                <w:color w:val="FF0000"/>
              </w:rPr>
            </w:pPr>
          </w:p>
          <w:p w:rsidR="00436FFE" w:rsidRPr="00DD5B7C" w:rsidRDefault="007F3251" w:rsidP="00DD5B7C">
            <w:pPr>
              <w:shd w:val="clear" w:color="auto" w:fill="FFFFFF"/>
              <w:spacing w:line="240" w:lineRule="auto"/>
              <w:jc w:val="right"/>
              <w:rPr>
                <w:rFonts w:cs="Arial"/>
                <w:b/>
                <w:color w:val="FF0000"/>
              </w:rPr>
            </w:pPr>
            <w:r w:rsidRPr="00DD5B7C">
              <w:rPr>
                <w:rFonts w:cs="Arial"/>
                <w:color w:val="002060"/>
              </w:rPr>
              <w:t xml:space="preserve"> </w:t>
            </w:r>
          </w:p>
          <w:p w:rsidR="0095687C" w:rsidRPr="00DD5B7C" w:rsidRDefault="0095687C" w:rsidP="00DD5B7C">
            <w:pPr>
              <w:shd w:val="clear" w:color="auto" w:fill="FFFFFF"/>
              <w:spacing w:line="240" w:lineRule="auto"/>
              <w:jc w:val="right"/>
              <w:rPr>
                <w:rFonts w:cs="Arial"/>
                <w:b/>
                <w:color w:val="FF0000"/>
              </w:rPr>
            </w:pPr>
          </w:p>
          <w:p w:rsidR="0095687C" w:rsidRPr="00DD5B7C" w:rsidRDefault="007E4F52" w:rsidP="00DD5B7C">
            <w:pPr>
              <w:shd w:val="clear" w:color="auto" w:fill="FFFFFF"/>
              <w:spacing w:line="240" w:lineRule="auto"/>
              <w:jc w:val="right"/>
              <w:rPr>
                <w:rFonts w:cs="Arial"/>
                <w:b/>
                <w:color w:val="FF0000"/>
              </w:rPr>
            </w:pPr>
            <w:r w:rsidRPr="00DD5B7C">
              <w:rPr>
                <w:rFonts w:cs="Arial"/>
                <w:color w:val="002060"/>
              </w:rPr>
              <w:t xml:space="preserve"> </w:t>
            </w:r>
          </w:p>
          <w:p w:rsidR="0095687C" w:rsidRPr="00DD5B7C" w:rsidRDefault="0095687C" w:rsidP="00DD5B7C">
            <w:pPr>
              <w:shd w:val="clear" w:color="auto" w:fill="FFFFFF"/>
              <w:spacing w:line="240" w:lineRule="auto"/>
              <w:jc w:val="right"/>
              <w:rPr>
                <w:rFonts w:cs="Arial"/>
                <w:b/>
                <w:color w:val="FF0000"/>
              </w:rPr>
            </w:pPr>
          </w:p>
          <w:p w:rsidR="0095687C" w:rsidRPr="00DD5B7C" w:rsidRDefault="0095687C" w:rsidP="00DD5B7C">
            <w:pPr>
              <w:shd w:val="clear" w:color="auto" w:fill="FFFFFF"/>
              <w:spacing w:line="240" w:lineRule="auto"/>
              <w:jc w:val="right"/>
              <w:rPr>
                <w:rFonts w:cs="Arial"/>
                <w:b/>
                <w:color w:val="FF0000"/>
              </w:rPr>
            </w:pPr>
          </w:p>
          <w:p w:rsidR="005C745C" w:rsidRPr="00DD5B7C" w:rsidRDefault="005C745C" w:rsidP="00DD5B7C">
            <w:pPr>
              <w:shd w:val="clear" w:color="auto" w:fill="FFFFFF"/>
              <w:spacing w:line="240" w:lineRule="auto"/>
              <w:jc w:val="right"/>
              <w:rPr>
                <w:rFonts w:cs="Arial"/>
                <w:b/>
                <w:color w:val="FF0000"/>
              </w:rPr>
            </w:pPr>
          </w:p>
          <w:p w:rsidR="003446B9" w:rsidRPr="00DD5B7C" w:rsidRDefault="003446B9" w:rsidP="00DD5B7C">
            <w:pPr>
              <w:shd w:val="clear" w:color="auto" w:fill="FFFFFF"/>
              <w:spacing w:line="240" w:lineRule="auto"/>
              <w:jc w:val="right"/>
              <w:rPr>
                <w:rFonts w:cs="Arial"/>
                <w:b/>
                <w:color w:val="FF0000"/>
              </w:rPr>
            </w:pPr>
          </w:p>
          <w:p w:rsidR="003446B9" w:rsidRPr="00DD5B7C" w:rsidRDefault="00D540E7" w:rsidP="00DD5B7C">
            <w:pPr>
              <w:shd w:val="clear" w:color="auto" w:fill="FFFFFF"/>
              <w:spacing w:line="240" w:lineRule="auto"/>
              <w:jc w:val="right"/>
              <w:rPr>
                <w:rFonts w:cs="Arial"/>
                <w:b/>
                <w:color w:val="FF0000"/>
              </w:rPr>
            </w:pPr>
            <w:r w:rsidRPr="00DD5B7C">
              <w:rPr>
                <w:rFonts w:cs="Arial"/>
                <w:color w:val="002060"/>
              </w:rPr>
              <w:t xml:space="preserve"> </w:t>
            </w:r>
          </w:p>
          <w:p w:rsidR="00C1395F" w:rsidRPr="00DD5B7C" w:rsidRDefault="00C1395F" w:rsidP="00DD5B7C">
            <w:pPr>
              <w:shd w:val="clear" w:color="auto" w:fill="FFFFFF"/>
              <w:spacing w:line="240" w:lineRule="auto"/>
              <w:jc w:val="right"/>
              <w:rPr>
                <w:rFonts w:cs="Arial"/>
                <w:b/>
                <w:color w:val="FF0000"/>
              </w:rPr>
            </w:pPr>
          </w:p>
          <w:p w:rsidR="0014362E" w:rsidRPr="00DD5B7C" w:rsidRDefault="006E0F69" w:rsidP="00DD5B7C">
            <w:pPr>
              <w:shd w:val="clear" w:color="auto" w:fill="FFFFFF"/>
              <w:spacing w:line="240" w:lineRule="auto"/>
              <w:jc w:val="right"/>
              <w:rPr>
                <w:rFonts w:cs="Arial"/>
                <w:b/>
                <w:color w:val="FF0000"/>
              </w:rPr>
            </w:pPr>
            <w:r w:rsidRPr="00DD5B7C">
              <w:rPr>
                <w:rFonts w:cs="Arial"/>
                <w:color w:val="002060"/>
              </w:rPr>
              <w:t xml:space="preserve"> </w:t>
            </w:r>
          </w:p>
          <w:p w:rsidR="00383055" w:rsidRPr="00DD5B7C" w:rsidRDefault="00383055" w:rsidP="00DD5B7C">
            <w:pPr>
              <w:shd w:val="clear" w:color="auto" w:fill="FFFFFF"/>
              <w:spacing w:line="240" w:lineRule="auto"/>
              <w:jc w:val="right"/>
              <w:rPr>
                <w:rFonts w:cs="Arial"/>
                <w:b/>
                <w:color w:val="FF0000"/>
              </w:rPr>
            </w:pPr>
          </w:p>
          <w:p w:rsidR="00C04450" w:rsidRPr="00DD5B7C" w:rsidRDefault="005A2BD7" w:rsidP="00DD5B7C">
            <w:pPr>
              <w:shd w:val="clear" w:color="auto" w:fill="FFFFFF"/>
              <w:spacing w:line="240" w:lineRule="auto"/>
              <w:jc w:val="right"/>
              <w:rPr>
                <w:rFonts w:cs="Arial"/>
                <w:b/>
                <w:color w:val="FF0000"/>
              </w:rPr>
            </w:pPr>
            <w:r w:rsidRPr="00DD5B7C">
              <w:rPr>
                <w:rFonts w:cs="Arial"/>
                <w:color w:val="002060"/>
              </w:rPr>
              <w:t xml:space="preserve"> </w:t>
            </w:r>
          </w:p>
          <w:p w:rsidR="00C04450" w:rsidRPr="00DD5B7C" w:rsidRDefault="00C04450" w:rsidP="00DD5B7C">
            <w:pPr>
              <w:shd w:val="clear" w:color="auto" w:fill="FFFFFF"/>
              <w:spacing w:line="240" w:lineRule="auto"/>
              <w:jc w:val="right"/>
              <w:rPr>
                <w:rFonts w:cs="Arial"/>
                <w:b/>
                <w:color w:val="FF0000"/>
              </w:rPr>
            </w:pPr>
          </w:p>
          <w:p w:rsidR="00191F81" w:rsidRPr="00DD5B7C" w:rsidRDefault="00191F81" w:rsidP="00DD5B7C">
            <w:pPr>
              <w:shd w:val="clear" w:color="auto" w:fill="FFFFFF"/>
              <w:spacing w:line="240" w:lineRule="auto"/>
              <w:jc w:val="right"/>
              <w:rPr>
                <w:rFonts w:cs="Arial"/>
                <w:b/>
                <w:color w:val="FF0000"/>
              </w:rPr>
            </w:pPr>
          </w:p>
          <w:p w:rsidR="00A173E7" w:rsidRPr="00DD5B7C" w:rsidRDefault="00A173E7" w:rsidP="00DD5B7C">
            <w:pPr>
              <w:shd w:val="clear" w:color="auto" w:fill="FFFFFF"/>
              <w:spacing w:line="240" w:lineRule="auto"/>
              <w:jc w:val="right"/>
              <w:rPr>
                <w:rFonts w:cs="Arial"/>
                <w:b/>
                <w:color w:val="FF0000"/>
              </w:rPr>
            </w:pPr>
          </w:p>
          <w:p w:rsidR="003338D6" w:rsidRPr="00DD5B7C" w:rsidRDefault="007D238F" w:rsidP="00DD5B7C">
            <w:pPr>
              <w:shd w:val="clear" w:color="auto" w:fill="FFFFFF"/>
              <w:spacing w:line="240" w:lineRule="auto"/>
              <w:jc w:val="right"/>
              <w:rPr>
                <w:rFonts w:cs="Arial"/>
                <w:b/>
                <w:color w:val="FF0000"/>
              </w:rPr>
            </w:pPr>
            <w:r w:rsidRPr="00DD5B7C">
              <w:rPr>
                <w:rFonts w:cs="Arial"/>
                <w:color w:val="002060"/>
              </w:rPr>
              <w:t xml:space="preserve"> </w:t>
            </w:r>
          </w:p>
          <w:p w:rsidR="008C366E" w:rsidRPr="00DD5B7C" w:rsidRDefault="008C366E" w:rsidP="00DD5B7C">
            <w:pPr>
              <w:shd w:val="clear" w:color="auto" w:fill="FFFFFF"/>
              <w:spacing w:line="240" w:lineRule="auto"/>
              <w:jc w:val="right"/>
              <w:rPr>
                <w:rFonts w:cs="Arial"/>
                <w:b/>
                <w:color w:val="FF0000"/>
              </w:rPr>
            </w:pPr>
          </w:p>
          <w:p w:rsidR="008C366E" w:rsidRPr="00DD5B7C" w:rsidRDefault="001B3705" w:rsidP="00DD5B7C">
            <w:pPr>
              <w:shd w:val="clear" w:color="auto" w:fill="FFFFFF"/>
              <w:spacing w:line="240" w:lineRule="auto"/>
              <w:jc w:val="right"/>
              <w:rPr>
                <w:rFonts w:cs="Arial"/>
                <w:b/>
                <w:color w:val="FF0000"/>
              </w:rPr>
            </w:pPr>
            <w:r w:rsidRPr="00DD5B7C">
              <w:rPr>
                <w:rFonts w:cs="Arial"/>
                <w:color w:val="002060"/>
              </w:rPr>
              <w:t xml:space="preserve"> </w:t>
            </w:r>
          </w:p>
          <w:p w:rsidR="008C366E" w:rsidRPr="00DD5B7C" w:rsidRDefault="008C366E" w:rsidP="00DD5B7C">
            <w:pPr>
              <w:shd w:val="clear" w:color="auto" w:fill="FFFFFF"/>
              <w:spacing w:line="240" w:lineRule="auto"/>
              <w:jc w:val="right"/>
              <w:rPr>
                <w:rFonts w:cs="Arial"/>
                <w:b/>
                <w:color w:val="FF0000"/>
              </w:rPr>
            </w:pPr>
          </w:p>
          <w:p w:rsidR="00A173E7" w:rsidRPr="00DD5B7C" w:rsidRDefault="00A173E7" w:rsidP="00DD5B7C">
            <w:pPr>
              <w:shd w:val="clear" w:color="auto" w:fill="FFFFFF"/>
              <w:spacing w:line="240" w:lineRule="auto"/>
              <w:jc w:val="right"/>
              <w:rPr>
                <w:rFonts w:cs="Arial"/>
                <w:b/>
                <w:color w:val="FF0000"/>
              </w:rPr>
            </w:pPr>
          </w:p>
          <w:p w:rsidR="006753DF" w:rsidRPr="00DD5B7C" w:rsidRDefault="00751A53" w:rsidP="00DD5B7C">
            <w:pPr>
              <w:shd w:val="clear" w:color="auto" w:fill="FFFFFF"/>
              <w:spacing w:line="240" w:lineRule="auto"/>
              <w:jc w:val="right"/>
              <w:rPr>
                <w:rFonts w:cs="Arial"/>
                <w:b/>
                <w:color w:val="FF0000"/>
              </w:rPr>
            </w:pPr>
            <w:r w:rsidRPr="00DD5B7C">
              <w:rPr>
                <w:rFonts w:cs="Arial"/>
                <w:color w:val="002060"/>
              </w:rPr>
              <w:t xml:space="preserve"> </w:t>
            </w:r>
          </w:p>
          <w:p w:rsidR="00F57BEE" w:rsidRPr="00DD5B7C" w:rsidRDefault="00F57BEE" w:rsidP="00DD5B7C">
            <w:pPr>
              <w:shd w:val="clear" w:color="auto" w:fill="FFFFFF"/>
              <w:spacing w:line="240" w:lineRule="auto"/>
              <w:jc w:val="right"/>
              <w:rPr>
                <w:rFonts w:cs="Arial"/>
                <w:b/>
                <w:color w:val="FF0000"/>
              </w:rPr>
            </w:pPr>
          </w:p>
          <w:p w:rsidR="00F57BEE" w:rsidRPr="00DD5B7C" w:rsidRDefault="00F02A18" w:rsidP="00DD5B7C">
            <w:pPr>
              <w:shd w:val="clear" w:color="auto" w:fill="FFFFFF"/>
              <w:spacing w:line="240" w:lineRule="auto"/>
              <w:jc w:val="right"/>
              <w:rPr>
                <w:rFonts w:cs="Arial"/>
                <w:b/>
                <w:color w:val="FF0000"/>
              </w:rPr>
            </w:pPr>
            <w:r w:rsidRPr="00DD5B7C">
              <w:rPr>
                <w:rFonts w:cs="Arial"/>
                <w:color w:val="002060"/>
              </w:rPr>
              <w:t xml:space="preserve"> </w:t>
            </w:r>
          </w:p>
          <w:p w:rsidR="00F57BEE" w:rsidRPr="00DD5B7C" w:rsidRDefault="00F57BEE" w:rsidP="00DD5B7C">
            <w:pPr>
              <w:shd w:val="clear" w:color="auto" w:fill="FFFFFF"/>
              <w:spacing w:line="240" w:lineRule="auto"/>
              <w:jc w:val="right"/>
              <w:rPr>
                <w:rFonts w:cs="Arial"/>
                <w:b/>
                <w:color w:val="FF0000"/>
              </w:rPr>
            </w:pPr>
          </w:p>
          <w:p w:rsidR="005C6F4F" w:rsidRPr="00DD5B7C" w:rsidRDefault="005C6F4F" w:rsidP="00DD5B7C">
            <w:pPr>
              <w:shd w:val="clear" w:color="auto" w:fill="FFFFFF"/>
              <w:spacing w:line="240" w:lineRule="auto"/>
              <w:jc w:val="right"/>
              <w:rPr>
                <w:rFonts w:cs="Arial"/>
                <w:b/>
                <w:color w:val="FF0000"/>
              </w:rPr>
            </w:pPr>
          </w:p>
          <w:p w:rsidR="005C6F4F" w:rsidRPr="00DD5B7C" w:rsidRDefault="00866E93" w:rsidP="00DD5B7C">
            <w:pPr>
              <w:shd w:val="clear" w:color="auto" w:fill="FFFFFF"/>
              <w:spacing w:line="240" w:lineRule="auto"/>
              <w:jc w:val="right"/>
              <w:rPr>
                <w:rFonts w:cs="Arial"/>
                <w:b/>
                <w:color w:val="FF0000"/>
              </w:rPr>
            </w:pPr>
            <w:r w:rsidRPr="00DD5B7C">
              <w:rPr>
                <w:rFonts w:cs="Arial"/>
                <w:color w:val="002060"/>
              </w:rPr>
              <w:t xml:space="preserve"> </w:t>
            </w:r>
          </w:p>
          <w:p w:rsidR="005C6F4F" w:rsidRPr="00DD5B7C" w:rsidRDefault="005C6F4F" w:rsidP="00DD5B7C">
            <w:pPr>
              <w:shd w:val="clear" w:color="auto" w:fill="FFFFFF"/>
              <w:spacing w:line="240" w:lineRule="auto"/>
              <w:jc w:val="right"/>
              <w:rPr>
                <w:rFonts w:cs="Arial"/>
                <w:b/>
                <w:color w:val="FF0000"/>
              </w:rPr>
            </w:pPr>
          </w:p>
          <w:p w:rsidR="00284E2E" w:rsidRPr="00DD5B7C" w:rsidRDefault="00DA567A" w:rsidP="00DD5B7C">
            <w:pPr>
              <w:shd w:val="clear" w:color="auto" w:fill="FFFFFF"/>
              <w:spacing w:line="240" w:lineRule="auto"/>
              <w:jc w:val="right"/>
              <w:rPr>
                <w:rFonts w:cs="Arial"/>
                <w:b/>
                <w:color w:val="FF0000"/>
              </w:rPr>
            </w:pPr>
            <w:r w:rsidRPr="00DD5B7C">
              <w:rPr>
                <w:rFonts w:cs="Arial"/>
                <w:color w:val="002060"/>
              </w:rPr>
              <w:t xml:space="preserve"> </w:t>
            </w:r>
          </w:p>
          <w:p w:rsidR="00284E2E" w:rsidRPr="00DD5B7C" w:rsidRDefault="00284E2E" w:rsidP="00DD5B7C">
            <w:pPr>
              <w:shd w:val="clear" w:color="auto" w:fill="FFFFFF"/>
              <w:spacing w:line="240" w:lineRule="auto"/>
              <w:jc w:val="right"/>
              <w:rPr>
                <w:rFonts w:cs="Arial"/>
                <w:b/>
                <w:color w:val="FF0000"/>
              </w:rPr>
            </w:pPr>
          </w:p>
          <w:p w:rsidR="009A0555" w:rsidRPr="00DD5B7C" w:rsidRDefault="006753DF" w:rsidP="00DD5B7C">
            <w:pPr>
              <w:shd w:val="clear" w:color="auto" w:fill="FFFFFF"/>
              <w:spacing w:line="240" w:lineRule="auto"/>
              <w:jc w:val="right"/>
              <w:rPr>
                <w:rFonts w:cs="Arial"/>
                <w:color w:val="002060"/>
              </w:rPr>
            </w:pPr>
            <w:r w:rsidRPr="00DD5B7C">
              <w:rPr>
                <w:rFonts w:cs="Arial"/>
                <w:color w:val="002060"/>
              </w:rPr>
              <w:t xml:space="preserve"> </w:t>
            </w:r>
          </w:p>
          <w:p w:rsidR="009A0555" w:rsidRPr="00DD5B7C" w:rsidRDefault="009A0555" w:rsidP="00DD5B7C">
            <w:pPr>
              <w:shd w:val="clear" w:color="auto" w:fill="FFFFFF"/>
              <w:spacing w:line="240" w:lineRule="auto"/>
              <w:jc w:val="right"/>
              <w:rPr>
                <w:rFonts w:cs="Arial"/>
                <w:color w:val="002060"/>
              </w:rPr>
            </w:pPr>
          </w:p>
          <w:p w:rsidR="005E5D06" w:rsidRPr="00DD5B7C" w:rsidRDefault="005E5D06" w:rsidP="00DD5B7C">
            <w:pPr>
              <w:shd w:val="clear" w:color="auto" w:fill="FFFFFF"/>
              <w:spacing w:line="240" w:lineRule="auto"/>
              <w:jc w:val="right"/>
              <w:rPr>
                <w:rFonts w:cs="Arial"/>
                <w:b/>
                <w:color w:val="002060"/>
              </w:rPr>
            </w:pPr>
          </w:p>
          <w:p w:rsidR="00C16B80" w:rsidRPr="00DD5B7C" w:rsidRDefault="0057581D" w:rsidP="00DD5B7C">
            <w:pPr>
              <w:shd w:val="clear" w:color="auto" w:fill="FFFFFF"/>
              <w:spacing w:line="240" w:lineRule="auto"/>
              <w:jc w:val="right"/>
              <w:rPr>
                <w:rFonts w:cs="Arial"/>
                <w:b/>
                <w:color w:val="FF0000"/>
              </w:rPr>
            </w:pPr>
            <w:r w:rsidRPr="00DD5B7C">
              <w:rPr>
                <w:rFonts w:cs="Arial"/>
                <w:color w:val="002060"/>
              </w:rPr>
              <w:t xml:space="preserve"> </w:t>
            </w:r>
          </w:p>
          <w:p w:rsidR="002E78B3" w:rsidRPr="00DD5B7C" w:rsidRDefault="002E78B3" w:rsidP="00DD5B7C">
            <w:pPr>
              <w:shd w:val="clear" w:color="auto" w:fill="FFFFFF"/>
              <w:spacing w:line="240" w:lineRule="auto"/>
              <w:jc w:val="right"/>
              <w:rPr>
                <w:rFonts w:cs="Arial"/>
                <w:b/>
                <w:color w:val="FF0000"/>
              </w:rPr>
            </w:pPr>
          </w:p>
          <w:p w:rsidR="00B961E7" w:rsidRPr="00DD5B7C" w:rsidRDefault="00AB5444" w:rsidP="00DD5B7C">
            <w:pPr>
              <w:shd w:val="clear" w:color="auto" w:fill="FFFFFF"/>
              <w:spacing w:line="240" w:lineRule="auto"/>
              <w:jc w:val="right"/>
              <w:rPr>
                <w:rFonts w:cs="Arial"/>
                <w:b/>
                <w:color w:val="FF0000"/>
              </w:rPr>
            </w:pPr>
            <w:r w:rsidRPr="00DD5B7C">
              <w:rPr>
                <w:rFonts w:cs="Arial"/>
                <w:color w:val="002060"/>
              </w:rPr>
              <w:t xml:space="preserve"> </w:t>
            </w:r>
          </w:p>
          <w:p w:rsidR="00B961E7" w:rsidRPr="00DD5B7C" w:rsidRDefault="00B961E7" w:rsidP="00DD5B7C">
            <w:pPr>
              <w:shd w:val="clear" w:color="auto" w:fill="FFFFFF"/>
              <w:spacing w:line="240" w:lineRule="auto"/>
              <w:jc w:val="right"/>
              <w:rPr>
                <w:rFonts w:cs="Arial"/>
                <w:b/>
                <w:color w:val="FF0000"/>
              </w:rPr>
            </w:pPr>
          </w:p>
          <w:p w:rsidR="00017700" w:rsidRPr="00DD5B7C" w:rsidRDefault="00017700" w:rsidP="00DD5B7C">
            <w:pPr>
              <w:shd w:val="clear" w:color="auto" w:fill="FFFFFF"/>
              <w:spacing w:line="240" w:lineRule="auto"/>
              <w:jc w:val="right"/>
              <w:rPr>
                <w:rFonts w:cs="Arial"/>
                <w:b/>
                <w:color w:val="FF0000"/>
              </w:rPr>
            </w:pPr>
          </w:p>
          <w:p w:rsidR="00E4308D" w:rsidRPr="00DD5B7C" w:rsidRDefault="00E4308D" w:rsidP="00DD5B7C">
            <w:pPr>
              <w:shd w:val="clear" w:color="auto" w:fill="FFFFFF"/>
              <w:spacing w:line="240" w:lineRule="auto"/>
              <w:jc w:val="right"/>
              <w:rPr>
                <w:rFonts w:cs="Arial"/>
                <w:b/>
                <w:color w:val="FF0000"/>
              </w:rPr>
            </w:pPr>
          </w:p>
          <w:p w:rsidR="008B6983" w:rsidRPr="00DD5B7C" w:rsidRDefault="008B6983" w:rsidP="00DD5B7C">
            <w:pPr>
              <w:shd w:val="clear" w:color="auto" w:fill="FFFFFF"/>
              <w:spacing w:line="240" w:lineRule="auto"/>
              <w:jc w:val="right"/>
              <w:rPr>
                <w:rFonts w:cs="Arial"/>
                <w:b/>
                <w:color w:val="FF0000"/>
              </w:rPr>
            </w:pPr>
          </w:p>
          <w:p w:rsidR="00CD7805" w:rsidRPr="00DD5B7C" w:rsidRDefault="00CD7805" w:rsidP="00DD5B7C">
            <w:pPr>
              <w:shd w:val="clear" w:color="auto" w:fill="FFFFFF"/>
              <w:spacing w:line="240" w:lineRule="auto"/>
              <w:jc w:val="right"/>
              <w:rPr>
                <w:rFonts w:cs="Arial"/>
                <w:b/>
                <w:color w:val="FF0000"/>
              </w:rPr>
            </w:pPr>
          </w:p>
          <w:p w:rsidR="007B1E55" w:rsidRPr="00DD5B7C" w:rsidRDefault="007627AC" w:rsidP="00DD5B7C">
            <w:pPr>
              <w:shd w:val="clear" w:color="auto" w:fill="FFFFFF"/>
              <w:spacing w:line="240" w:lineRule="auto"/>
              <w:jc w:val="right"/>
              <w:rPr>
                <w:rFonts w:cs="Arial"/>
                <w:b/>
                <w:color w:val="FF0000"/>
              </w:rPr>
            </w:pPr>
            <w:r w:rsidRPr="00DD5B7C">
              <w:rPr>
                <w:rFonts w:cs="Arial"/>
                <w:color w:val="333399"/>
              </w:rPr>
              <w:t xml:space="preserve"> </w:t>
            </w:r>
          </w:p>
          <w:p w:rsidR="007B1E55" w:rsidRPr="00DD5B7C" w:rsidRDefault="007B1E55" w:rsidP="00DD5B7C">
            <w:pPr>
              <w:shd w:val="clear" w:color="auto" w:fill="FFFFFF"/>
              <w:spacing w:line="240" w:lineRule="auto"/>
              <w:jc w:val="right"/>
              <w:rPr>
                <w:rFonts w:cs="Arial"/>
                <w:b/>
                <w:color w:val="FF0000"/>
              </w:rPr>
            </w:pPr>
          </w:p>
          <w:p w:rsidR="00BB2BFA" w:rsidRPr="00DD5B7C" w:rsidRDefault="00BB2BFA" w:rsidP="00DD5B7C">
            <w:pPr>
              <w:shd w:val="clear" w:color="auto" w:fill="FFFFFF"/>
              <w:spacing w:line="240" w:lineRule="auto"/>
              <w:jc w:val="right"/>
              <w:rPr>
                <w:rFonts w:cs="Arial"/>
                <w:b/>
                <w:color w:val="FF0000"/>
              </w:rPr>
            </w:pPr>
          </w:p>
          <w:p w:rsidR="00017700" w:rsidRPr="00DD5B7C" w:rsidRDefault="00017700" w:rsidP="00DD5B7C">
            <w:pPr>
              <w:shd w:val="clear" w:color="auto" w:fill="FFFFFF"/>
              <w:spacing w:line="240" w:lineRule="auto"/>
              <w:jc w:val="right"/>
              <w:rPr>
                <w:rFonts w:cs="Arial"/>
                <w:b/>
                <w:color w:val="FF0000"/>
              </w:rPr>
            </w:pPr>
          </w:p>
          <w:p w:rsidR="00017700" w:rsidRPr="00DD5B7C" w:rsidRDefault="00357D50" w:rsidP="00DD5B7C">
            <w:pPr>
              <w:shd w:val="clear" w:color="auto" w:fill="FFFFFF"/>
              <w:spacing w:line="240" w:lineRule="auto"/>
              <w:jc w:val="right"/>
              <w:rPr>
                <w:rFonts w:cs="Arial"/>
                <w:b/>
                <w:color w:val="FF0000"/>
              </w:rPr>
            </w:pPr>
            <w:r w:rsidRPr="00DD5B7C">
              <w:rPr>
                <w:rFonts w:cs="Arial"/>
                <w:color w:val="333399"/>
              </w:rPr>
              <w:t xml:space="preserve"> </w:t>
            </w:r>
          </w:p>
          <w:p w:rsidR="00D4243E" w:rsidRPr="00DD5B7C" w:rsidRDefault="00D4243E" w:rsidP="00DD5B7C">
            <w:pPr>
              <w:shd w:val="clear" w:color="auto" w:fill="FFFFFF"/>
              <w:spacing w:line="240" w:lineRule="auto"/>
              <w:jc w:val="right"/>
              <w:rPr>
                <w:rFonts w:cs="Arial"/>
                <w:color w:val="FF0000"/>
              </w:rPr>
            </w:pPr>
          </w:p>
          <w:p w:rsidR="009B214F" w:rsidRPr="00DD5B7C" w:rsidRDefault="002778FD" w:rsidP="00DD5B7C">
            <w:pPr>
              <w:shd w:val="clear" w:color="auto" w:fill="FFFFFF"/>
              <w:spacing w:line="240" w:lineRule="auto"/>
              <w:jc w:val="right"/>
              <w:rPr>
                <w:rFonts w:cs="Arial"/>
                <w:b/>
                <w:color w:val="FF0000"/>
              </w:rPr>
            </w:pPr>
            <w:r w:rsidRPr="00DD5B7C">
              <w:rPr>
                <w:rFonts w:cs="Arial"/>
                <w:color w:val="333399"/>
              </w:rPr>
              <w:t xml:space="preserve"> </w:t>
            </w:r>
          </w:p>
          <w:p w:rsidR="009B214F" w:rsidRPr="00DD5B7C" w:rsidRDefault="009B214F" w:rsidP="00DD5B7C">
            <w:pPr>
              <w:shd w:val="clear" w:color="auto" w:fill="FFFFFF"/>
              <w:spacing w:line="240" w:lineRule="auto"/>
              <w:jc w:val="right"/>
              <w:rPr>
                <w:rFonts w:cs="Arial"/>
                <w:b/>
                <w:color w:val="FF0000"/>
              </w:rPr>
            </w:pPr>
          </w:p>
          <w:p w:rsidR="001F27BC" w:rsidRPr="00DD5B7C" w:rsidRDefault="001F27BC" w:rsidP="00DD5B7C">
            <w:pPr>
              <w:shd w:val="clear" w:color="auto" w:fill="FFFFFF"/>
              <w:spacing w:line="240" w:lineRule="auto"/>
              <w:jc w:val="right"/>
              <w:rPr>
                <w:rFonts w:cs="Arial"/>
                <w:b/>
                <w:color w:val="FF0000"/>
              </w:rPr>
            </w:pPr>
          </w:p>
          <w:p w:rsidR="008A2F14" w:rsidRPr="00DD5B7C" w:rsidRDefault="008A2F14" w:rsidP="00DD5B7C">
            <w:pPr>
              <w:shd w:val="clear" w:color="auto" w:fill="FFFFFF"/>
              <w:spacing w:line="240" w:lineRule="auto"/>
              <w:jc w:val="right"/>
              <w:rPr>
                <w:rFonts w:cs="Arial"/>
                <w:b/>
                <w:color w:val="FF0000"/>
              </w:rPr>
            </w:pPr>
          </w:p>
          <w:p w:rsidR="008A2F14" w:rsidRPr="00DD5B7C" w:rsidRDefault="00EC3924" w:rsidP="00DD5B7C">
            <w:pPr>
              <w:shd w:val="clear" w:color="auto" w:fill="FFFFFF"/>
              <w:spacing w:line="240" w:lineRule="auto"/>
              <w:jc w:val="right"/>
              <w:rPr>
                <w:rFonts w:cs="Arial"/>
                <w:b/>
                <w:color w:val="FF0000"/>
              </w:rPr>
            </w:pPr>
            <w:r w:rsidRPr="00DD5B7C">
              <w:rPr>
                <w:rFonts w:cs="Arial"/>
                <w:color w:val="333399"/>
              </w:rPr>
              <w:t xml:space="preserve"> </w:t>
            </w:r>
          </w:p>
          <w:p w:rsidR="001F27BC" w:rsidRPr="00DD5B7C" w:rsidRDefault="001F27BC" w:rsidP="00DD5B7C">
            <w:pPr>
              <w:shd w:val="clear" w:color="auto" w:fill="FFFFFF"/>
              <w:spacing w:line="240" w:lineRule="auto"/>
              <w:jc w:val="right"/>
              <w:rPr>
                <w:rFonts w:cs="Arial"/>
                <w:b/>
                <w:color w:val="FF0000"/>
              </w:rPr>
            </w:pPr>
          </w:p>
          <w:p w:rsidR="001F27BC" w:rsidRPr="00DD5B7C" w:rsidRDefault="001F27BC" w:rsidP="00DD5B7C">
            <w:pPr>
              <w:shd w:val="clear" w:color="auto" w:fill="FFFFFF"/>
              <w:spacing w:line="240" w:lineRule="auto"/>
              <w:jc w:val="right"/>
              <w:rPr>
                <w:rFonts w:cs="Arial"/>
                <w:b/>
                <w:color w:val="FF0000"/>
              </w:rPr>
            </w:pPr>
          </w:p>
          <w:p w:rsidR="00A7222F" w:rsidRPr="00DD5B7C" w:rsidRDefault="00A7222F" w:rsidP="00DD5B7C">
            <w:pPr>
              <w:shd w:val="clear" w:color="auto" w:fill="FFFFFF"/>
              <w:spacing w:line="240" w:lineRule="auto"/>
              <w:jc w:val="right"/>
              <w:rPr>
                <w:rFonts w:cs="Arial"/>
                <w:b/>
                <w:color w:val="FF0000"/>
              </w:rPr>
            </w:pPr>
          </w:p>
          <w:p w:rsidR="008472B0" w:rsidRPr="00DD5B7C" w:rsidRDefault="00C077CD" w:rsidP="00DD5B7C">
            <w:pPr>
              <w:shd w:val="clear" w:color="auto" w:fill="FFFFFF"/>
              <w:spacing w:line="240" w:lineRule="auto"/>
              <w:jc w:val="right"/>
              <w:rPr>
                <w:rFonts w:cs="Arial"/>
                <w:b/>
                <w:color w:val="FF0000"/>
              </w:rPr>
            </w:pPr>
            <w:r w:rsidRPr="00DD5B7C">
              <w:rPr>
                <w:rFonts w:cs="Arial"/>
                <w:color w:val="333399"/>
              </w:rPr>
              <w:t xml:space="preserve"> </w:t>
            </w:r>
          </w:p>
          <w:p w:rsidR="00EC5853" w:rsidRPr="00DD5B7C" w:rsidRDefault="00EC5853" w:rsidP="00DD5B7C">
            <w:pPr>
              <w:shd w:val="clear" w:color="auto" w:fill="FFFFFF"/>
              <w:spacing w:line="240" w:lineRule="auto"/>
              <w:jc w:val="right"/>
              <w:rPr>
                <w:rFonts w:cs="Arial"/>
                <w:b/>
                <w:color w:val="FF0000"/>
              </w:rPr>
            </w:pPr>
          </w:p>
          <w:p w:rsidR="000F70F3" w:rsidRPr="00DD5B7C" w:rsidRDefault="008E2E51" w:rsidP="00DD5B7C">
            <w:pPr>
              <w:shd w:val="clear" w:color="auto" w:fill="FFFFFF"/>
              <w:spacing w:line="240" w:lineRule="auto"/>
              <w:jc w:val="right"/>
              <w:rPr>
                <w:rFonts w:cs="Arial"/>
                <w:b/>
                <w:color w:val="FF0000"/>
              </w:rPr>
            </w:pPr>
            <w:r w:rsidRPr="00DD5B7C">
              <w:rPr>
                <w:rFonts w:cs="Arial"/>
                <w:color w:val="333399"/>
              </w:rPr>
              <w:t xml:space="preserve"> </w:t>
            </w:r>
          </w:p>
          <w:p w:rsidR="005127E9" w:rsidRPr="00DD5B7C" w:rsidRDefault="005127E9" w:rsidP="00DD5B7C">
            <w:pPr>
              <w:shd w:val="clear" w:color="auto" w:fill="FFFFFF"/>
              <w:spacing w:line="240" w:lineRule="auto"/>
              <w:jc w:val="right"/>
              <w:rPr>
                <w:rFonts w:cs="Arial"/>
                <w:b/>
                <w:color w:val="FF0000"/>
              </w:rPr>
            </w:pPr>
            <w:r w:rsidRPr="00DD5B7C">
              <w:rPr>
                <w:rFonts w:cs="Arial"/>
                <w:color w:val="333399"/>
              </w:rPr>
              <w:t xml:space="preserve">        </w:t>
            </w:r>
          </w:p>
          <w:p w:rsidR="00EC5853" w:rsidRPr="00DD5B7C" w:rsidRDefault="00EC5853"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000080"/>
              </w:rPr>
              <w:t xml:space="preserve"> </w:t>
            </w: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color w:val="333399"/>
              </w:rPr>
            </w:pPr>
          </w:p>
          <w:p w:rsidR="008472B0" w:rsidRPr="00DD5B7C" w:rsidRDefault="008472B0" w:rsidP="00DD5B7C">
            <w:pPr>
              <w:shd w:val="clear" w:color="auto" w:fill="FFFFFF"/>
              <w:spacing w:line="240" w:lineRule="auto"/>
              <w:jc w:val="right"/>
              <w:rPr>
                <w:rFonts w:cs="Arial"/>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FF0000"/>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b/>
                <w:color w:val="FF0000"/>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bdr w:val="none" w:sz="0" w:space="0" w:color="auto" w:frame="1"/>
              </w:rPr>
              <w:t xml:space="preserve"> </w:t>
            </w:r>
          </w:p>
          <w:p w:rsidR="008472B0" w:rsidRPr="00DD5B7C" w:rsidRDefault="008472B0" w:rsidP="00DD5B7C">
            <w:pPr>
              <w:shd w:val="clear" w:color="auto" w:fill="FFFFFF"/>
              <w:spacing w:line="240" w:lineRule="auto"/>
              <w:jc w:val="right"/>
              <w:rPr>
                <w:rFonts w:cs="Arial"/>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autoSpaceDE w:val="0"/>
              <w:autoSpaceDN w:val="0"/>
              <w:adjustRightInd w:val="0"/>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color w:val="333399"/>
              </w:rPr>
            </w:pPr>
            <w:r w:rsidRPr="00DD5B7C">
              <w:rPr>
                <w:rFonts w:cs="Arial"/>
                <w:b/>
                <w:color w:val="333399"/>
              </w:rPr>
              <w:t xml:space="preserve"> </w:t>
            </w:r>
          </w:p>
          <w:p w:rsidR="008472B0" w:rsidRPr="00DD5B7C" w:rsidRDefault="008472B0" w:rsidP="00DD5B7C">
            <w:pPr>
              <w:shd w:val="clear" w:color="auto" w:fill="FFFFFF"/>
              <w:spacing w:line="240" w:lineRule="auto"/>
              <w:jc w:val="right"/>
              <w:rPr>
                <w:rFonts w:cs="Arial"/>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r w:rsidRPr="00DD5B7C">
              <w:rPr>
                <w:rFonts w:cs="Arial"/>
                <w:b/>
                <w:color w:val="333399"/>
              </w:rPr>
              <w:t xml:space="preserve"> </w:t>
            </w: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b/>
                <w:color w:val="333399"/>
              </w:rPr>
            </w:pPr>
          </w:p>
          <w:p w:rsidR="008472B0" w:rsidRPr="00DD5B7C" w:rsidRDefault="008472B0" w:rsidP="00DD5B7C">
            <w:pPr>
              <w:shd w:val="clear" w:color="auto" w:fill="FFFFFF"/>
              <w:spacing w:line="240" w:lineRule="auto"/>
              <w:jc w:val="right"/>
              <w:rPr>
                <w:rFonts w:cs="Arial"/>
                <w:color w:val="333399"/>
              </w:rPr>
            </w:pPr>
            <w:r w:rsidRPr="00DD5B7C">
              <w:rPr>
                <w:rFonts w:cs="Arial"/>
                <w:b/>
                <w:color w:val="333399"/>
              </w:rPr>
              <w:t xml:space="preserve">               </w:t>
            </w:r>
            <w:r w:rsidRPr="00DD5B7C">
              <w:rPr>
                <w:rFonts w:cs="Arial"/>
                <w:color w:val="333399"/>
              </w:rPr>
              <w:t xml:space="preserve"> </w:t>
            </w:r>
          </w:p>
          <w:p w:rsidR="008472B0" w:rsidRPr="00DD5B7C" w:rsidRDefault="008472B0" w:rsidP="00DD5B7C">
            <w:pPr>
              <w:pStyle w:val="NormaleWeb"/>
              <w:shd w:val="clear" w:color="auto" w:fill="FFFFFF"/>
              <w:spacing w:before="0" w:beforeAutospacing="0" w:after="0" w:afterAutospacing="0" w:line="240" w:lineRule="auto"/>
              <w:jc w:val="right"/>
              <w:rPr>
                <w:rFonts w:cs="Arial"/>
                <w:b/>
                <w:i/>
                <w:color w:val="333399"/>
              </w:rPr>
            </w:pPr>
            <w:r w:rsidRPr="00DD5B7C">
              <w:rPr>
                <w:rFonts w:cs="Arial"/>
                <w:b/>
                <w:color w:val="333399"/>
              </w:rPr>
              <w:t xml:space="preserve"> </w:t>
            </w: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shd w:val="clear" w:color="auto" w:fill="FFFFFF"/>
              <w:spacing w:line="240" w:lineRule="auto"/>
              <w:jc w:val="right"/>
              <w:rPr>
                <w:rFonts w:cs="Arial"/>
                <w:color w:val="333399"/>
              </w:rPr>
            </w:pPr>
          </w:p>
          <w:p w:rsidR="008472B0" w:rsidRPr="00DD5B7C" w:rsidRDefault="008472B0" w:rsidP="00DD5B7C">
            <w:pPr>
              <w:shd w:val="clear" w:color="auto" w:fill="FFFFFF"/>
              <w:spacing w:line="240" w:lineRule="auto"/>
              <w:jc w:val="right"/>
              <w:rPr>
                <w:rFonts w:cs="Arial"/>
                <w:b/>
                <w:color w:val="333399"/>
              </w:rPr>
            </w:pPr>
            <w:r w:rsidRPr="00DD5B7C">
              <w:rPr>
                <w:rFonts w:cs="Arial"/>
                <w:color w:val="333399"/>
              </w:rPr>
              <w:t xml:space="preserve"> </w:t>
            </w:r>
          </w:p>
          <w:p w:rsidR="008472B0" w:rsidRPr="00DD5B7C" w:rsidRDefault="008472B0" w:rsidP="00DD5B7C">
            <w:pPr>
              <w:pStyle w:val="NormaleWeb"/>
              <w:shd w:val="clear" w:color="auto" w:fill="FFFFFF"/>
              <w:spacing w:before="0" w:beforeAutospacing="0" w:after="0" w:afterAutospacing="0" w:line="240" w:lineRule="auto"/>
              <w:jc w:val="right"/>
              <w:rPr>
                <w:rFonts w:cs="Arial"/>
                <w:b/>
                <w:color w:val="333399"/>
              </w:rPr>
            </w:pPr>
          </w:p>
          <w:p w:rsidR="008472B0" w:rsidRPr="00DD5B7C" w:rsidRDefault="008472B0" w:rsidP="00DD5B7C">
            <w:pPr>
              <w:pStyle w:val="NormaleWeb"/>
              <w:shd w:val="clear" w:color="auto" w:fill="FFFFFF"/>
              <w:spacing w:before="0" w:beforeAutospacing="0" w:after="0" w:afterAutospacing="0" w:line="240" w:lineRule="auto"/>
              <w:jc w:val="right"/>
              <w:rPr>
                <w:rFonts w:cs="Arial"/>
                <w:color w:val="333399"/>
              </w:rPr>
            </w:pPr>
          </w:p>
          <w:p w:rsidR="008472B0" w:rsidRPr="00DD5B7C" w:rsidRDefault="008472B0" w:rsidP="00DD5B7C">
            <w:pPr>
              <w:pStyle w:val="NormaleWeb"/>
              <w:shd w:val="clear" w:color="auto" w:fill="FFFFFF"/>
              <w:spacing w:before="0" w:beforeAutospacing="0" w:after="0" w:afterAutospacing="0" w:line="240" w:lineRule="auto"/>
              <w:jc w:val="right"/>
              <w:rPr>
                <w:rFonts w:cs="Arial"/>
                <w:b/>
                <w:color w:val="333399"/>
                <w:highlight w:val="yellow"/>
              </w:rPr>
            </w:pPr>
          </w:p>
        </w:tc>
      </w:tr>
    </w:tbl>
    <w:p w:rsidR="00CE0C6A" w:rsidRPr="00DD5B7C" w:rsidRDefault="00CE0C6A" w:rsidP="00DD5B7C">
      <w:pPr>
        <w:pStyle w:val="Titolo2"/>
        <w:spacing w:before="0" w:beforeAutospacing="0" w:after="0" w:afterAutospacing="0" w:line="240" w:lineRule="auto"/>
        <w:rPr>
          <w:rFonts w:cs="Arial"/>
          <w:b/>
          <w:color w:val="333399"/>
        </w:rPr>
      </w:pPr>
      <w:r w:rsidRPr="00DD5B7C">
        <w:rPr>
          <w:rFonts w:cs="Arial"/>
          <w:b/>
          <w:color w:val="333399"/>
        </w:rPr>
        <w:t>A cura del Servizio Politiche Territoriali della Uil</w:t>
      </w:r>
    </w:p>
    <w:p w:rsidR="00CE0C6A" w:rsidRPr="00DD5B7C" w:rsidRDefault="00CE0C6A" w:rsidP="00DD5B7C">
      <w:pPr>
        <w:pStyle w:val="Titolo2"/>
        <w:spacing w:before="0" w:beforeAutospacing="0" w:after="0" w:afterAutospacing="0" w:line="240" w:lineRule="auto"/>
        <w:rPr>
          <w:rFonts w:cs="Arial"/>
          <w:b/>
          <w:color w:val="333399"/>
        </w:rPr>
      </w:pPr>
      <w:r w:rsidRPr="00DD5B7C">
        <w:rPr>
          <w:rFonts w:cs="Arial"/>
          <w:b/>
          <w:color w:val="333399"/>
        </w:rPr>
        <w:t>Dipartimento Politiche Migratorie</w:t>
      </w:r>
    </w:p>
    <w:p w:rsidR="00CE0C6A" w:rsidRPr="00DD5B7C" w:rsidRDefault="00CE0C6A" w:rsidP="00DD5B7C">
      <w:pPr>
        <w:pStyle w:val="Titolo2"/>
        <w:spacing w:before="0" w:beforeAutospacing="0" w:after="0" w:afterAutospacing="0" w:line="240" w:lineRule="auto"/>
        <w:rPr>
          <w:rFonts w:cs="Arial"/>
          <w:b/>
          <w:color w:val="333399"/>
        </w:rPr>
      </w:pPr>
      <w:r w:rsidRPr="00DD5B7C">
        <w:rPr>
          <w:rFonts w:cs="Arial"/>
          <w:b/>
          <w:color w:val="333399"/>
        </w:rPr>
        <w:t>Tel. 064753292 - 4744753 - Fax: 064744751</w:t>
      </w:r>
    </w:p>
    <w:p w:rsidR="008362D9" w:rsidRPr="00DD5B7C" w:rsidRDefault="00CE0C6A" w:rsidP="00DD5B7C">
      <w:pPr>
        <w:pStyle w:val="Titolo2"/>
        <w:spacing w:before="0" w:beforeAutospacing="0" w:after="0" w:afterAutospacing="0" w:line="240" w:lineRule="auto"/>
        <w:rPr>
          <w:rFonts w:cs="Arial"/>
          <w:b/>
          <w:color w:val="333399"/>
        </w:rPr>
        <w:sectPr w:rsidR="008362D9" w:rsidRPr="00DD5B7C"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DD5B7C">
        <w:rPr>
          <w:rFonts w:cs="Arial"/>
          <w:b/>
          <w:color w:val="333399"/>
        </w:rPr>
        <w:t>E</w:t>
      </w:r>
      <w:r w:rsidR="00AE70A4" w:rsidRPr="00DD5B7C">
        <w:rPr>
          <w:rFonts w:cs="Arial"/>
          <w:b/>
          <w:color w:val="333399"/>
        </w:rPr>
        <w:t>m</w:t>
      </w:r>
      <w:r w:rsidRPr="00DD5B7C">
        <w:rPr>
          <w:rFonts w:cs="Arial"/>
          <w:b/>
          <w:color w:val="333399"/>
        </w:rPr>
        <w:t>ail</w:t>
      </w:r>
      <w:r w:rsidR="00AE70A4" w:rsidRPr="00DD5B7C">
        <w:rPr>
          <w:rFonts w:cs="Arial"/>
          <w:b/>
          <w:color w:val="333399"/>
        </w:rPr>
        <w:t>:</w:t>
      </w:r>
      <w:hyperlink r:id="rId14" w:history="1">
        <w:r w:rsidR="00E25795" w:rsidRPr="00DD5B7C">
          <w:rPr>
            <w:rStyle w:val="Collegamentoipertestuale"/>
            <w:rFonts w:cs="Arial"/>
            <w:b/>
          </w:rPr>
          <w:t>polterritoriali2@uil.it</w:t>
        </w:r>
      </w:hyperlink>
    </w:p>
    <w:p w:rsidR="00275FE9" w:rsidRPr="00DD5B7C" w:rsidRDefault="00275FE9" w:rsidP="00DD5B7C">
      <w:pPr>
        <w:shd w:val="clear" w:color="auto" w:fill="F0F0F0"/>
        <w:spacing w:line="240" w:lineRule="auto"/>
        <w:contextualSpacing/>
        <w:jc w:val="center"/>
        <w:rPr>
          <w:rStyle w:val="name"/>
          <w:rFonts w:cs="Arial"/>
          <w:b/>
          <w:color w:val="FF0000"/>
          <w:sz w:val="32"/>
          <w:szCs w:val="32"/>
          <w:bdr w:val="none" w:sz="0" w:space="0" w:color="auto" w:frame="1"/>
        </w:rPr>
      </w:pPr>
      <w:r w:rsidRPr="00DD5B7C">
        <w:rPr>
          <w:rStyle w:val="name"/>
          <w:rFonts w:cs="Arial"/>
          <w:b/>
          <w:color w:val="FF0000"/>
          <w:sz w:val="32"/>
          <w:szCs w:val="32"/>
          <w:bdr w:val="none" w:sz="0" w:space="0" w:color="auto" w:frame="1"/>
        </w:rPr>
        <w:lastRenderedPageBreak/>
        <w:t>Dipartimento Politiche</w:t>
      </w:r>
    </w:p>
    <w:p w:rsidR="00275FE9" w:rsidRPr="00DD5B7C" w:rsidRDefault="00AC7DE4" w:rsidP="00DD5B7C">
      <w:pPr>
        <w:shd w:val="clear" w:color="auto" w:fill="F0F0F0"/>
        <w:spacing w:line="240" w:lineRule="auto"/>
        <w:contextualSpacing/>
        <w:jc w:val="center"/>
        <w:rPr>
          <w:rFonts w:cs="Arial"/>
          <w:b/>
          <w:color w:val="FF0000"/>
          <w:sz w:val="32"/>
          <w:szCs w:val="32"/>
        </w:rPr>
      </w:pPr>
      <w:r w:rsidRPr="00DD5B7C">
        <w:rPr>
          <w:rStyle w:val="name"/>
          <w:rFonts w:cs="Arial"/>
          <w:b/>
          <w:color w:val="FF0000"/>
          <w:sz w:val="32"/>
          <w:szCs w:val="32"/>
          <w:bdr w:val="none" w:sz="0" w:space="0" w:color="auto" w:frame="1"/>
        </w:rPr>
        <w:t xml:space="preserve">Migratorie: impegni </w:t>
      </w:r>
    </w:p>
    <w:p w:rsidR="00A56D29" w:rsidRPr="00DD5B7C" w:rsidRDefault="00A56D29" w:rsidP="00DD5B7C">
      <w:pPr>
        <w:spacing w:line="240" w:lineRule="auto"/>
        <w:contextualSpacing/>
        <w:rPr>
          <w:rFonts w:cs="Arial"/>
          <w:color w:val="333399"/>
        </w:rPr>
      </w:pPr>
    </w:p>
    <w:p w:rsidR="00297467" w:rsidRPr="00DD5B7C" w:rsidRDefault="00AC62E8" w:rsidP="00DD5B7C">
      <w:pPr>
        <w:spacing w:line="240" w:lineRule="auto"/>
        <w:contextualSpacing/>
        <w:rPr>
          <w:rFonts w:cs="Arial"/>
          <w:color w:val="333399"/>
        </w:rPr>
      </w:pPr>
      <w:r w:rsidRPr="00DD5B7C">
        <w:rPr>
          <w:rFonts w:cs="Arial"/>
          <w:noProof/>
          <w:lang w:eastAsia="it-IT"/>
        </w:rPr>
        <w:drawing>
          <wp:anchor distT="0" distB="0" distL="114300" distR="114300" simplePos="0" relativeHeight="251662336" behindDoc="0" locked="0" layoutInCell="1" allowOverlap="1" wp14:anchorId="0E19976F" wp14:editId="06D32D0F">
            <wp:simplePos x="0" y="0"/>
            <wp:positionH relativeFrom="column">
              <wp:posOffset>57150</wp:posOffset>
            </wp:positionH>
            <wp:positionV relativeFrom="paragraph">
              <wp:posOffset>122555</wp:posOffset>
            </wp:positionV>
            <wp:extent cx="952500" cy="66675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B7C">
        <w:rPr>
          <w:rFonts w:cs="Arial"/>
          <w:noProof/>
          <w:color w:val="333399"/>
          <w:lang w:eastAsia="it-IT"/>
        </w:rPr>
        <w:drawing>
          <wp:anchor distT="0" distB="0" distL="114300" distR="114300" simplePos="0" relativeHeight="251663360" behindDoc="0" locked="0" layoutInCell="1" allowOverlap="1" wp14:anchorId="6E74409C" wp14:editId="7CDF884B">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1A">
        <w:rPr>
          <w:rFonts w:cs="Arial"/>
          <w:color w:val="333399"/>
        </w:rPr>
        <w:pict>
          <v:rect id="_x0000_i1025" style="width:231.65pt;height:3pt" o:hralign="right" o:hrstd="t" o:hr="t" fillcolor="#aca899" stroked="f"/>
        </w:pict>
      </w:r>
      <w:r w:rsidR="00297467" w:rsidRPr="00DD5B7C">
        <w:rPr>
          <w:rFonts w:cs="Arial"/>
          <w:color w:val="333399"/>
        </w:rPr>
        <w:t xml:space="preserve"> </w:t>
      </w:r>
    </w:p>
    <w:p w:rsidR="00297467" w:rsidRPr="00DD5B7C" w:rsidRDefault="00297467" w:rsidP="00DD5B7C">
      <w:pPr>
        <w:spacing w:line="240" w:lineRule="auto"/>
        <w:contextualSpacing/>
        <w:rPr>
          <w:rFonts w:cs="Arial"/>
          <w:color w:val="333399"/>
        </w:rPr>
      </w:pPr>
    </w:p>
    <w:p w:rsidR="00297467" w:rsidRPr="00DD5B7C" w:rsidRDefault="00297467" w:rsidP="00DD5B7C">
      <w:pPr>
        <w:spacing w:line="240" w:lineRule="auto"/>
        <w:contextualSpacing/>
        <w:rPr>
          <w:rFonts w:cs="Arial"/>
          <w:color w:val="333399"/>
        </w:rPr>
      </w:pPr>
    </w:p>
    <w:p w:rsidR="00297467" w:rsidRPr="00DD5B7C" w:rsidRDefault="00297467" w:rsidP="00DD5B7C">
      <w:pPr>
        <w:spacing w:line="240" w:lineRule="auto"/>
        <w:contextualSpacing/>
        <w:rPr>
          <w:rFonts w:cs="Arial"/>
          <w:color w:val="333399"/>
        </w:rPr>
      </w:pPr>
    </w:p>
    <w:p w:rsidR="00AC62E8" w:rsidRPr="00DD5B7C" w:rsidRDefault="00AC62E8" w:rsidP="00DD5B7C">
      <w:pPr>
        <w:spacing w:line="240" w:lineRule="auto"/>
        <w:contextualSpacing/>
        <w:rPr>
          <w:rFonts w:cs="Arial"/>
          <w:color w:val="333399"/>
        </w:rPr>
      </w:pPr>
    </w:p>
    <w:p w:rsidR="00297467" w:rsidRPr="00DD5B7C" w:rsidRDefault="004B1F1A" w:rsidP="00DD5B7C">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BB52B9" w:rsidRPr="00DD5B7C" w:rsidRDefault="00BB52B9" w:rsidP="00DD5B7C">
      <w:pPr>
        <w:spacing w:line="240" w:lineRule="auto"/>
        <w:rPr>
          <w:rFonts w:cs="Arial"/>
          <w:b/>
          <w:color w:val="006600"/>
        </w:rPr>
      </w:pPr>
      <w:r w:rsidRPr="00DD5B7C">
        <w:rPr>
          <w:rFonts w:cs="Arial"/>
          <w:b/>
          <w:color w:val="006600"/>
        </w:rPr>
        <w:t>Roma, 24 maggio 2018, ore 13, sala stampa Camera dei Deputati</w:t>
      </w:r>
    </w:p>
    <w:p w:rsidR="00BB52B9" w:rsidRPr="00DD5B7C" w:rsidRDefault="00BB52B9" w:rsidP="00DD5B7C">
      <w:pPr>
        <w:spacing w:line="240" w:lineRule="auto"/>
        <w:jc w:val="left"/>
        <w:rPr>
          <w:rFonts w:cs="Arial"/>
          <w:b/>
          <w:color w:val="C00000"/>
        </w:rPr>
      </w:pPr>
      <w:r w:rsidRPr="00DD5B7C">
        <w:rPr>
          <w:rFonts w:cs="Arial"/>
          <w:b/>
          <w:color w:val="C00000"/>
        </w:rPr>
        <w:t xml:space="preserve">FCEI e </w:t>
      </w:r>
      <w:proofErr w:type="spellStart"/>
      <w:r w:rsidRPr="00DD5B7C">
        <w:rPr>
          <w:rFonts w:cs="Arial"/>
          <w:b/>
          <w:color w:val="C00000"/>
        </w:rPr>
        <w:t>Proactiva</w:t>
      </w:r>
      <w:proofErr w:type="spellEnd"/>
      <w:r w:rsidRPr="00DD5B7C">
        <w:rPr>
          <w:rFonts w:cs="Arial"/>
          <w:b/>
          <w:color w:val="C00000"/>
        </w:rPr>
        <w:t xml:space="preserve"> Open Arms: su soccorso in mare migranti</w:t>
      </w:r>
    </w:p>
    <w:p w:rsidR="00BB52B9" w:rsidRPr="00DD5B7C" w:rsidRDefault="00BB52B9" w:rsidP="00DD5B7C">
      <w:pPr>
        <w:spacing w:line="240" w:lineRule="auto"/>
        <w:rPr>
          <w:rFonts w:cs="Arial"/>
          <w:b/>
          <w:color w:val="006600"/>
        </w:rPr>
      </w:pPr>
      <w:r w:rsidRPr="00DD5B7C">
        <w:rPr>
          <w:rFonts w:cs="Arial"/>
          <w:color w:val="002060"/>
        </w:rPr>
        <w:t>(Giuseppe Casucci, Angela Scalzo)</w:t>
      </w:r>
      <w:r w:rsidRPr="00DD5B7C">
        <w:rPr>
          <w:rFonts w:cs="Arial"/>
          <w:b/>
          <w:color w:val="006600"/>
        </w:rPr>
        <w:t xml:space="preserve"> </w:t>
      </w:r>
    </w:p>
    <w:p w:rsidR="009F1E32" w:rsidRPr="00DD5B7C" w:rsidRDefault="009F1E32" w:rsidP="00DD5B7C">
      <w:pPr>
        <w:spacing w:line="240" w:lineRule="auto"/>
        <w:rPr>
          <w:rFonts w:cs="Arial"/>
          <w:b/>
          <w:color w:val="006600"/>
        </w:rPr>
      </w:pPr>
      <w:r w:rsidRPr="00DD5B7C">
        <w:rPr>
          <w:rFonts w:cs="Arial"/>
          <w:b/>
          <w:color w:val="006600"/>
        </w:rPr>
        <w:t>Roma, 24 maggio 2018, ore 16.30, sede Arci</w:t>
      </w:r>
    </w:p>
    <w:p w:rsidR="009F1E32" w:rsidRPr="00DD5B7C" w:rsidRDefault="009F1E32" w:rsidP="00DD5B7C">
      <w:pPr>
        <w:spacing w:line="240" w:lineRule="auto"/>
        <w:jc w:val="left"/>
        <w:rPr>
          <w:rFonts w:cs="Arial"/>
          <w:b/>
          <w:color w:val="C00000"/>
        </w:rPr>
      </w:pPr>
      <w:r w:rsidRPr="00DD5B7C">
        <w:rPr>
          <w:rFonts w:cs="Arial"/>
          <w:b/>
          <w:color w:val="C00000"/>
        </w:rPr>
        <w:t xml:space="preserve">Udienza Cassazione su leggi </w:t>
      </w:r>
      <w:proofErr w:type="spellStart"/>
      <w:r w:rsidRPr="00DD5B7C">
        <w:rPr>
          <w:rFonts w:cs="Arial"/>
          <w:b/>
          <w:color w:val="C00000"/>
        </w:rPr>
        <w:t>Minniti</w:t>
      </w:r>
      <w:proofErr w:type="spellEnd"/>
      <w:r w:rsidRPr="00DD5B7C">
        <w:rPr>
          <w:rFonts w:cs="Arial"/>
          <w:b/>
          <w:color w:val="C00000"/>
        </w:rPr>
        <w:t>/Orlando</w:t>
      </w:r>
    </w:p>
    <w:p w:rsidR="009F1E32" w:rsidRPr="00DD5B7C" w:rsidRDefault="009F1E32" w:rsidP="00DD5B7C">
      <w:pPr>
        <w:spacing w:line="240" w:lineRule="auto"/>
        <w:rPr>
          <w:rFonts w:cs="Arial"/>
          <w:b/>
          <w:color w:val="006600"/>
        </w:rPr>
      </w:pPr>
      <w:r w:rsidRPr="00DD5B7C">
        <w:rPr>
          <w:rFonts w:cs="Arial"/>
          <w:color w:val="002060"/>
        </w:rPr>
        <w:t>(Giuseppe Casucci, Angela Scalzo)</w:t>
      </w:r>
      <w:r w:rsidRPr="00DD5B7C">
        <w:rPr>
          <w:rFonts w:cs="Arial"/>
          <w:b/>
          <w:color w:val="006600"/>
        </w:rPr>
        <w:t xml:space="preserve"> </w:t>
      </w:r>
    </w:p>
    <w:p w:rsidR="008429AA" w:rsidRPr="00DD5B7C" w:rsidRDefault="008429AA" w:rsidP="00DD5B7C">
      <w:pPr>
        <w:spacing w:line="240" w:lineRule="auto"/>
        <w:rPr>
          <w:rFonts w:cs="Arial"/>
          <w:b/>
          <w:color w:val="006600"/>
        </w:rPr>
      </w:pPr>
      <w:r w:rsidRPr="00DD5B7C">
        <w:rPr>
          <w:rFonts w:cs="Arial"/>
          <w:b/>
          <w:color w:val="006600"/>
        </w:rPr>
        <w:t>Roma, 30 maggio 2018, ore  11.00, sede SIOI, Piazza Sam Marco</w:t>
      </w:r>
    </w:p>
    <w:p w:rsidR="008429AA" w:rsidRPr="00DD5B7C" w:rsidRDefault="008429AA" w:rsidP="00DD5B7C">
      <w:pPr>
        <w:spacing w:line="240" w:lineRule="auto"/>
        <w:jc w:val="left"/>
        <w:rPr>
          <w:rFonts w:cs="Arial"/>
          <w:b/>
          <w:color w:val="C00000"/>
        </w:rPr>
      </w:pPr>
      <w:r w:rsidRPr="00DD5B7C">
        <w:rPr>
          <w:rFonts w:cs="Arial"/>
          <w:b/>
          <w:color w:val="C00000"/>
        </w:rPr>
        <w:t>Conferenza Stampa UNHCR: #</w:t>
      </w:r>
      <w:proofErr w:type="spellStart"/>
      <w:r w:rsidRPr="00DD5B7C">
        <w:rPr>
          <w:rFonts w:cs="Arial"/>
          <w:b/>
          <w:color w:val="C00000"/>
        </w:rPr>
        <w:t>WithRefugees</w:t>
      </w:r>
      <w:proofErr w:type="spellEnd"/>
    </w:p>
    <w:p w:rsidR="008429AA" w:rsidRPr="00DD5B7C" w:rsidRDefault="008429AA" w:rsidP="00DD5B7C">
      <w:pPr>
        <w:spacing w:line="240" w:lineRule="auto"/>
        <w:rPr>
          <w:rFonts w:cs="Arial"/>
          <w:b/>
          <w:color w:val="006600"/>
        </w:rPr>
      </w:pPr>
      <w:r w:rsidRPr="00DD5B7C">
        <w:rPr>
          <w:rFonts w:cs="Arial"/>
          <w:color w:val="002060"/>
        </w:rPr>
        <w:t>(Giuseppe Casucci)</w:t>
      </w:r>
      <w:r w:rsidRPr="00DD5B7C">
        <w:rPr>
          <w:rFonts w:cs="Arial"/>
          <w:b/>
          <w:color w:val="006600"/>
        </w:rPr>
        <w:t xml:space="preserve"> </w:t>
      </w:r>
    </w:p>
    <w:p w:rsidR="001E67DC" w:rsidRPr="00DD5B7C" w:rsidRDefault="001E67DC" w:rsidP="00DD5B7C">
      <w:pPr>
        <w:spacing w:line="240" w:lineRule="auto"/>
        <w:rPr>
          <w:rFonts w:cs="Arial"/>
          <w:b/>
          <w:color w:val="006600"/>
        </w:rPr>
      </w:pPr>
      <w:r w:rsidRPr="00DD5B7C">
        <w:rPr>
          <w:rFonts w:cs="Arial"/>
          <w:b/>
          <w:color w:val="006600"/>
        </w:rPr>
        <w:t>Roma, 07 giugno 2018, ore 10,  Auditorium di via Rieti</w:t>
      </w:r>
    </w:p>
    <w:p w:rsidR="001E67DC" w:rsidRPr="00DD5B7C" w:rsidRDefault="001E67DC" w:rsidP="00DD5B7C">
      <w:pPr>
        <w:spacing w:line="240" w:lineRule="auto"/>
        <w:jc w:val="left"/>
        <w:rPr>
          <w:rFonts w:cs="Arial"/>
          <w:b/>
          <w:color w:val="C00000"/>
        </w:rPr>
      </w:pPr>
      <w:r w:rsidRPr="00DD5B7C">
        <w:rPr>
          <w:rFonts w:cs="Arial"/>
          <w:b/>
          <w:color w:val="C00000"/>
        </w:rPr>
        <w:t>IDOS - Osservatorio Romano sulle migrazioni. XIII rapporto</w:t>
      </w:r>
    </w:p>
    <w:p w:rsidR="001E67DC" w:rsidRPr="00DD5B7C" w:rsidRDefault="001E67DC" w:rsidP="00DD5B7C">
      <w:pPr>
        <w:spacing w:line="240" w:lineRule="auto"/>
        <w:rPr>
          <w:rFonts w:cs="Arial"/>
          <w:b/>
          <w:color w:val="006600"/>
        </w:rPr>
      </w:pPr>
      <w:r w:rsidRPr="00DD5B7C">
        <w:rPr>
          <w:rFonts w:cs="Arial"/>
          <w:color w:val="002060"/>
        </w:rPr>
        <w:t>(Giuseppe Casucci)</w:t>
      </w:r>
      <w:r w:rsidRPr="00DD5B7C">
        <w:rPr>
          <w:rFonts w:cs="Arial"/>
          <w:b/>
          <w:color w:val="006600"/>
        </w:rPr>
        <w:t xml:space="preserve"> </w:t>
      </w:r>
    </w:p>
    <w:p w:rsidR="00297467" w:rsidRPr="00DD5B7C" w:rsidRDefault="004B1F1A" w:rsidP="00DD5B7C">
      <w:pPr>
        <w:spacing w:line="240" w:lineRule="auto"/>
        <w:contextualSpacing/>
        <w:rPr>
          <w:rFonts w:cs="Arial"/>
          <w:color w:val="333399"/>
          <w:lang w:val="en-US"/>
        </w:rPr>
      </w:pPr>
      <w:r>
        <w:rPr>
          <w:rFonts w:cs="Arial"/>
          <w:color w:val="333399"/>
        </w:rPr>
        <w:pict>
          <v:rect id="_x0000_i1027" style="width:231.65pt;height:3pt" o:hralign="right" o:hrstd="t" o:hr="t" fillcolor="#aca899" stroked="f"/>
        </w:pict>
      </w:r>
    </w:p>
    <w:p w:rsidR="003A2C4B" w:rsidRPr="00DD5B7C" w:rsidRDefault="003A2C4B" w:rsidP="00DD5B7C">
      <w:pPr>
        <w:pStyle w:val="font8"/>
        <w:spacing w:before="0" w:beforeAutospacing="0" w:after="0" w:afterAutospacing="0"/>
        <w:jc w:val="both"/>
        <w:rPr>
          <w:rFonts w:ascii="Trebuchet MS" w:hAnsi="Trebuchet MS" w:cs="Arial"/>
          <w:color w:val="333399"/>
          <w:sz w:val="20"/>
          <w:szCs w:val="20"/>
        </w:rPr>
      </w:pPr>
    </w:p>
    <w:p w:rsidR="003A2C4B" w:rsidRPr="00DD5B7C" w:rsidRDefault="00E87FF2" w:rsidP="00DD5B7C">
      <w:pPr>
        <w:shd w:val="clear" w:color="auto" w:fill="F0F0F0"/>
        <w:spacing w:line="240" w:lineRule="auto"/>
        <w:contextualSpacing/>
        <w:jc w:val="center"/>
        <w:rPr>
          <w:rFonts w:cs="Arial"/>
          <w:b/>
          <w:color w:val="C00000"/>
          <w:sz w:val="36"/>
          <w:szCs w:val="36"/>
        </w:rPr>
      </w:pPr>
      <w:r w:rsidRPr="00DD5B7C">
        <w:rPr>
          <w:rFonts w:cs="Arial"/>
          <w:b/>
          <w:color w:val="C00000"/>
          <w:sz w:val="36"/>
          <w:szCs w:val="36"/>
        </w:rPr>
        <w:t>Prima pagina</w:t>
      </w:r>
    </w:p>
    <w:p w:rsidR="004613E5" w:rsidRPr="00DD5B7C" w:rsidRDefault="004B1F1A" w:rsidP="00DD5B7C">
      <w:pPr>
        <w:pStyle w:val="Titolo1"/>
        <w:shd w:val="clear" w:color="auto" w:fill="FFFFFF"/>
        <w:spacing w:before="0" w:after="0" w:line="240" w:lineRule="auto"/>
        <w:rPr>
          <w:rFonts w:ascii="Trebuchet MS" w:hAnsi="Trebuchet MS"/>
          <w:color w:val="FF0000"/>
        </w:rPr>
      </w:pPr>
      <w:r>
        <w:rPr>
          <w:rFonts w:ascii="Trebuchet MS" w:hAnsi="Trebuchet MS"/>
          <w:color w:val="333399"/>
        </w:rPr>
        <w:pict>
          <v:rect id="_x0000_i1028" style="width:231.65pt;height:3pt" o:hralign="right" o:hrstd="t" o:hr="t" fillcolor="#aca899" stroked="f"/>
        </w:pict>
      </w:r>
    </w:p>
    <w:p w:rsidR="00710AC9" w:rsidRPr="00DD5B7C" w:rsidRDefault="00710AC9" w:rsidP="00DD5B7C">
      <w:pPr>
        <w:spacing w:line="240" w:lineRule="auto"/>
        <w:outlineLvl w:val="0"/>
        <w:rPr>
          <w:b/>
          <w:color w:val="00B0F0"/>
          <w:kern w:val="36"/>
          <w:sz w:val="36"/>
          <w:szCs w:val="36"/>
          <w:lang w:eastAsia="it-IT"/>
        </w:rPr>
      </w:pPr>
      <w:r w:rsidRPr="00DD5B7C">
        <w:rPr>
          <w:b/>
          <w:color w:val="00B0F0"/>
          <w:kern w:val="36"/>
          <w:sz w:val="36"/>
          <w:szCs w:val="36"/>
          <w:lang w:eastAsia="it-IT"/>
        </w:rPr>
        <w:t>Sbarchi in Italia: calo del 78% in un anno</w:t>
      </w:r>
    </w:p>
    <w:p w:rsidR="00710AC9" w:rsidRPr="00DD5B7C" w:rsidRDefault="00710AC9" w:rsidP="00DD5B7C">
      <w:pPr>
        <w:spacing w:line="240" w:lineRule="auto"/>
        <w:outlineLvl w:val="0"/>
        <w:rPr>
          <w:color w:val="000000"/>
          <w:kern w:val="36"/>
          <w:lang w:eastAsia="it-IT"/>
        </w:rPr>
      </w:pPr>
      <w:r w:rsidRPr="00DD5B7C">
        <w:rPr>
          <w:color w:val="C00000"/>
          <w:kern w:val="36"/>
          <w:sz w:val="22"/>
          <w:szCs w:val="22"/>
          <w:lang w:eastAsia="it-IT"/>
        </w:rPr>
        <w:t>Continua il crollo degli arrivi via mare, praticamente azzerati dal 2017.</w:t>
      </w:r>
      <w:r w:rsidRPr="00DD5B7C">
        <w:rPr>
          <w:color w:val="C00000"/>
          <w:kern w:val="36"/>
          <w:lang w:eastAsia="it-IT"/>
        </w:rPr>
        <w:t xml:space="preserve"> </w:t>
      </w:r>
      <w:r w:rsidR="004B1F1A">
        <w:rPr>
          <w:rFonts w:cs="Arial"/>
          <w:color w:val="333399"/>
        </w:rPr>
        <w:pict>
          <v:rect id="_x0000_i1029" style="width:231.65pt;height:3pt" o:hralign="right" o:hrstd="t" o:hr="t" fillcolor="#aca899" stroked="f"/>
        </w:pict>
      </w:r>
    </w:p>
    <w:p w:rsidR="00710AC9" w:rsidRPr="00DD5B7C" w:rsidRDefault="00E45783" w:rsidP="00DD5B7C">
      <w:pPr>
        <w:spacing w:line="240" w:lineRule="auto"/>
        <w:rPr>
          <w:b/>
          <w:bCs/>
          <w:i/>
          <w:iCs/>
          <w:color w:val="FF0000"/>
          <w:lang w:eastAsia="it-IT"/>
        </w:rPr>
      </w:pPr>
      <w:r w:rsidRPr="00DD5B7C">
        <w:rPr>
          <w:noProof/>
          <w:color w:val="303030"/>
          <w:lang w:eastAsia="it-IT"/>
        </w:rPr>
        <w:drawing>
          <wp:anchor distT="0" distB="0" distL="114300" distR="114300" simplePos="0" relativeHeight="251664384" behindDoc="0" locked="0" layoutInCell="1" allowOverlap="1" wp14:anchorId="532D1AA1" wp14:editId="0463685C">
            <wp:simplePos x="0" y="0"/>
            <wp:positionH relativeFrom="column">
              <wp:posOffset>57150</wp:posOffset>
            </wp:positionH>
            <wp:positionV relativeFrom="line">
              <wp:posOffset>97155</wp:posOffset>
            </wp:positionV>
            <wp:extent cx="2133600" cy="1422400"/>
            <wp:effectExtent l="0" t="0" r="0" b="6350"/>
            <wp:wrapSquare wrapText="bothSides"/>
            <wp:docPr id="1" name="Immagine 1" descr="Migranti in Italia: -78% in un 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granti in Italia: -78% in un an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AC9" w:rsidRPr="00DD5B7C">
        <w:rPr>
          <w:b/>
          <w:bCs/>
          <w:i/>
          <w:iCs/>
          <w:color w:val="FF0000"/>
          <w:lang w:eastAsia="it-IT"/>
        </w:rPr>
        <w:t>Foto AFP</w:t>
      </w:r>
    </w:p>
    <w:p w:rsidR="00B51F92" w:rsidRPr="00DD5B7C" w:rsidRDefault="004B1F1A" w:rsidP="00DD5B7C">
      <w:pPr>
        <w:shd w:val="clear" w:color="auto" w:fill="FFFFFF"/>
        <w:spacing w:line="240" w:lineRule="auto"/>
        <w:rPr>
          <w:color w:val="002060"/>
        </w:rPr>
      </w:pPr>
      <w:hyperlink r:id="rId20" w:history="1">
        <w:r w:rsidR="00B51F92" w:rsidRPr="00DD5B7C">
          <w:rPr>
            <w:rStyle w:val="Collegamentoipertestuale"/>
            <w:rFonts w:cs="Arial"/>
            <w:b/>
            <w:bCs/>
            <w:i/>
            <w:color w:val="FFFFFF"/>
            <w:u w:val="none"/>
            <w:bdr w:val="single" w:sz="6" w:space="2" w:color="F58723" w:frame="1"/>
          </w:rPr>
          <w:t>L      o</w:t>
        </w:r>
      </w:hyperlink>
      <w:r w:rsidR="00B51F92" w:rsidRPr="00DD5B7C">
        <w:rPr>
          <w:rStyle w:val="Collegamentoipertestuale"/>
          <w:rFonts w:cs="Arial"/>
          <w:b/>
          <w:bCs/>
          <w:i/>
          <w:color w:val="FFFFFF"/>
          <w:u w:val="none"/>
          <w:bdr w:val="single" w:sz="6" w:space="2" w:color="F58723" w:frame="1"/>
        </w:rPr>
        <w:t xml:space="preserve"> </w:t>
      </w:r>
      <w:r w:rsidR="00B51F92" w:rsidRPr="00DD5B7C">
        <w:rPr>
          <w:rFonts w:cs="Arial"/>
          <w:color w:val="002060"/>
        </w:rPr>
        <w:t xml:space="preserve">    </w:t>
      </w:r>
    </w:p>
    <w:p w:rsidR="00710AC9" w:rsidRPr="00DD5B7C" w:rsidRDefault="00710AC9" w:rsidP="00DD5B7C">
      <w:pPr>
        <w:spacing w:line="240" w:lineRule="auto"/>
        <w:rPr>
          <w:color w:val="002060"/>
          <w:lang w:eastAsia="it-IT"/>
        </w:rPr>
      </w:pPr>
      <w:r w:rsidRPr="00DD5B7C">
        <w:rPr>
          <w:color w:val="002060"/>
          <w:lang w:eastAsia="it-IT"/>
        </w:rPr>
        <w:t xml:space="preserve">(redazionale) </w:t>
      </w:r>
      <w:r w:rsidR="007108FE" w:rsidRPr="00DD5B7C">
        <w:rPr>
          <w:color w:val="002060"/>
          <w:lang w:eastAsia="it-IT"/>
        </w:rPr>
        <w:t>Roma, 23</w:t>
      </w:r>
      <w:r w:rsidRPr="00DD5B7C">
        <w:rPr>
          <w:color w:val="002060"/>
          <w:lang w:eastAsia="it-IT"/>
        </w:rPr>
        <w:t xml:space="preserve"> maggio 2018 – Alla data di ieri</w:t>
      </w:r>
      <w:r w:rsidR="007108FE" w:rsidRPr="00DD5B7C">
        <w:rPr>
          <w:color w:val="002060"/>
          <w:lang w:eastAsia="it-IT"/>
        </w:rPr>
        <w:t xml:space="preserve"> in Italia erano sbarcati 10.691</w:t>
      </w:r>
      <w:r w:rsidRPr="00DD5B7C">
        <w:rPr>
          <w:color w:val="002060"/>
          <w:lang w:eastAsia="it-IT"/>
        </w:rPr>
        <w:t xml:space="preserve"> migranti (di cui 7.103 provenienti dalla Libia). Il calo – rispetto ai primi</w:t>
      </w:r>
      <w:r w:rsidR="007108FE" w:rsidRPr="00DD5B7C">
        <w:rPr>
          <w:color w:val="002060"/>
          <w:lang w:eastAsia="it-IT"/>
        </w:rPr>
        <w:t xml:space="preserve"> 5 mesi del 2017 – è dell’</w:t>
      </w:r>
      <w:r w:rsidRPr="00DD5B7C">
        <w:rPr>
          <w:color w:val="002060"/>
          <w:lang w:eastAsia="it-IT"/>
        </w:rPr>
        <w:t>85</w:t>
      </w:r>
      <w:r w:rsidR="007108FE" w:rsidRPr="00DD5B7C">
        <w:rPr>
          <w:color w:val="002060"/>
          <w:lang w:eastAsia="it-IT"/>
        </w:rPr>
        <w:t>,35</w:t>
      </w:r>
      <w:r w:rsidRPr="00DD5B7C">
        <w:rPr>
          <w:color w:val="002060"/>
          <w:lang w:eastAsia="it-IT"/>
        </w:rPr>
        <w:t xml:space="preserve">%, con buona pace di continua ancora a parlare di “invasione”. I porti italiani maggiormente interessati continuano ad essere ancora quelli di Messina, Catania, Pozzallo, Augusta, Trapani e Lampedusa. Le </w:t>
      </w:r>
      <w:r w:rsidRPr="00DD5B7C">
        <w:rPr>
          <w:color w:val="002060"/>
          <w:lang w:eastAsia="it-IT"/>
        </w:rPr>
        <w:lastRenderedPageBreak/>
        <w:t xml:space="preserve">nazionalità dichiarate quelle di Tunisia (2.367), Eritrea (1.922); Nigeria (724); Costa d’Avorio (575) e Sudan (564). Per quanto riguarda la </w:t>
      </w:r>
      <w:proofErr w:type="spellStart"/>
      <w:r w:rsidRPr="00DD5B7C">
        <w:rPr>
          <w:color w:val="002060"/>
          <w:lang w:eastAsia="it-IT"/>
        </w:rPr>
        <w:t>relocation</w:t>
      </w:r>
      <w:proofErr w:type="spellEnd"/>
      <w:r w:rsidRPr="00DD5B7C">
        <w:rPr>
          <w:color w:val="002060"/>
          <w:lang w:eastAsia="it-IT"/>
        </w:rPr>
        <w:t xml:space="preserve"> (persone trasferite in un altro degli Stati membri, su accordo europeo), al 21 maggio 2018 risultano trasferiti 12.717 persone (con diritto d’asilo o alcuna forma di protezione umanitaria). Per quanto riguarda il mediterraneo, </w:t>
      </w:r>
      <w:proofErr w:type="spellStart"/>
      <w:r w:rsidRPr="00DD5B7C">
        <w:rPr>
          <w:color w:val="002060"/>
          <w:lang w:eastAsia="it-IT"/>
        </w:rPr>
        <w:t>Frontex</w:t>
      </w:r>
      <w:proofErr w:type="spellEnd"/>
      <w:r w:rsidRPr="00DD5B7C">
        <w:rPr>
          <w:color w:val="002060"/>
          <w:lang w:eastAsia="it-IT"/>
        </w:rPr>
        <w:t xml:space="preserve"> ha fornito recentemente una valutazione.  Il </w:t>
      </w:r>
      <w:r w:rsidRPr="00DD5B7C">
        <w:rPr>
          <w:bCs/>
          <w:color w:val="002060"/>
          <w:lang w:eastAsia="it-IT"/>
        </w:rPr>
        <w:t>numero di migranti giunti in Italia</w:t>
      </w:r>
      <w:r w:rsidRPr="00DD5B7C">
        <w:rPr>
          <w:color w:val="002060"/>
          <w:lang w:eastAsia="it-IT"/>
        </w:rPr>
        <w:t xml:space="preserve"> attraverso la rotta del Mediterraneo centrale "</w:t>
      </w:r>
      <w:r w:rsidRPr="00DD5B7C">
        <w:rPr>
          <w:b/>
          <w:bCs/>
          <w:color w:val="002060"/>
          <w:lang w:eastAsia="it-IT"/>
        </w:rPr>
        <w:t>è sceso in aprile a circa 2.800, in calo del 78% da aprile 2017</w:t>
      </w:r>
      <w:r w:rsidRPr="00DD5B7C">
        <w:rPr>
          <w:color w:val="002060"/>
          <w:lang w:eastAsia="it-IT"/>
        </w:rPr>
        <w:t xml:space="preserve">. Il numero totale di migranti rilevati su questa rotta nei primi quattro mesi del 2018 è sceso a circa 9.400, in calo di tre quarti rispetto a un anno fa". </w:t>
      </w:r>
      <w:proofErr w:type="spellStart"/>
      <w:r w:rsidRPr="00DD5B7C">
        <w:rPr>
          <w:b/>
          <w:bCs/>
          <w:color w:val="002060"/>
          <w:lang w:eastAsia="it-IT"/>
        </w:rPr>
        <w:t>Frontex</w:t>
      </w:r>
      <w:proofErr w:type="spellEnd"/>
      <w:r w:rsidRPr="00DD5B7C">
        <w:rPr>
          <w:color w:val="002060"/>
          <w:lang w:eastAsia="it-IT"/>
        </w:rPr>
        <w:t xml:space="preserve"> ha precisato che "Tunisini ed Eritrei erano le due nazionalità più rappresentate su questa rotta e insieme rappresentano quasi il 40% di tutti i migranti rilevati".</w:t>
      </w:r>
      <w:r w:rsidR="00997440" w:rsidRPr="00DD5B7C">
        <w:rPr>
          <w:color w:val="002060"/>
          <w:lang w:eastAsia="it-IT"/>
        </w:rPr>
        <w:t xml:space="preserve"> </w:t>
      </w:r>
      <w:r w:rsidRPr="00DD5B7C">
        <w:rPr>
          <w:color w:val="002060"/>
          <w:lang w:eastAsia="it-IT"/>
        </w:rPr>
        <w:t xml:space="preserve">Ad aprile </w:t>
      </w:r>
      <w:proofErr w:type="spellStart"/>
      <w:r w:rsidRPr="00DD5B7C">
        <w:rPr>
          <w:color w:val="002060"/>
          <w:lang w:eastAsia="it-IT"/>
        </w:rPr>
        <w:t>Frontex</w:t>
      </w:r>
      <w:proofErr w:type="spellEnd"/>
      <w:r w:rsidRPr="00DD5B7C">
        <w:rPr>
          <w:color w:val="002060"/>
          <w:lang w:eastAsia="it-IT"/>
        </w:rPr>
        <w:t xml:space="preserve"> ha registrato l'arrivo di circa 10.500 migranti irregolari sulle principali rotte, con un calo di un terzo rispetto allo stesso mese dello scorso anno. </w:t>
      </w:r>
      <w:r w:rsidRPr="00DD5B7C">
        <w:rPr>
          <w:bCs/>
          <w:color w:val="002060"/>
          <w:lang w:eastAsia="it-IT"/>
        </w:rPr>
        <w:t>Nei primi 4 mesi del 2018, il numero complessivo di arrivi irregolari (circa 29.700) risulta in calo del 44%</w:t>
      </w:r>
      <w:r w:rsidRPr="00DD5B7C">
        <w:rPr>
          <w:color w:val="002060"/>
          <w:lang w:eastAsia="it-IT"/>
        </w:rPr>
        <w:t>, principalmente proprio per effetto di una diminuita pressione migratoria sulla rotta del Mediterraneo centrale.</w:t>
      </w:r>
      <w:r w:rsidR="00997440" w:rsidRPr="00DD5B7C">
        <w:rPr>
          <w:color w:val="002060"/>
          <w:lang w:eastAsia="it-IT"/>
        </w:rPr>
        <w:t xml:space="preserve"> </w:t>
      </w:r>
      <w:r w:rsidRPr="00DD5B7C">
        <w:rPr>
          <w:color w:val="002060"/>
          <w:lang w:eastAsia="it-IT"/>
        </w:rPr>
        <w:t xml:space="preserve">Ad aprile il numero di migranti irregolari che hanno intrapreso la rotta del Mediterraneo orientale è stato di circa 6.700, due terzi in più rispetto al mese precedente. </w:t>
      </w:r>
      <w:r w:rsidRPr="00DD5B7C">
        <w:rPr>
          <w:bCs/>
          <w:color w:val="002060"/>
          <w:lang w:eastAsia="it-IT"/>
        </w:rPr>
        <w:t>Nei primi quattro mesi di quest'anno, oltre 14.900 migranti sono entrati nella Ue attraverso la rotta del Mediterraneo orientale, il 92% in più</w:t>
      </w:r>
      <w:r w:rsidRPr="00DD5B7C">
        <w:rPr>
          <w:color w:val="002060"/>
          <w:lang w:eastAsia="it-IT"/>
        </w:rPr>
        <w:t xml:space="preserve"> rispetto allo stesso periodo dell'anno scorso. L'incremento, rilevano da </w:t>
      </w:r>
      <w:proofErr w:type="spellStart"/>
      <w:r w:rsidRPr="00DD5B7C">
        <w:rPr>
          <w:color w:val="002060"/>
          <w:lang w:eastAsia="it-IT"/>
        </w:rPr>
        <w:t>Frontex</w:t>
      </w:r>
      <w:proofErr w:type="spellEnd"/>
      <w:r w:rsidRPr="00DD5B7C">
        <w:rPr>
          <w:color w:val="002060"/>
          <w:lang w:eastAsia="it-IT"/>
        </w:rPr>
        <w:t>, è stato causato principalmente dall'</w:t>
      </w:r>
      <w:r w:rsidRPr="00DD5B7C">
        <w:rPr>
          <w:bCs/>
          <w:color w:val="002060"/>
          <w:lang w:eastAsia="it-IT"/>
        </w:rPr>
        <w:t>aumento degli attraversamenti irregolari ai confini terrestri con la Turchia</w:t>
      </w:r>
      <w:r w:rsidRPr="00DD5B7C">
        <w:rPr>
          <w:color w:val="002060"/>
          <w:lang w:eastAsia="it-IT"/>
        </w:rPr>
        <w:t>. Ad aprile il numero di migranti rilevati alle frontiere terrestri su questa rotta ha superato le rilevazioni sulle isole greche nel Mar Egeo.</w:t>
      </w:r>
      <w:r w:rsidR="00997440" w:rsidRPr="00DD5B7C">
        <w:rPr>
          <w:color w:val="002060"/>
          <w:lang w:eastAsia="it-IT"/>
        </w:rPr>
        <w:t xml:space="preserve"> </w:t>
      </w:r>
      <w:r w:rsidRPr="00DD5B7C">
        <w:rPr>
          <w:color w:val="002060"/>
          <w:lang w:eastAsia="it-IT"/>
        </w:rPr>
        <w:t>Per quanto riguarda la rotta del Mediterraneo occidentale, il mese scorso il numero di migranti irregolari che hanno raggiunto la Spagna si è attestato a circa 1.100, un quarto in più rispetto ad aprile 2017. Nei primi quattro mesi del 2018 ci sono state circa 4600 attraversamenti irregolari sulla rotta del Mediterraneo occidentale, 95 più di un anno fa.</w:t>
      </w:r>
    </w:p>
    <w:p w:rsidR="00D1352A" w:rsidRPr="00DD5B7C" w:rsidRDefault="004B1F1A" w:rsidP="00DD5B7C">
      <w:pPr>
        <w:pStyle w:val="Titolo2"/>
        <w:shd w:val="clear" w:color="auto" w:fill="FFFFFF"/>
        <w:spacing w:before="0" w:beforeAutospacing="0" w:after="0" w:afterAutospacing="0" w:line="240" w:lineRule="auto"/>
        <w:rPr>
          <w:rFonts w:cs="Arial"/>
          <w:color w:val="333399"/>
        </w:rPr>
      </w:pPr>
      <w:r>
        <w:rPr>
          <w:rFonts w:cs="Arial"/>
          <w:color w:val="333399"/>
        </w:rPr>
        <w:pict>
          <v:rect id="_x0000_i1030" style="width:231.65pt;height:3pt" o:hralign="right" o:hrstd="t" o:hr="t" fillcolor="#aca899" stroked="f"/>
        </w:pict>
      </w:r>
    </w:p>
    <w:p w:rsidR="00E82874" w:rsidRPr="00DD5B7C" w:rsidRDefault="00E82874" w:rsidP="00DD5B7C">
      <w:pPr>
        <w:pStyle w:val="Titolo2"/>
        <w:shd w:val="clear" w:color="auto" w:fill="FFFFFF"/>
        <w:spacing w:before="0" w:beforeAutospacing="0" w:after="0" w:afterAutospacing="0" w:line="240" w:lineRule="auto"/>
        <w:rPr>
          <w:rFonts w:cs="Arial"/>
          <w:color w:val="333399"/>
        </w:rPr>
      </w:pPr>
    </w:p>
    <w:p w:rsidR="00E82874" w:rsidRDefault="00E82874"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Default="00E45783" w:rsidP="00DD5B7C">
      <w:pPr>
        <w:pStyle w:val="Titolo2"/>
        <w:shd w:val="clear" w:color="auto" w:fill="FFFFFF"/>
        <w:spacing w:before="0" w:beforeAutospacing="0" w:after="0" w:afterAutospacing="0" w:line="240" w:lineRule="auto"/>
        <w:rPr>
          <w:rFonts w:cs="Arial"/>
          <w:color w:val="333399"/>
        </w:rPr>
      </w:pPr>
    </w:p>
    <w:p w:rsidR="00E45783" w:rsidRPr="00DD5B7C" w:rsidRDefault="00E45783" w:rsidP="00DD5B7C">
      <w:pPr>
        <w:pStyle w:val="Titolo2"/>
        <w:shd w:val="clear" w:color="auto" w:fill="FFFFFF"/>
        <w:spacing w:before="0" w:beforeAutospacing="0" w:after="0" w:afterAutospacing="0" w:line="240" w:lineRule="auto"/>
        <w:rPr>
          <w:rFonts w:cs="Arial"/>
          <w:color w:val="333399"/>
        </w:rPr>
      </w:pPr>
    </w:p>
    <w:p w:rsidR="009A0680" w:rsidRPr="00DD5B7C" w:rsidRDefault="009A0680" w:rsidP="009A0680">
      <w:pPr>
        <w:shd w:val="clear" w:color="auto" w:fill="F0F0F0"/>
        <w:spacing w:line="240" w:lineRule="auto"/>
        <w:contextualSpacing/>
        <w:jc w:val="center"/>
        <w:rPr>
          <w:rFonts w:cs="Arial"/>
          <w:b/>
          <w:color w:val="C00000"/>
          <w:sz w:val="36"/>
          <w:szCs w:val="36"/>
        </w:rPr>
      </w:pPr>
      <w:r w:rsidRPr="00DD5B7C">
        <w:rPr>
          <w:rFonts w:cs="Arial"/>
          <w:b/>
          <w:color w:val="C00000"/>
          <w:sz w:val="36"/>
          <w:szCs w:val="36"/>
        </w:rPr>
        <w:lastRenderedPageBreak/>
        <w:t>Rifugiati</w:t>
      </w:r>
    </w:p>
    <w:p w:rsidR="009A0680" w:rsidRDefault="009A0680" w:rsidP="00DD5B7C">
      <w:pPr>
        <w:pStyle w:val="Titolo2"/>
        <w:shd w:val="clear" w:color="auto" w:fill="FFFFFF"/>
        <w:spacing w:before="0" w:beforeAutospacing="0" w:after="0" w:afterAutospacing="0" w:line="240" w:lineRule="auto"/>
        <w:rPr>
          <w:rFonts w:cs="Arial"/>
          <w:color w:val="333399"/>
        </w:rPr>
      </w:pPr>
    </w:p>
    <w:p w:rsidR="009A0680" w:rsidRDefault="004B1F1A" w:rsidP="00DD5B7C">
      <w:pPr>
        <w:pStyle w:val="Titolo2"/>
        <w:shd w:val="clear" w:color="auto" w:fill="FFFFFF"/>
        <w:spacing w:before="0" w:beforeAutospacing="0" w:after="0" w:afterAutospacing="0" w:line="240" w:lineRule="auto"/>
        <w:rPr>
          <w:rFonts w:cs="Arial"/>
          <w:color w:val="333399"/>
        </w:rPr>
      </w:pPr>
      <w:r>
        <w:rPr>
          <w:rFonts w:cs="Arial"/>
          <w:color w:val="333399"/>
        </w:rPr>
        <w:pict>
          <v:rect id="_x0000_i1031" style="width:231.65pt;height:3pt" o:hralign="right" o:hrstd="t" o:hr="t" fillcolor="#aca899" stroked="f"/>
        </w:pict>
      </w:r>
    </w:p>
    <w:p w:rsidR="00AF161F" w:rsidRDefault="00AF161F" w:rsidP="00DD5B7C">
      <w:pPr>
        <w:pStyle w:val="Titolo2"/>
        <w:shd w:val="clear" w:color="auto" w:fill="FFFFFF"/>
        <w:spacing w:before="0" w:beforeAutospacing="0" w:after="0" w:afterAutospacing="0" w:line="240" w:lineRule="auto"/>
        <w:rPr>
          <w:rFonts w:ascii="Arial" w:hAnsi="Arial" w:cs="Arial"/>
          <w:b/>
          <w:bCs/>
          <w:caps/>
          <w:color w:val="1A171B"/>
          <w:sz w:val="17"/>
          <w:szCs w:val="17"/>
        </w:rPr>
      </w:pPr>
      <w:r>
        <w:rPr>
          <w:rStyle w:val="lblue"/>
          <w:rFonts w:ascii="Arial" w:hAnsi="Arial" w:cs="Arial"/>
          <w:b/>
          <w:bCs/>
          <w:caps/>
          <w:color w:val="356E89"/>
          <w:sz w:val="17"/>
          <w:szCs w:val="17"/>
        </w:rPr>
        <w:t>rifugiati</w:t>
      </w:r>
      <w:r>
        <w:rPr>
          <w:rFonts w:ascii="Arial" w:hAnsi="Arial" w:cs="Arial"/>
          <w:b/>
          <w:bCs/>
          <w:caps/>
          <w:color w:val="1A171B"/>
          <w:sz w:val="17"/>
          <w:szCs w:val="17"/>
        </w:rPr>
        <w:t xml:space="preserve"> </w:t>
      </w:r>
    </w:p>
    <w:p w:rsidR="00AF161F" w:rsidRDefault="009A0680" w:rsidP="00DD5B7C">
      <w:pPr>
        <w:pStyle w:val="Titolo2"/>
        <w:shd w:val="clear" w:color="auto" w:fill="FFFFFF"/>
        <w:spacing w:before="0" w:beforeAutospacing="0" w:after="0" w:afterAutospacing="0" w:line="240" w:lineRule="auto"/>
        <w:rPr>
          <w:b/>
          <w:bCs/>
          <w:color w:val="0000FF"/>
          <w:sz w:val="32"/>
          <w:szCs w:val="32"/>
        </w:rPr>
      </w:pPr>
      <w:r w:rsidRPr="009A0680">
        <w:rPr>
          <w:b/>
          <w:bCs/>
          <w:color w:val="0000FF"/>
          <w:sz w:val="32"/>
          <w:szCs w:val="32"/>
        </w:rPr>
        <w:t>Migranti, domande di asilo in calo: aumentano le decisioni delle commissioni</w:t>
      </w:r>
    </w:p>
    <w:p w:rsidR="009A0680" w:rsidRPr="00F440C3" w:rsidRDefault="00AF161F" w:rsidP="00DD5B7C">
      <w:pPr>
        <w:pStyle w:val="Titolo2"/>
        <w:shd w:val="clear" w:color="auto" w:fill="FFFFFF"/>
        <w:spacing w:before="0" w:beforeAutospacing="0" w:after="0" w:afterAutospacing="0" w:line="240" w:lineRule="auto"/>
        <w:rPr>
          <w:rFonts w:cs="Arial"/>
          <w:color w:val="002060"/>
        </w:rPr>
      </w:pPr>
      <w:r w:rsidRPr="00AF161F">
        <w:rPr>
          <w:b/>
          <w:bCs/>
          <w:color w:val="C00000"/>
        </w:rPr>
        <w:t xml:space="preserve">Di Andrea Gagliardi, </w:t>
      </w:r>
      <w:hyperlink r:id="rId21" w:history="1">
        <w:r w:rsidRPr="00AF161F">
          <w:rPr>
            <w:rStyle w:val="Collegamentoipertestuale"/>
            <w:b/>
            <w:bCs/>
            <w:color w:val="C00000"/>
          </w:rPr>
          <w:t>http://www.ilsole24ore.com/</w:t>
        </w:r>
      </w:hyperlink>
      <w:r w:rsidRPr="00AF161F">
        <w:rPr>
          <w:b/>
          <w:bCs/>
          <w:color w:val="C00000"/>
        </w:rPr>
        <w:t xml:space="preserve"> </w:t>
      </w:r>
      <w:r w:rsidR="004B1F1A">
        <w:rPr>
          <w:rFonts w:cs="Arial"/>
          <w:color w:val="002060"/>
        </w:rPr>
        <w:pict>
          <v:rect id="_x0000_i1032" style="width:231.65pt;height:3pt" o:hralign="right" o:hrstd="t" o:hr="t" fillcolor="#aca899" stroked="f"/>
        </w:pict>
      </w:r>
    </w:p>
    <w:p w:rsidR="009A0680" w:rsidRPr="00F440C3" w:rsidRDefault="00A0365B" w:rsidP="00DD5B7C">
      <w:pPr>
        <w:pStyle w:val="Titolo2"/>
        <w:shd w:val="clear" w:color="auto" w:fill="FFFFFF"/>
        <w:spacing w:before="0" w:beforeAutospacing="0" w:after="0" w:afterAutospacing="0" w:line="240" w:lineRule="auto"/>
        <w:rPr>
          <w:rFonts w:cs="Arial"/>
          <w:color w:val="002060"/>
        </w:rPr>
      </w:pPr>
      <w:r>
        <w:rPr>
          <w:rFonts w:ascii="Arial" w:hAnsi="Arial" w:cs="Arial"/>
          <w:noProof/>
          <w:color w:val="FFFFFF"/>
          <w:lang w:eastAsia="it-IT"/>
        </w:rPr>
        <w:drawing>
          <wp:inline distT="0" distB="0" distL="0" distR="0">
            <wp:extent cx="3032760" cy="2016358"/>
            <wp:effectExtent l="0" t="0" r="0" b="3175"/>
            <wp:docPr id="8" name="Immagine 8"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isualizza immagine di orig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32760" cy="2016358"/>
                    </a:xfrm>
                    <a:prstGeom prst="rect">
                      <a:avLst/>
                    </a:prstGeom>
                    <a:noFill/>
                    <a:ln>
                      <a:noFill/>
                    </a:ln>
                  </pic:spPr>
                </pic:pic>
              </a:graphicData>
            </a:graphic>
          </wp:inline>
        </w:drawing>
      </w:r>
      <w:r w:rsidR="00AF161F" w:rsidRPr="00F440C3">
        <w:rPr>
          <w:color w:val="002060"/>
        </w:rPr>
        <w:t xml:space="preserve">Il calo degli sbarchi va di pari passo in Italia con quello delle domande di asilo. I dati aggiornati del Viminale al 23 maggio parlano di 10.691 arrivi, a fronte di 50.287 nello stesso periodo del 2017 (-78,7%). Con un consolidato sorpasso dei tunisini (2.367) sugli eritrei (1.922), ormai da un mese </w:t>
      </w:r>
      <w:hyperlink r:id="rId23" w:history="1">
        <w:r w:rsidR="00AF161F" w:rsidRPr="00F440C3">
          <w:rPr>
            <w:rStyle w:val="Collegamentoipertestuale"/>
            <w:color w:val="002060"/>
          </w:rPr>
          <w:t>al primo posto per nazionalità di sbarco</w:t>
        </w:r>
      </w:hyperlink>
      <w:r w:rsidR="00AF161F" w:rsidRPr="00F440C3">
        <w:rPr>
          <w:color w:val="002060"/>
        </w:rPr>
        <w:t>. Contemporaneamente si è passati dalle 6.874 domande di asilo presentate a gennaio alle 4.525 di aprile. Ma sono cresciute anche le domande esaminate. A gennaio sono state 6.550 e ad aprile 8mila. Con un picco di 9.843 addirittura a marzo. Ed esiti che risultano negativi (con diniego sia della protezione internazionale che di quella umanitaria) in media nel 60% dei casi.</w:t>
      </w:r>
    </w:p>
    <w:p w:rsidR="009A0680" w:rsidRPr="00F440C3" w:rsidRDefault="00F440C3" w:rsidP="00DD5B7C">
      <w:pPr>
        <w:pStyle w:val="Titolo2"/>
        <w:shd w:val="clear" w:color="auto" w:fill="FFFFFF"/>
        <w:spacing w:before="0" w:beforeAutospacing="0" w:after="0" w:afterAutospacing="0" w:line="240" w:lineRule="auto"/>
        <w:rPr>
          <w:color w:val="002060"/>
        </w:rPr>
      </w:pPr>
      <w:r w:rsidRPr="00F440C3">
        <w:rPr>
          <w:b/>
          <w:bCs/>
          <w:color w:val="002060"/>
        </w:rPr>
        <w:t>Assunti in 250 per Commissioni Asilo</w:t>
      </w:r>
      <w:r w:rsidRPr="00F440C3">
        <w:rPr>
          <w:color w:val="002060"/>
        </w:rPr>
        <w:t xml:space="preserve"> </w:t>
      </w:r>
      <w:r w:rsidRPr="00F440C3">
        <w:rPr>
          <w:color w:val="002060"/>
        </w:rPr>
        <w:br/>
        <w:t>Tra l’altro il 21 maggio risultano assunti, a tempo indeterminato, i vincitori del concorso pubblico a 250 posti di funzionario amministrativo da destinare alle Commissioni territoriali per il riconoscimento della protezione internazionale (venti sul territorio nazionale, alle quali vanno aggiunte 28 sezioni, per un totale di 48 collegi) ed alla Commissione nazionale per il diritto di asilo. E il Viminale ha reso noto che entro l’anno saranno assunti anche gli idonei del concorso, utilizzando le risorse aggiuntive attribuite di recente al Ministero dell'Interno.</w:t>
      </w:r>
    </w:p>
    <w:p w:rsidR="00F440C3" w:rsidRDefault="00F440C3" w:rsidP="00DD5B7C">
      <w:pPr>
        <w:pStyle w:val="Titolo2"/>
        <w:shd w:val="clear" w:color="auto" w:fill="FFFFFF"/>
        <w:spacing w:before="0" w:beforeAutospacing="0" w:after="0" w:afterAutospacing="0" w:line="240" w:lineRule="auto"/>
        <w:rPr>
          <w:color w:val="002060"/>
        </w:rPr>
      </w:pPr>
      <w:r w:rsidRPr="00F440C3">
        <w:rPr>
          <w:b/>
          <w:bCs/>
          <w:color w:val="002060"/>
        </w:rPr>
        <w:t>Le criticità</w:t>
      </w:r>
      <w:r w:rsidRPr="00F440C3">
        <w:rPr>
          <w:color w:val="002060"/>
        </w:rPr>
        <w:t xml:space="preserve"> </w:t>
      </w:r>
    </w:p>
    <w:p w:rsidR="00F440C3" w:rsidRPr="00F440C3" w:rsidRDefault="00F440C3" w:rsidP="00DD5B7C">
      <w:pPr>
        <w:pStyle w:val="Titolo2"/>
        <w:shd w:val="clear" w:color="auto" w:fill="FFFFFF"/>
        <w:spacing w:before="0" w:beforeAutospacing="0" w:after="0" w:afterAutospacing="0" w:line="240" w:lineRule="auto"/>
        <w:rPr>
          <w:color w:val="002060"/>
        </w:rPr>
      </w:pPr>
      <w:r w:rsidRPr="00F440C3">
        <w:rPr>
          <w:color w:val="002060"/>
        </w:rPr>
        <w:t>Insomma tutto bene? Non proprio. A parte il fatto che secondo il “</w:t>
      </w:r>
      <w:proofErr w:type="spellStart"/>
      <w:r w:rsidRPr="00F440C3">
        <w:rPr>
          <w:color w:val="002060"/>
        </w:rPr>
        <w:t>Fact</w:t>
      </w:r>
      <w:proofErr w:type="spellEnd"/>
      <w:r w:rsidRPr="00F440C3">
        <w:rPr>
          <w:color w:val="002060"/>
        </w:rPr>
        <w:t xml:space="preserve"> </w:t>
      </w:r>
      <w:proofErr w:type="spellStart"/>
      <w:r w:rsidRPr="00F440C3">
        <w:rPr>
          <w:color w:val="002060"/>
        </w:rPr>
        <w:t>Checking</w:t>
      </w:r>
      <w:proofErr w:type="spellEnd"/>
      <w:r w:rsidRPr="00F440C3">
        <w:rPr>
          <w:color w:val="002060"/>
        </w:rPr>
        <w:t xml:space="preserve">: migrazioni 2018”, pubblicato recentemente </w:t>
      </w:r>
      <w:proofErr w:type="spellStart"/>
      <w:r w:rsidRPr="00F440C3">
        <w:rPr>
          <w:color w:val="002060"/>
        </w:rPr>
        <w:t>dall’Ispi</w:t>
      </w:r>
      <w:proofErr w:type="spellEnd"/>
      <w:r w:rsidRPr="00F440C3">
        <w:rPr>
          <w:color w:val="002060"/>
        </w:rPr>
        <w:t xml:space="preserve">, l’Istituto per gli </w:t>
      </w:r>
      <w:r w:rsidRPr="00F440C3">
        <w:rPr>
          <w:color w:val="002060"/>
        </w:rPr>
        <w:lastRenderedPageBreak/>
        <w:t xml:space="preserve">studi di politica internazionale, l’Italia avrebbe bisogno di </w:t>
      </w:r>
      <w:hyperlink r:id="rId24" w:history="1">
        <w:r w:rsidRPr="00F440C3">
          <w:rPr>
            <w:rStyle w:val="Collegamentoipertestuale"/>
            <w:color w:val="002060"/>
          </w:rPr>
          <w:t>più di un anno e mezzo senza sbarchi per dare una risposta a tutti i richiedenti asilo in attesa di esame</w:t>
        </w:r>
      </w:hyperlink>
      <w:r w:rsidRPr="00F440C3">
        <w:rPr>
          <w:color w:val="002060"/>
        </w:rPr>
        <w:t xml:space="preserve"> (a inizio 2018 sfioravano le 150.000), continuano a esistere criticità. «Gli input che arrivano dal ministero sono di accelerare – sottolinea l’avvocato Nazzarena </w:t>
      </w:r>
      <w:proofErr w:type="spellStart"/>
      <w:r w:rsidRPr="00F440C3">
        <w:rPr>
          <w:color w:val="002060"/>
        </w:rPr>
        <w:t>Zorzella</w:t>
      </w:r>
      <w:proofErr w:type="spellEnd"/>
      <w:r w:rsidRPr="00F440C3">
        <w:rPr>
          <w:color w:val="002060"/>
        </w:rPr>
        <w:t xml:space="preserve"> dell’</w:t>
      </w:r>
      <w:proofErr w:type="spellStart"/>
      <w:r w:rsidRPr="00F440C3">
        <w:rPr>
          <w:color w:val="002060"/>
        </w:rPr>
        <w:t>Asgi</w:t>
      </w:r>
      <w:proofErr w:type="spellEnd"/>
      <w:r w:rsidRPr="00F440C3">
        <w:rPr>
          <w:color w:val="002060"/>
        </w:rPr>
        <w:t xml:space="preserve"> – con tempi per l’esame delle pratiche ridotti a un’ora. Ma tutto ciò fa crescere il rischio di approssimazione, a svantaggio della qualità delle decisione». Quanto alle nuove assunzioni, si tratta di persone che, secondo </w:t>
      </w:r>
      <w:proofErr w:type="spellStart"/>
      <w:r w:rsidRPr="00F440C3">
        <w:rPr>
          <w:color w:val="002060"/>
        </w:rPr>
        <w:t>Zorzella</w:t>
      </w:r>
      <w:proofErr w:type="spellEnd"/>
      <w:r w:rsidRPr="00F440C3">
        <w:rPr>
          <w:color w:val="002060"/>
        </w:rPr>
        <w:t>, dovrebbero entrare in realtà in servizio solo a luglio.</w:t>
      </w:r>
    </w:p>
    <w:p w:rsidR="00F440C3" w:rsidRPr="00F440C3" w:rsidRDefault="00F440C3" w:rsidP="00DD5B7C">
      <w:pPr>
        <w:pStyle w:val="Titolo2"/>
        <w:shd w:val="clear" w:color="auto" w:fill="FFFFFF"/>
        <w:spacing w:before="0" w:beforeAutospacing="0" w:after="0" w:afterAutospacing="0" w:line="240" w:lineRule="auto"/>
        <w:rPr>
          <w:rFonts w:cs="Arial"/>
          <w:color w:val="002060"/>
        </w:rPr>
      </w:pPr>
      <w:r w:rsidRPr="00F440C3">
        <w:rPr>
          <w:b/>
          <w:bCs/>
          <w:color w:val="002060"/>
        </w:rPr>
        <w:t>Tra richiesta e notifica dell’esito in media 307 giorni</w:t>
      </w:r>
      <w:r w:rsidRPr="00F440C3">
        <w:rPr>
          <w:color w:val="002060"/>
        </w:rPr>
        <w:t xml:space="preserve"> </w:t>
      </w:r>
      <w:r w:rsidRPr="00F440C3">
        <w:rPr>
          <w:color w:val="002060"/>
        </w:rPr>
        <w:br/>
        <w:t xml:space="preserve">Non solo. Un </w:t>
      </w:r>
      <w:hyperlink r:id="rId25" w:history="1">
        <w:r w:rsidRPr="00F440C3">
          <w:rPr>
            <w:rStyle w:val="Collegamentoipertestuale"/>
            <w:color w:val="002060"/>
          </w:rPr>
          <w:t>recente rapporto di Medici senza Frontiere</w:t>
        </w:r>
      </w:hyperlink>
      <w:r w:rsidRPr="00F440C3">
        <w:rPr>
          <w:color w:val="002060"/>
        </w:rPr>
        <w:t xml:space="preserve"> sottolinea che «malgrado l’aumento delle Commissioni territoriali degli ultimi anni, il tempo medio intercorrente tra la presentazione della richiesta di asilo e la notifica dell’esito dell’audizione risulta essere di 307 giorni. In caso di diniego della protezione e di presentazione di un ricorso - si legge ancora nel report -, il tempo di permanenza nei centri può prolungarsi di ulteriori 10 mesi, il tempo medio necessario per giungere all'esito del primo grado di appello».</w:t>
      </w:r>
      <w:r w:rsidR="004B1F1A">
        <w:rPr>
          <w:rFonts w:cs="Arial"/>
          <w:color w:val="333399"/>
        </w:rPr>
        <w:pict>
          <v:rect id="_x0000_i1033" style="width:231.65pt;height:3pt" o:hralign="right" o:hrstd="t" o:hr="t" fillcolor="#aca899" stroked="f"/>
        </w:pict>
      </w:r>
    </w:p>
    <w:p w:rsidR="009A0680" w:rsidRPr="00DD5B7C" w:rsidRDefault="004B1F1A" w:rsidP="009A0680">
      <w:pPr>
        <w:spacing w:line="240" w:lineRule="auto"/>
        <w:rPr>
          <w:rFonts w:cs="Arial"/>
          <w:color w:val="333399"/>
        </w:rPr>
      </w:pPr>
      <w:r>
        <w:rPr>
          <w:rFonts w:cs="Arial"/>
          <w:color w:val="333399"/>
        </w:rPr>
        <w:pict>
          <v:rect id="_x0000_i1034" style="width:231.65pt;height:3pt" o:hralign="right" o:hrstd="t" o:hr="t" fillcolor="#aca899" stroked="f"/>
        </w:pict>
      </w:r>
    </w:p>
    <w:p w:rsidR="009A0680" w:rsidRPr="00DD5B7C" w:rsidRDefault="009A0680" w:rsidP="009A0680">
      <w:pPr>
        <w:pStyle w:val="Titolo1"/>
        <w:spacing w:before="0" w:after="0" w:line="240" w:lineRule="auto"/>
        <w:rPr>
          <w:rFonts w:ascii="Trebuchet MS" w:hAnsi="Trebuchet MS"/>
          <w:color w:val="00B0F0"/>
          <w:sz w:val="28"/>
          <w:szCs w:val="28"/>
        </w:rPr>
      </w:pPr>
      <w:r w:rsidRPr="00DD5B7C">
        <w:rPr>
          <w:rFonts w:ascii="Trebuchet MS" w:hAnsi="Trebuchet MS"/>
          <w:color w:val="00B0F0"/>
          <w:sz w:val="28"/>
          <w:szCs w:val="28"/>
        </w:rPr>
        <w:t>Chi è stato vittima in passato di atti di tortura nel suo Paese di origine può beneficiare della protezione sussidiaria</w:t>
      </w:r>
      <w:r w:rsidR="004B1F1A">
        <w:rPr>
          <w:rFonts w:ascii="Trebuchet MS" w:hAnsi="Trebuchet MS"/>
          <w:color w:val="333399"/>
        </w:rPr>
        <w:pict>
          <v:rect id="_x0000_i1035" style="width:231.65pt;height:3pt" o:hralign="right" o:hrstd="t" o:hr="t" fillcolor="#aca899" stroked="f"/>
        </w:pict>
      </w:r>
    </w:p>
    <w:p w:rsidR="009A0680" w:rsidRPr="00DD5B7C" w:rsidRDefault="00531ABB" w:rsidP="009A0680">
      <w:pPr>
        <w:pStyle w:val="NormaleWeb"/>
        <w:spacing w:before="0" w:beforeAutospacing="0" w:after="0" w:afterAutospacing="0" w:line="240" w:lineRule="auto"/>
        <w:rPr>
          <w:color w:val="000000"/>
        </w:rPr>
      </w:pPr>
      <w:r>
        <w:rPr>
          <w:rFonts w:ascii="Arial" w:hAnsi="Arial" w:cs="Arial"/>
          <w:noProof/>
          <w:color w:val="FFFFFF"/>
          <w:lang w:eastAsia="it-IT"/>
        </w:rPr>
        <w:drawing>
          <wp:inline distT="0" distB="0" distL="0" distR="0">
            <wp:extent cx="3032760" cy="2155897"/>
            <wp:effectExtent l="0" t="0" r="0" b="0"/>
            <wp:docPr id="10" name="Immagine 10"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isualizza immagine di orig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32760" cy="2155897"/>
                    </a:xfrm>
                    <a:prstGeom prst="rect">
                      <a:avLst/>
                    </a:prstGeom>
                    <a:noFill/>
                    <a:ln>
                      <a:noFill/>
                    </a:ln>
                  </pic:spPr>
                </pic:pic>
              </a:graphicData>
            </a:graphic>
          </wp:inline>
        </w:drawing>
      </w:r>
      <w:hyperlink r:id="rId27" w:history="1">
        <w:r w:rsidR="009A0680" w:rsidRPr="00DD5B7C">
          <w:rPr>
            <w:rStyle w:val="Collegamentoipertestuale"/>
            <w:rFonts w:cs="Arial"/>
            <w:b/>
            <w:bCs/>
            <w:i/>
            <w:color w:val="FFFFFF"/>
            <w:u w:val="none"/>
            <w:bdr w:val="single" w:sz="6" w:space="2" w:color="F58723" w:frame="1"/>
          </w:rPr>
          <w:t>L      o</w:t>
        </w:r>
      </w:hyperlink>
      <w:r w:rsidR="009A0680" w:rsidRPr="00DD5B7C">
        <w:rPr>
          <w:rStyle w:val="Collegamentoipertestuale"/>
          <w:rFonts w:cs="Arial"/>
          <w:b/>
          <w:bCs/>
          <w:i/>
          <w:color w:val="FFFFFF"/>
          <w:u w:val="none"/>
          <w:bdr w:val="single" w:sz="6" w:space="2" w:color="F58723" w:frame="1"/>
        </w:rPr>
        <w:t xml:space="preserve"> </w:t>
      </w:r>
      <w:r w:rsidR="009A0680" w:rsidRPr="00DD5B7C">
        <w:rPr>
          <w:rFonts w:cs="Arial"/>
          <w:color w:val="002060"/>
        </w:rPr>
        <w:t xml:space="preserve">     </w:t>
      </w:r>
    </w:p>
    <w:p w:rsidR="009A0680" w:rsidRPr="00DD5B7C" w:rsidRDefault="009A0680" w:rsidP="009A0680">
      <w:pPr>
        <w:pStyle w:val="NormaleWeb"/>
        <w:spacing w:before="0" w:beforeAutospacing="0" w:after="0" w:afterAutospacing="0" w:line="240" w:lineRule="auto"/>
        <w:outlineLvl w:val="1"/>
        <w:rPr>
          <w:bCs/>
          <w:color w:val="002060"/>
          <w:kern w:val="36"/>
        </w:rPr>
      </w:pPr>
      <w:r w:rsidRPr="00DD5B7C">
        <w:rPr>
          <w:bCs/>
          <w:color w:val="002060"/>
          <w:kern w:val="36"/>
        </w:rPr>
        <w:t xml:space="preserve">Comunicato stampa della Corte di giustizia dell’Unione europea - La Corte rileva che il procedimento di cui trattasi riguarda un cittadino extra UE che non solo ha subito, in passato, atti di tortura da parte delle autorità del suo Paese di </w:t>
      </w:r>
      <w:r w:rsidRPr="00DD5B7C">
        <w:rPr>
          <w:bCs/>
          <w:color w:val="002060"/>
          <w:kern w:val="36"/>
        </w:rPr>
        <w:lastRenderedPageBreak/>
        <w:t>origine, ma che, nonostante non corra più il rischio di subire nuovamente tali atti in caso di ritorno nel suo Paese, soffre a tutt’oggi di gravi problemi psicologici, conseguenti agli atti di tortura di cui è stato oggetto in passato, tenuto presente che detti postumi, secondo constatazioni mediche debitamente dimostrate, potrebbero accentuarsi in modo sostanziale, con il serio rischio che, se ritornasse in detto Paese, tale cittadino commetterebbe suicidio.</w:t>
      </w:r>
      <w:r w:rsidRPr="00DD5B7C">
        <w:rPr>
          <w:bCs/>
          <w:color w:val="002060"/>
          <w:kern w:val="36"/>
        </w:rPr>
        <w:br/>
        <w:t>La Corte sottolinea che la direttiva relativa al regime della protezione sussidiaria deve essere interpretata e applicata nel rispetto dei diritti garantiti dalla Carta dei diritti fondamentali dell’Unione europea. Quest’ultima prevede espressamente che, laddove i diritti garantiti dalla Carta corrispondono a quelli garantiti dalla CEDU, il significato e la portata degli stessi sono uguali. Inoltre, la Corte di giustizia considera che la Carta deve essere interpretata nel senso che l’allontanamento di un cittadino extra UE che presenti un disturbo mentale o fisico particolarmente grave costituisce un trattamento inumano e degradante, qualora tale allontanamento comporti il rischio reale e acclarato di un deterioramento significativo e irrimediabile delle sue condizioni di salute.</w:t>
      </w:r>
    </w:p>
    <w:p w:rsidR="009A0680" w:rsidRPr="00DD5B7C" w:rsidRDefault="009A0680" w:rsidP="009A0680">
      <w:pPr>
        <w:pStyle w:val="Titolo3"/>
        <w:spacing w:before="0" w:after="0" w:line="240" w:lineRule="auto"/>
        <w:rPr>
          <w:rFonts w:ascii="Trebuchet MS" w:hAnsi="Trebuchet MS"/>
          <w:kern w:val="36"/>
          <w:sz w:val="20"/>
          <w:szCs w:val="20"/>
        </w:rPr>
      </w:pPr>
      <w:r w:rsidRPr="00DD5B7C">
        <w:rPr>
          <w:rFonts w:ascii="Trebuchet MS" w:hAnsi="Trebuchet MS"/>
          <w:noProof/>
          <w:kern w:val="36"/>
          <w:sz w:val="20"/>
          <w:szCs w:val="20"/>
          <w:lang w:eastAsia="it-IT"/>
        </w:rPr>
        <w:drawing>
          <wp:inline distT="0" distB="0" distL="0" distR="0" wp14:anchorId="1B612ABC" wp14:editId="79B12B6F">
            <wp:extent cx="171450" cy="114300"/>
            <wp:effectExtent l="0" t="0" r="0" b="0"/>
            <wp:docPr id="5" name="Immagine 5" descr="Sentenza immigraz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ntenza immigrazione europe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hyperlink r:id="rId29" w:history="1">
        <w:r w:rsidRPr="00DD5B7C">
          <w:rPr>
            <w:rStyle w:val="Collegamentoipertestuale"/>
            <w:rFonts w:ascii="Trebuchet MS" w:hAnsi="Trebuchet MS"/>
            <w:kern w:val="36"/>
            <w:sz w:val="20"/>
            <w:szCs w:val="20"/>
          </w:rPr>
          <w:t>Sentenza n. C</w:t>
        </w:r>
        <w:r w:rsidRPr="00DD5B7C">
          <w:rPr>
            <w:rStyle w:val="Collegamentoipertestuale"/>
            <w:rFonts w:ascii="Trebuchet MS" w:hAnsi="Trebuchet MS"/>
            <w:kern w:val="36"/>
            <w:sz w:val="20"/>
            <w:szCs w:val="20"/>
          </w:rPr>
          <w:noBreakHyphen/>
          <w:t>353/16 del 24 aprile 2018 Corte di Giustizia UE</w:t>
        </w:r>
      </w:hyperlink>
    </w:p>
    <w:p w:rsidR="009A0680" w:rsidRPr="00DD5B7C" w:rsidRDefault="004B1F1A" w:rsidP="009A0680">
      <w:pPr>
        <w:spacing w:line="240" w:lineRule="auto"/>
        <w:rPr>
          <w:rFonts w:cs="Arial"/>
          <w:color w:val="333399"/>
        </w:rPr>
      </w:pPr>
      <w:hyperlink r:id="rId30" w:tgtFrame="_blank" w:history="1">
        <w:r w:rsidR="009A0680" w:rsidRPr="00DD5B7C">
          <w:rPr>
            <w:rStyle w:val="Collegamentoipertestuale"/>
          </w:rPr>
          <w:t>COMUNICATO STAMPA n. 53/18</w:t>
        </w:r>
      </w:hyperlink>
    </w:p>
    <w:p w:rsidR="009A0680" w:rsidRPr="00DD5B7C" w:rsidRDefault="004B1F1A" w:rsidP="009A0680">
      <w:pPr>
        <w:spacing w:line="240" w:lineRule="auto"/>
        <w:rPr>
          <w:rFonts w:cs="Arial"/>
          <w:color w:val="333399"/>
        </w:rPr>
      </w:pPr>
      <w:r>
        <w:rPr>
          <w:rFonts w:cs="Arial"/>
          <w:color w:val="333399"/>
        </w:rPr>
        <w:pict>
          <v:rect id="_x0000_i1036" style="width:231.65pt;height:3pt" o:hralign="right" o:hrstd="t" o:hr="t" fillcolor="#aca899" stroked="f"/>
        </w:pict>
      </w:r>
    </w:p>
    <w:p w:rsidR="009A0680" w:rsidRPr="00DD5B7C" w:rsidRDefault="009A0680" w:rsidP="009A0680">
      <w:pPr>
        <w:spacing w:line="240" w:lineRule="auto"/>
        <w:rPr>
          <w:color w:val="FF0000"/>
          <w:lang w:eastAsia="it-IT"/>
        </w:rPr>
      </w:pPr>
    </w:p>
    <w:p w:rsidR="009A0680" w:rsidRDefault="009A0680" w:rsidP="00DD5B7C">
      <w:pPr>
        <w:pStyle w:val="Titolo2"/>
        <w:shd w:val="clear" w:color="auto" w:fill="FFFFFF"/>
        <w:spacing w:before="0" w:beforeAutospacing="0" w:after="0" w:afterAutospacing="0" w:line="240" w:lineRule="auto"/>
        <w:rPr>
          <w:rFonts w:cs="Arial"/>
          <w:color w:val="333399"/>
        </w:rPr>
      </w:pPr>
    </w:p>
    <w:p w:rsidR="00073299" w:rsidRPr="00DD5B7C" w:rsidRDefault="004B1F1A" w:rsidP="00DD5B7C">
      <w:pPr>
        <w:pStyle w:val="Titolo2"/>
        <w:shd w:val="clear" w:color="auto" w:fill="FFFFFF"/>
        <w:spacing w:before="0" w:beforeAutospacing="0" w:after="0" w:afterAutospacing="0" w:line="240" w:lineRule="auto"/>
        <w:rPr>
          <w:rFonts w:cs="Arial"/>
          <w:color w:val="333399"/>
        </w:rPr>
      </w:pPr>
      <w:r>
        <w:rPr>
          <w:rFonts w:cs="Arial"/>
          <w:color w:val="333399"/>
        </w:rPr>
        <w:pict>
          <v:rect id="_x0000_i1037" style="width:231.65pt;height:3pt" o:hralign="right" o:hrstd="t" o:hr="t" fillcolor="#aca899" stroked="f"/>
        </w:pict>
      </w:r>
      <w:r w:rsidR="00526AD7" w:rsidRPr="00DD5B7C">
        <w:rPr>
          <w:rFonts w:cs="Arial"/>
          <w:b/>
          <w:color w:val="00B0F0"/>
          <w:sz w:val="32"/>
          <w:szCs w:val="32"/>
        </w:rPr>
        <w:t>Giustizia, Ue e migranti: tutti i dubbi costituzionali nel contratto M5S-Lega</w:t>
      </w:r>
    </w:p>
    <w:p w:rsidR="00073299" w:rsidRPr="00DD5B7C" w:rsidRDefault="00997440" w:rsidP="00DD5B7C">
      <w:pPr>
        <w:pStyle w:val="Titolo2"/>
        <w:shd w:val="clear" w:color="auto" w:fill="FFFFFF"/>
        <w:spacing w:before="0" w:beforeAutospacing="0" w:after="0" w:afterAutospacing="0" w:line="240" w:lineRule="auto"/>
        <w:rPr>
          <w:rFonts w:cs="Arial"/>
          <w:color w:val="C00000"/>
        </w:rPr>
      </w:pPr>
      <w:r w:rsidRPr="00DD5B7C">
        <w:rPr>
          <w:rFonts w:cs="Arial"/>
          <w:color w:val="C00000"/>
        </w:rPr>
        <w:t xml:space="preserve">Di Giovanni Negri e Gianni Trovati, </w:t>
      </w:r>
      <w:hyperlink r:id="rId31" w:history="1">
        <w:r w:rsidRPr="00DD5B7C">
          <w:rPr>
            <w:rStyle w:val="Collegamentoipertestuale"/>
            <w:rFonts w:cs="Arial"/>
            <w:color w:val="C00000"/>
          </w:rPr>
          <w:t>http://www.ilsole24ore.com/</w:t>
        </w:r>
      </w:hyperlink>
      <w:r w:rsidRPr="00DD5B7C">
        <w:rPr>
          <w:rFonts w:cs="Arial"/>
          <w:color w:val="C00000"/>
        </w:rPr>
        <w:t xml:space="preserve"> </w:t>
      </w:r>
    </w:p>
    <w:p w:rsidR="00D1352A" w:rsidRPr="00DD5B7C" w:rsidRDefault="00186AA0" w:rsidP="00DD5B7C">
      <w:pPr>
        <w:pStyle w:val="Titolo2"/>
        <w:shd w:val="clear" w:color="auto" w:fill="FFFFFF"/>
        <w:spacing w:before="0" w:beforeAutospacing="0" w:after="0" w:afterAutospacing="0" w:line="240" w:lineRule="auto"/>
        <w:rPr>
          <w:rFonts w:cs="Arial"/>
          <w:color w:val="333399"/>
        </w:rPr>
      </w:pPr>
      <w:r w:rsidRPr="00DD5B7C">
        <w:rPr>
          <w:rFonts w:cs="Arial"/>
          <w:noProof/>
          <w:color w:val="356E89"/>
          <w:sz w:val="27"/>
          <w:szCs w:val="27"/>
          <w:lang w:eastAsia="it-IT"/>
        </w:rPr>
        <w:drawing>
          <wp:anchor distT="0" distB="0" distL="114300" distR="114300" simplePos="0" relativeHeight="251665408" behindDoc="0" locked="0" layoutInCell="1" allowOverlap="1" wp14:anchorId="495CE73B" wp14:editId="0C1F8EA4">
            <wp:simplePos x="0" y="0"/>
            <wp:positionH relativeFrom="column">
              <wp:posOffset>0</wp:posOffset>
            </wp:positionH>
            <wp:positionV relativeFrom="line">
              <wp:posOffset>151765</wp:posOffset>
            </wp:positionV>
            <wp:extent cx="2200910" cy="1152525"/>
            <wp:effectExtent l="0" t="0" r="8890" b="9525"/>
            <wp:wrapSquare wrapText="bothSides"/>
            <wp:docPr id="17" name="Immagine 17" descr="http://i2.res.24o.it/articlegallery/notizie/2018/contratto-novita/images/fotohome6.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i2.res.24o.it/articlegallery/notizie/2018/contratto-novita/images/fotohome6.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0091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1A">
        <w:rPr>
          <w:rFonts w:cs="Arial"/>
          <w:color w:val="333399"/>
        </w:rPr>
        <w:pict>
          <v:rect id="_x0000_i1038" style="width:231.65pt;height:3pt" o:hralign="right" o:hrstd="t" o:hr="t" fillcolor="#aca899" stroked="f"/>
        </w:pict>
      </w:r>
    </w:p>
    <w:p w:rsidR="00E82874" w:rsidRDefault="004B1F1A" w:rsidP="00DD5B7C">
      <w:pPr>
        <w:pStyle w:val="Titolo2"/>
        <w:shd w:val="clear" w:color="auto" w:fill="FFFFFF"/>
        <w:spacing w:before="0" w:beforeAutospacing="0" w:after="0" w:afterAutospacing="0" w:line="240" w:lineRule="auto"/>
        <w:rPr>
          <w:rFonts w:cs="Arial"/>
          <w:color w:val="333399"/>
        </w:rPr>
      </w:pPr>
      <w:hyperlink r:id="rId34" w:history="1">
        <w:r w:rsidR="00186AA0" w:rsidRPr="00DD5B7C">
          <w:rPr>
            <w:rStyle w:val="Collegamentoipertestuale"/>
            <w:rFonts w:cs="Arial"/>
            <w:b/>
            <w:bCs/>
            <w:i/>
            <w:color w:val="FFFFFF"/>
            <w:u w:val="none"/>
            <w:bdr w:val="single" w:sz="6" w:space="2" w:color="F58723" w:frame="1"/>
          </w:rPr>
          <w:t>L      o</w:t>
        </w:r>
      </w:hyperlink>
      <w:r w:rsidR="00186AA0" w:rsidRPr="00DD5B7C">
        <w:rPr>
          <w:rStyle w:val="Collegamentoipertestuale"/>
          <w:rFonts w:cs="Arial"/>
          <w:b/>
          <w:bCs/>
          <w:i/>
          <w:color w:val="FFFFFF"/>
          <w:u w:val="none"/>
          <w:bdr w:val="single" w:sz="6" w:space="2" w:color="F58723" w:frame="1"/>
        </w:rPr>
        <w:t xml:space="preserve"> </w:t>
      </w:r>
      <w:r w:rsidR="00186AA0" w:rsidRPr="00DD5B7C">
        <w:rPr>
          <w:rFonts w:cs="Arial"/>
          <w:color w:val="002060"/>
        </w:rPr>
        <w:t xml:space="preserve">    </w:t>
      </w:r>
      <w:r w:rsidR="00997440" w:rsidRPr="00DD5B7C">
        <w:rPr>
          <w:color w:val="002060"/>
        </w:rPr>
        <w:t xml:space="preserve">Nei giorni delle «bozze» la polemica politica sull’accordo fra Lega e Cinque Stelle si è concentrata sulle ipotesi di «comitato di conciliazione», un organismo inedito chiamato a risolvere in corso d’opera le controversie fra le due «parti» del «contratto». Il lavoro di lima che ha preceduto il testo finale si è esercitato molto anche su questo punto, scolorendo il comitato a una sorta di “vertice di maggioranza”, versione formalizzata di una camera di compensazione che ha </w:t>
      </w:r>
      <w:r w:rsidR="00997440" w:rsidRPr="00DD5B7C">
        <w:rPr>
          <w:color w:val="002060"/>
        </w:rPr>
        <w:lastRenderedPageBreak/>
        <w:t xml:space="preserve">accompagnato tanti momenti critici della prima e della seconda Repubblica. </w:t>
      </w:r>
      <w:r w:rsidR="00C74096" w:rsidRPr="00DD5B7C">
        <w:rPr>
          <w:color w:val="002060"/>
        </w:rPr>
        <w:t>La revisione di forma e sostanza ha modificato anche altri passaggi controversi, lasciando sul terreno qualche contraddizione:</w:t>
      </w:r>
      <w:r w:rsidR="00C74096" w:rsidRPr="00DD5B7C">
        <w:rPr>
          <w:rFonts w:ascii="Arial" w:hAnsi="Arial" w:cs="Arial"/>
          <w:color w:val="002060"/>
        </w:rPr>
        <w:t> </w:t>
      </w:r>
      <w:r w:rsidR="00C74096" w:rsidRPr="00DD5B7C">
        <w:rPr>
          <w:color w:val="002060"/>
        </w:rPr>
        <w:t xml:space="preserve">la Costituzione dovrebbe prevalere sul diritto comunitario </w:t>
      </w:r>
      <w:r w:rsidR="00C74096" w:rsidRPr="00DD5B7C">
        <w:rPr>
          <w:rFonts w:cs="Trebuchet MS"/>
          <w:color w:val="002060"/>
        </w:rPr>
        <w:t>«</w:t>
      </w:r>
      <w:r w:rsidR="00C74096" w:rsidRPr="00DD5B7C">
        <w:rPr>
          <w:color w:val="002060"/>
        </w:rPr>
        <w:t>fermo restando il rispetto dell</w:t>
      </w:r>
      <w:r w:rsidR="00C74096" w:rsidRPr="00DD5B7C">
        <w:rPr>
          <w:rFonts w:cs="Trebuchet MS"/>
          <w:color w:val="002060"/>
        </w:rPr>
        <w:t>’</w:t>
      </w:r>
      <w:r w:rsidR="00C74096" w:rsidRPr="00DD5B7C">
        <w:rPr>
          <w:color w:val="002060"/>
        </w:rPr>
        <w:t>articolo 11 della Costituzione», per la regola dell’equilibrio di bilancio (articolo 81)</w:t>
      </w:r>
      <w:r w:rsidR="00C74096" w:rsidRPr="00DD5B7C">
        <w:rPr>
          <w:rFonts w:ascii="Arial" w:hAnsi="Arial" w:cs="Arial"/>
          <w:color w:val="002060"/>
        </w:rPr>
        <w:t> </w:t>
      </w:r>
      <w:r w:rsidR="00C74096" w:rsidRPr="00DD5B7C">
        <w:rPr>
          <w:color w:val="002060"/>
        </w:rPr>
        <w:t xml:space="preserve">si ipotizza un </w:t>
      </w:r>
      <w:r w:rsidR="00C74096" w:rsidRPr="00DD5B7C">
        <w:rPr>
          <w:rFonts w:cs="Trebuchet MS"/>
          <w:color w:val="002060"/>
        </w:rPr>
        <w:t>«</w:t>
      </w:r>
      <w:r w:rsidR="00C74096" w:rsidRPr="00DD5B7C">
        <w:rPr>
          <w:color w:val="002060"/>
        </w:rPr>
        <w:t>adeguamento</w:t>
      </w:r>
      <w:r w:rsidR="00C74096" w:rsidRPr="00DD5B7C">
        <w:rPr>
          <w:rFonts w:cs="Trebuchet MS"/>
          <w:color w:val="002060"/>
        </w:rPr>
        <w:t>»</w:t>
      </w:r>
      <w:r w:rsidR="00C74096" w:rsidRPr="00DD5B7C">
        <w:rPr>
          <w:color w:val="002060"/>
        </w:rPr>
        <w:t xml:space="preserve"> per </w:t>
      </w:r>
      <w:r w:rsidR="00C74096" w:rsidRPr="00DD5B7C">
        <w:rPr>
          <w:rFonts w:cs="Trebuchet MS"/>
          <w:color w:val="002060"/>
        </w:rPr>
        <w:t>«</w:t>
      </w:r>
      <w:r w:rsidR="00C74096" w:rsidRPr="00DD5B7C">
        <w:rPr>
          <w:color w:val="002060"/>
        </w:rPr>
        <w:t>poter far fronte efficacemente ai diversi cicli economici</w:t>
      </w:r>
      <w:r w:rsidR="00C74096" w:rsidRPr="00DD5B7C">
        <w:rPr>
          <w:rFonts w:cs="Trebuchet MS"/>
          <w:color w:val="002060"/>
        </w:rPr>
        <w:t>»</w:t>
      </w:r>
      <w:r w:rsidR="00C74096" w:rsidRPr="00DD5B7C">
        <w:rPr>
          <w:color w:val="002060"/>
        </w:rPr>
        <w:t>, che per</w:t>
      </w:r>
      <w:r w:rsidR="00C74096" w:rsidRPr="00DD5B7C">
        <w:rPr>
          <w:rFonts w:cs="Trebuchet MS"/>
          <w:color w:val="002060"/>
        </w:rPr>
        <w:t>ò</w:t>
      </w:r>
      <w:r w:rsidR="00C74096" w:rsidRPr="00DD5B7C">
        <w:rPr>
          <w:color w:val="002060"/>
        </w:rPr>
        <w:t xml:space="preserve"> rappresentano un fattore gi</w:t>
      </w:r>
      <w:r w:rsidR="00C74096" w:rsidRPr="00DD5B7C">
        <w:rPr>
          <w:rFonts w:cs="Trebuchet MS"/>
          <w:color w:val="002060"/>
        </w:rPr>
        <w:t>à</w:t>
      </w:r>
      <w:r w:rsidR="00C74096" w:rsidRPr="00DD5B7C">
        <w:rPr>
          <w:color w:val="002060"/>
        </w:rPr>
        <w:t xml:space="preserve"> previsto dalla stessa norma costituzionale.  </w:t>
      </w:r>
      <w:r w:rsidR="00330F0B" w:rsidRPr="00DD5B7C">
        <w:rPr>
          <w:color w:val="002060"/>
        </w:rPr>
        <w:t xml:space="preserve">Più nette, e problematiche se lette nell’ottica della Carta in vigore, le posizioni sulla sicurezza, che chiedono di limitare drasticamente le pene alternative al carcere, di togliere al giudice la valutazione sulla «proporzionalità» della legittima difesa, e sull’immigrazione, come quelle che prevedono di riservare «alle famiglie italiane» forme di gratuità degli asili nido.  </w:t>
      </w:r>
      <w:r w:rsidR="002C0C65" w:rsidRPr="00DD5B7C">
        <w:rPr>
          <w:color w:val="002060"/>
        </w:rPr>
        <w:t xml:space="preserve">Per quel che riguarda i meccanismi di «conciliazione», conferma Francesco Clementi, docente di diritto pubblico comparato all’Università di Perugia, «nel testo finale ci si limita a indicare un organo politico, che ha perso anche le forme di commissione fra potere esecutivo e legislativo che aveva nelle prime bozze. Resta delicata l’idea di legare all’accordo tra i due partiti anche la calendarizzazione delle proposte di legge».  </w:t>
      </w:r>
      <w:r w:rsidR="00E82874" w:rsidRPr="00DD5B7C">
        <w:rPr>
          <w:color w:val="002060"/>
        </w:rPr>
        <w:t>E per Giulio Enea Vigevani, docente di Diritto costituzionale a Milano Bicocca, i profili di tensione con la Carta sono tali e tanti da fare ritenere il contratto più «acostituzionale» che «anticostituzionale». Vigevani ne elenca alcuni: «A partire dalla prevalenza del diritto costituzionale italiano su quello europeo, un punto che mi sembra giuridicamente, non politicamente, eversivo: non avviene neppure in Germania.  Oppure, senza soffermarsi sul vincolo di mandato, ricordo anche solo il divieto al ritorno in magistratura per la toga che è stata parlamentare, oppure dei profili di conflitto con la libertà religiosa del coinvolgimento delle comunità locali sui luoghi di culto».  Mentre per Oreste Pollicino, docente di diritto costituzionale alla Bocconi di Milano, «aspetti problematici riguardano i rapporti con l’Unione europea, si parla spesso di rinegoziare i trattati istitutivi. Il punto deve essere chiarito, l’Unione europea rimane una organizzazione internazionale i cui trattati possono essere modificati soltanto all’unanimità previa l’attivazione di una specifica procedura intergovernativa prevista dagli stessi Trattati». Infine Pollicino lancia un avviso sul Csm, organo di rango costituzionale, per il quale il ventilato cambiamento del sistema elettorale sia per i laici sia per i togati non dovrà alterare  l’equilibrio oggi previsto dalla Carta.</w:t>
      </w:r>
      <w:r w:rsidR="00E82874" w:rsidRPr="00DD5B7C">
        <w:rPr>
          <w:rFonts w:cs="Arial"/>
          <w:color w:val="002060"/>
        </w:rPr>
        <w:t xml:space="preserve"> </w:t>
      </w:r>
      <w:r>
        <w:rPr>
          <w:rFonts w:cs="Arial"/>
          <w:color w:val="333399"/>
        </w:rPr>
        <w:pict>
          <v:rect id="_x0000_i1039" style="width:231.65pt;height:3pt" o:hralign="right" o:hrstd="t" o:hr="t" fillcolor="#aca899" stroked="f"/>
        </w:pict>
      </w:r>
    </w:p>
    <w:p w:rsidR="00531ABB" w:rsidRPr="00DD5B7C" w:rsidRDefault="00531ABB" w:rsidP="00DD5B7C">
      <w:pPr>
        <w:pStyle w:val="Titolo2"/>
        <w:shd w:val="clear" w:color="auto" w:fill="FFFFFF"/>
        <w:spacing w:before="0" w:beforeAutospacing="0" w:after="0" w:afterAutospacing="0" w:line="240" w:lineRule="auto"/>
      </w:pPr>
    </w:p>
    <w:p w:rsidR="0010551C" w:rsidRPr="00DD5B7C" w:rsidRDefault="004B1F1A" w:rsidP="00DD5B7C">
      <w:pPr>
        <w:pStyle w:val="Default"/>
        <w:spacing w:line="240" w:lineRule="auto"/>
        <w:rPr>
          <w:rFonts w:ascii="Trebuchet MS" w:hAnsi="Trebuchet MS"/>
        </w:rPr>
      </w:pPr>
      <w:r>
        <w:rPr>
          <w:rFonts w:ascii="Trebuchet MS" w:hAnsi="Trebuchet MS" w:cs="Arial"/>
          <w:color w:val="333399"/>
        </w:rPr>
        <w:lastRenderedPageBreak/>
        <w:pict>
          <v:rect id="_x0000_i1040" style="width:231.65pt;height:3pt" o:hralign="right" o:hrstd="t" o:hr="t" fillcolor="#aca899" stroked="f"/>
        </w:pict>
      </w:r>
    </w:p>
    <w:p w:rsidR="0010551C" w:rsidRPr="00DD5B7C" w:rsidRDefault="0010551C" w:rsidP="00DD5B7C">
      <w:pPr>
        <w:pStyle w:val="Default"/>
        <w:spacing w:line="240" w:lineRule="auto"/>
        <w:rPr>
          <w:rFonts w:ascii="Trebuchet MS" w:hAnsi="Trebuchet MS"/>
          <w:b/>
          <w:color w:val="00B0F0"/>
          <w:sz w:val="28"/>
          <w:szCs w:val="28"/>
        </w:rPr>
      </w:pPr>
      <w:r w:rsidRPr="00DD5B7C">
        <w:rPr>
          <w:rFonts w:ascii="Trebuchet MS" w:hAnsi="Trebuchet MS"/>
          <w:b/>
          <w:color w:val="00B0F0"/>
          <w:sz w:val="28"/>
          <w:szCs w:val="28"/>
        </w:rPr>
        <w:t>Oltre 31.000 minori non accompagnati tra i richiedenti asilo registrati nell'UE nel 2017</w:t>
      </w:r>
    </w:p>
    <w:p w:rsidR="0010551C" w:rsidRPr="00DD5B7C" w:rsidRDefault="0010551C" w:rsidP="00DD5B7C">
      <w:pPr>
        <w:pStyle w:val="Default"/>
        <w:spacing w:line="240" w:lineRule="auto"/>
        <w:rPr>
          <w:rFonts w:ascii="Trebuchet MS" w:hAnsi="Trebuchet MS"/>
          <w:color w:val="C00000"/>
          <w:sz w:val="20"/>
          <w:szCs w:val="20"/>
        </w:rPr>
      </w:pPr>
      <w:r w:rsidRPr="00DD5B7C">
        <w:rPr>
          <w:rFonts w:ascii="Trebuchet MS" w:hAnsi="Trebuchet MS"/>
          <w:color w:val="C00000"/>
          <w:sz w:val="20"/>
          <w:szCs w:val="20"/>
        </w:rPr>
        <w:t xml:space="preserve">Gli Afghani continuano ad essere la cittadinanza top .  Fonte </w:t>
      </w:r>
      <w:proofErr w:type="spellStart"/>
      <w:r w:rsidRPr="00DD5B7C">
        <w:rPr>
          <w:rFonts w:ascii="Trebuchet MS" w:hAnsi="Trebuchet MS"/>
          <w:color w:val="C00000"/>
          <w:sz w:val="20"/>
          <w:szCs w:val="20"/>
        </w:rPr>
        <w:t>Eurostat</w:t>
      </w:r>
      <w:proofErr w:type="spellEnd"/>
      <w:r w:rsidRPr="00DD5B7C">
        <w:rPr>
          <w:rFonts w:ascii="Trebuchet MS" w:hAnsi="Trebuchet MS"/>
          <w:color w:val="C00000"/>
          <w:sz w:val="20"/>
          <w:szCs w:val="20"/>
        </w:rPr>
        <w:t xml:space="preserve">, 16 maggio 2018.   </w:t>
      </w:r>
    </w:p>
    <w:p w:rsidR="0010551C" w:rsidRPr="00DD5B7C" w:rsidRDefault="004B1F1A" w:rsidP="00DD5B7C">
      <w:pPr>
        <w:pStyle w:val="Default"/>
        <w:spacing w:line="240" w:lineRule="auto"/>
        <w:jc w:val="left"/>
        <w:rPr>
          <w:rFonts w:ascii="Trebuchet MS" w:hAnsi="Trebuchet MS"/>
          <w:color w:val="222222"/>
          <w:sz w:val="22"/>
          <w:szCs w:val="22"/>
        </w:rPr>
      </w:pPr>
      <w:r>
        <w:rPr>
          <w:rFonts w:ascii="Trebuchet MS" w:hAnsi="Trebuchet MS" w:cs="Arial"/>
          <w:color w:val="333399"/>
        </w:rPr>
        <w:pict>
          <v:rect id="_x0000_i1041" style="width:231.65pt;height:3pt" o:hralign="right" o:hrstd="t" o:hr="t" fillcolor="#aca899" stroked="f"/>
        </w:pict>
      </w:r>
    </w:p>
    <w:p w:rsidR="0010551C" w:rsidRPr="00DD5B7C" w:rsidRDefault="00531ABB" w:rsidP="00DD5B7C">
      <w:pPr>
        <w:pStyle w:val="NormaleWeb"/>
        <w:spacing w:before="0" w:beforeAutospacing="0" w:after="0" w:afterAutospacing="0" w:line="240" w:lineRule="auto"/>
        <w:rPr>
          <w:color w:val="002060"/>
        </w:rPr>
      </w:pPr>
      <w:r w:rsidRPr="00DD5B7C">
        <w:rPr>
          <w:noProof/>
          <w:color w:val="FFFFFF"/>
          <w:lang w:eastAsia="it-IT"/>
        </w:rPr>
        <w:drawing>
          <wp:anchor distT="0" distB="0" distL="114300" distR="114300" simplePos="0" relativeHeight="251668480" behindDoc="0" locked="0" layoutInCell="1" allowOverlap="1" wp14:anchorId="772A4C56" wp14:editId="2CBF84D7">
            <wp:simplePos x="0" y="0"/>
            <wp:positionH relativeFrom="column">
              <wp:posOffset>-17780</wp:posOffset>
            </wp:positionH>
            <wp:positionV relativeFrom="line">
              <wp:posOffset>51435</wp:posOffset>
            </wp:positionV>
            <wp:extent cx="2298700" cy="1190625"/>
            <wp:effectExtent l="0" t="0" r="6350" b="9525"/>
            <wp:wrapSquare wrapText="bothSides"/>
            <wp:docPr id="4" name="Immagine 4"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ualizza immagine di origin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98700"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6" w:history="1">
        <w:r w:rsidR="0010551C" w:rsidRPr="00DD5B7C">
          <w:rPr>
            <w:rStyle w:val="Collegamentoipertestuale"/>
            <w:rFonts w:cs="Arial"/>
            <w:b/>
            <w:bCs/>
            <w:i/>
            <w:color w:val="FFFFFF"/>
            <w:u w:val="none"/>
            <w:bdr w:val="single" w:sz="6" w:space="2" w:color="F58723" w:frame="1"/>
          </w:rPr>
          <w:t>L      o</w:t>
        </w:r>
      </w:hyperlink>
      <w:r w:rsidR="0010551C" w:rsidRPr="00DD5B7C">
        <w:rPr>
          <w:rStyle w:val="Collegamentoipertestuale"/>
          <w:rFonts w:cs="Arial"/>
          <w:b/>
          <w:bCs/>
          <w:i/>
          <w:color w:val="FFFFFF"/>
          <w:u w:val="none"/>
          <w:bdr w:val="single" w:sz="6" w:space="2" w:color="F58723" w:frame="1"/>
        </w:rPr>
        <w:t xml:space="preserve"> </w:t>
      </w:r>
      <w:r w:rsidR="0010551C" w:rsidRPr="00DD5B7C">
        <w:rPr>
          <w:rFonts w:cs="Helvetica"/>
          <w:b/>
          <w:bCs/>
          <w:color w:val="002060"/>
          <w:kern w:val="36"/>
          <w:lang w:eastAsia="it-IT"/>
        </w:rPr>
        <w:t xml:space="preserve"> </w:t>
      </w:r>
      <w:r w:rsidR="0010551C" w:rsidRPr="00DD5B7C">
        <w:rPr>
          <w:color w:val="002060"/>
        </w:rPr>
        <w:t>Nel 2017, 31.400 richiedenti asilo che hanno presentato domanda di protezione internazionale negli Stati membri dell'Unione europea (UE) sono stati considerati minori non accompagnati. Si tratta di quasi la metà del numero registrato nel 2016 (63.200 minori non accompagnati registrati) e quasi un terzo del picco registrato nel 2015 (95 200), ma oltre due volte e mezzo superiore alla media annuale nel periodo 2008-2013 (circa 12 000 all'anno). In totale nella UE, i minori non accompagnati hanno rappresentato il 15% di tutti i richiedenti asilo di età inferiore a 18 anni. Nel 2017, la maggioranza dei minori non accompagnati, arrivati in Europa, e dichiaratisi richiedenti asilo erano maschi (89%). Considerando l'età, oltre i due terzi avevano un'età compresa tra 16 e 17 anni (77%, ovvero circa 24.200 persone), mentre quelli con età tra 14 e 15 anni rappresentavano il 16% (circa 5.000 persone) e quelli di età inferiore a 14 il 6% (quasi 2.000 persone). L'afghano (17%, o circa 5 300 persone) ha continuato a essere la principale cittadinanza dei richiedenti asilo considerati minori non accompagnati nell'UE.</w:t>
      </w:r>
    </w:p>
    <w:p w:rsidR="0010551C" w:rsidRPr="00DD5B7C" w:rsidRDefault="0010551C" w:rsidP="00DD5B7C">
      <w:pPr>
        <w:pStyle w:val="Default"/>
        <w:spacing w:line="240" w:lineRule="auto"/>
        <w:rPr>
          <w:rFonts w:ascii="Trebuchet MS" w:hAnsi="Trebuchet MS"/>
          <w:b/>
          <w:bCs/>
          <w:color w:val="002060"/>
          <w:sz w:val="20"/>
          <w:szCs w:val="20"/>
        </w:rPr>
      </w:pPr>
      <w:r w:rsidRPr="00DD5B7C">
        <w:rPr>
          <w:rStyle w:val="shorttext"/>
          <w:rFonts w:ascii="Trebuchet MS" w:hAnsi="Trebuchet MS"/>
          <w:b/>
          <w:color w:val="002060"/>
          <w:sz w:val="20"/>
          <w:szCs w:val="20"/>
        </w:rPr>
        <w:t>Quasi 1 su 3 ha chiesto asilo in Italia</w:t>
      </w:r>
    </w:p>
    <w:p w:rsidR="0010551C" w:rsidRPr="00DD5B7C" w:rsidRDefault="0010551C" w:rsidP="00DD5B7C">
      <w:pPr>
        <w:pStyle w:val="Default"/>
        <w:spacing w:line="240" w:lineRule="auto"/>
        <w:rPr>
          <w:rFonts w:ascii="Trebuchet MS" w:hAnsi="Trebuchet MS"/>
          <w:color w:val="002060"/>
          <w:sz w:val="20"/>
          <w:szCs w:val="20"/>
        </w:rPr>
      </w:pPr>
      <w:r w:rsidRPr="00DD5B7C">
        <w:rPr>
          <w:rFonts w:ascii="Trebuchet MS" w:hAnsi="Trebuchet MS"/>
          <w:color w:val="002060"/>
          <w:sz w:val="20"/>
          <w:szCs w:val="20"/>
        </w:rPr>
        <w:t xml:space="preserve">Nel 2017, il numero più alto di richiedenti asilo considerati minori non accompagnati è stato registrato in Italia (con oltre 10.000 minori non accompagnati, ovvero il 32% di tutti quelli registrati negli Stati membri dell'UE), seguito dalla Germania (9.100, o 29% ), Grecia (2.500, o 8%), Regno Unito (2.200 o 7%), Austria (1.400 o 4%), Svezia (1.300 o 4%) e Paesi Bassi (1.200, o 4%). Insieme, questi sette paesi rappresentano quasi il 90% di tutti i richiedenti asilo considerati minori non accompagnati registrati nell'UE. Tra questi Stati membri, il numero di richiedenti asilo considerati minori non accompagnati è aumentato rispetto all'anno precedente in Italia (quasi 4.000 nuovi minori non accompagnati nel 2017 rispetto al 2016, o + 66%) e leggermente aumentato in Grecia (100 in più, o + 4%). Per contro, le </w:t>
      </w:r>
      <w:r w:rsidRPr="00DD5B7C">
        <w:rPr>
          <w:rFonts w:ascii="Trebuchet MS" w:hAnsi="Trebuchet MS"/>
          <w:color w:val="002060"/>
          <w:sz w:val="20"/>
          <w:szCs w:val="20"/>
        </w:rPr>
        <w:lastRenderedPageBreak/>
        <w:t>diminuzioni sono state registrate in Germania (26.900 in meno, -75% in meno), Austria (2.500 in meno, -65%), Regno Unito (1.000 in meno, -31%), Svezia (900 in meno, o -40%) e nei Paesi Bassi (500 in meno, -31%).</w:t>
      </w:r>
    </w:p>
    <w:p w:rsidR="0010551C" w:rsidRPr="00DD5B7C" w:rsidRDefault="0010551C" w:rsidP="00DD5B7C">
      <w:pPr>
        <w:pStyle w:val="Default"/>
        <w:spacing w:line="240" w:lineRule="auto"/>
        <w:rPr>
          <w:rFonts w:ascii="Trebuchet MS" w:hAnsi="Trebuchet MS"/>
          <w:b/>
          <w:color w:val="002060"/>
          <w:sz w:val="20"/>
          <w:szCs w:val="20"/>
        </w:rPr>
      </w:pPr>
      <w:r w:rsidRPr="00DD5B7C">
        <w:rPr>
          <w:rFonts w:ascii="Trebuchet MS" w:hAnsi="Trebuchet MS"/>
          <w:b/>
          <w:color w:val="002060"/>
          <w:sz w:val="20"/>
          <w:szCs w:val="20"/>
        </w:rPr>
        <w:t>Più di sei giovani richiedenti asilo su dieci erano minori non accompagnati in Italia</w:t>
      </w:r>
    </w:p>
    <w:p w:rsidR="0010551C" w:rsidRPr="00DD5B7C" w:rsidRDefault="0010551C" w:rsidP="00DD5B7C">
      <w:pPr>
        <w:pStyle w:val="Default"/>
        <w:spacing w:line="240" w:lineRule="auto"/>
        <w:rPr>
          <w:rFonts w:ascii="Trebuchet MS" w:hAnsi="Trebuchet MS"/>
          <w:color w:val="002060"/>
          <w:sz w:val="20"/>
          <w:szCs w:val="20"/>
        </w:rPr>
      </w:pPr>
      <w:r w:rsidRPr="00DD5B7C">
        <w:rPr>
          <w:rFonts w:ascii="Trebuchet MS" w:hAnsi="Trebuchet MS"/>
          <w:color w:val="002060"/>
          <w:sz w:val="20"/>
          <w:szCs w:val="20"/>
        </w:rPr>
        <w:t>Tra gli Stati membri con oltre 1.000 richiedenti asilo considerati minori non accompagnati nel 2017, la percentuale maggiore di tali richiedenti è stata registrata in Italia (dove il 65% di tutti i richiedenti asilo di età inferiore a 18 anni non erano accompagnati), seguito dal Regno Unito ( 29%) e nei Paesi Bassi (28%).</w:t>
      </w:r>
    </w:p>
    <w:p w:rsidR="0010551C" w:rsidRPr="00DD5B7C" w:rsidRDefault="0010551C" w:rsidP="00DD5B7C">
      <w:pPr>
        <w:pStyle w:val="Default"/>
        <w:spacing w:line="240" w:lineRule="auto"/>
        <w:rPr>
          <w:rFonts w:ascii="Trebuchet MS" w:hAnsi="Trebuchet MS"/>
          <w:color w:val="002060"/>
          <w:sz w:val="20"/>
          <w:szCs w:val="20"/>
        </w:rPr>
      </w:pPr>
      <w:r w:rsidRPr="00DD5B7C">
        <w:rPr>
          <w:rFonts w:ascii="Trebuchet MS" w:hAnsi="Trebuchet MS"/>
          <w:b/>
          <w:bCs/>
          <w:color w:val="002060"/>
          <w:sz w:val="20"/>
          <w:szCs w:val="20"/>
        </w:rPr>
        <w:t xml:space="preserve">Afghano: principale cittadinanza </w:t>
      </w:r>
    </w:p>
    <w:p w:rsidR="0010551C" w:rsidRPr="00DD5B7C" w:rsidRDefault="0010551C" w:rsidP="00DD5B7C">
      <w:pPr>
        <w:spacing w:line="240" w:lineRule="auto"/>
        <w:rPr>
          <w:color w:val="002060"/>
        </w:rPr>
      </w:pPr>
      <w:r w:rsidRPr="00DD5B7C">
        <w:rPr>
          <w:rFonts w:cs="Arial"/>
          <w:color w:val="002060"/>
        </w:rPr>
        <w:t>L'Afghanistan (il 17% del numero totale di minori non accompagnati registrati) era nel 2017 il principale paese di cittadinanza dei richiedenti asilo considerato minori non accompagnati negli Stati membri dell'UE. Dei 5.300 afghani considerati minori non accompagnati nell'UE, due su cinque sono stati registrati in Germania (2 200). Gli afghani hanno rappresentato la cittadinanza più numerosa dei richiedenti asilo considerati minori non accompagnati in nove Stati membri dell'UE. L'Eritrea era il secondo paese principale di cittadinanza dei richiedenti asilo considerati minori non accompagnati negli Stati membri dell'UE. Dei 3.100 eritrei in cerca di protezione negli Stati membri dell'UE e considerati minori non accompagnati, quasi la metà si è applicata in Germania (1.500).</w:t>
      </w:r>
      <w:r w:rsidRPr="00DD5B7C">
        <w:rPr>
          <w:color w:val="002060"/>
        </w:rPr>
        <w:t xml:space="preserve"> </w:t>
      </w:r>
      <w:r w:rsidR="004B1F1A">
        <w:rPr>
          <w:rFonts w:cs="Arial"/>
          <w:color w:val="333399"/>
        </w:rPr>
        <w:pict>
          <v:rect id="_x0000_i1042" style="width:231.65pt;height:3pt" o:hralign="right" o:hrstd="t" o:hr="t" fillcolor="#aca899" stroked="f"/>
        </w:pict>
      </w:r>
    </w:p>
    <w:p w:rsidR="00D1352A" w:rsidRPr="00DD5B7C" w:rsidRDefault="00E82874" w:rsidP="00DD5B7C">
      <w:pPr>
        <w:pStyle w:val="Titolo2"/>
        <w:shd w:val="clear" w:color="auto" w:fill="FFFFFF"/>
        <w:spacing w:before="0" w:beforeAutospacing="0" w:after="0" w:afterAutospacing="0" w:line="240" w:lineRule="auto"/>
        <w:rPr>
          <w:rFonts w:cs="Arial"/>
          <w:color w:val="333399"/>
        </w:rPr>
      </w:pPr>
      <w:r w:rsidRPr="00DD5B7C">
        <w:t xml:space="preserve"> </w:t>
      </w:r>
    </w:p>
    <w:p w:rsidR="00187D62" w:rsidRPr="00DD5B7C" w:rsidRDefault="00187D62" w:rsidP="00DD5B7C">
      <w:pPr>
        <w:shd w:val="clear" w:color="auto" w:fill="F0F0F0"/>
        <w:spacing w:line="240" w:lineRule="auto"/>
        <w:contextualSpacing/>
        <w:jc w:val="center"/>
        <w:rPr>
          <w:rFonts w:cs="Arial"/>
          <w:b/>
          <w:color w:val="C00000"/>
          <w:sz w:val="36"/>
          <w:szCs w:val="36"/>
        </w:rPr>
      </w:pPr>
      <w:r w:rsidRPr="00DD5B7C">
        <w:rPr>
          <w:rFonts w:cs="Arial"/>
          <w:b/>
          <w:color w:val="C00000"/>
          <w:sz w:val="36"/>
          <w:szCs w:val="36"/>
        </w:rPr>
        <w:t>Società</w:t>
      </w:r>
    </w:p>
    <w:p w:rsidR="00187D62" w:rsidRPr="00DD5B7C" w:rsidRDefault="00187D62" w:rsidP="00DD5B7C">
      <w:pPr>
        <w:spacing w:line="240" w:lineRule="auto"/>
        <w:rPr>
          <w:rFonts w:cs="Arial"/>
          <w:color w:val="002060"/>
        </w:rPr>
      </w:pPr>
    </w:p>
    <w:p w:rsidR="00022852" w:rsidRPr="00DD5B7C" w:rsidRDefault="004B1F1A" w:rsidP="00DD5B7C">
      <w:pPr>
        <w:shd w:val="clear" w:color="auto" w:fill="FFFFFF"/>
        <w:spacing w:line="240" w:lineRule="auto"/>
        <w:outlineLvl w:val="0"/>
        <w:rPr>
          <w:rFonts w:cs="Arial"/>
          <w:color w:val="333399"/>
        </w:rPr>
      </w:pPr>
      <w:r>
        <w:rPr>
          <w:rFonts w:cs="Arial"/>
          <w:color w:val="333399"/>
        </w:rPr>
        <w:pict>
          <v:rect id="_x0000_i1043" style="width:231.65pt;height:3pt" o:hralign="right" o:hrstd="t" o:hr="t" fillcolor="#aca899" stroked="f"/>
        </w:pict>
      </w:r>
    </w:p>
    <w:p w:rsidR="00B51F92" w:rsidRPr="00DD5B7C" w:rsidRDefault="00B51F92" w:rsidP="00DD5B7C">
      <w:pPr>
        <w:spacing w:line="240" w:lineRule="auto"/>
        <w:rPr>
          <w:b/>
          <w:bCs/>
          <w:color w:val="00B0F0"/>
          <w:sz w:val="28"/>
          <w:szCs w:val="28"/>
        </w:rPr>
      </w:pPr>
      <w:r w:rsidRPr="00DD5B7C">
        <w:rPr>
          <w:b/>
          <w:bCs/>
          <w:color w:val="00B0F0"/>
          <w:sz w:val="28"/>
          <w:szCs w:val="28"/>
        </w:rPr>
        <w:t>Immigrazione. Festa dei popoli a Roma per raccontare il difficile cammino dell’integrazione</w:t>
      </w:r>
    </w:p>
    <w:p w:rsidR="00B51F92" w:rsidRPr="00DD5B7C" w:rsidRDefault="00B51F92" w:rsidP="00DD5B7C">
      <w:pPr>
        <w:spacing w:line="240" w:lineRule="auto"/>
        <w:rPr>
          <w:i/>
          <w:iCs/>
          <w:color w:val="C00000"/>
          <w:sz w:val="22"/>
          <w:szCs w:val="22"/>
        </w:rPr>
      </w:pPr>
      <w:r w:rsidRPr="00DD5B7C">
        <w:rPr>
          <w:i/>
          <w:iCs/>
          <w:color w:val="C00000"/>
        </w:rPr>
        <w:t xml:space="preserve">Organizzata dall'Ufficio </w:t>
      </w:r>
      <w:proofErr w:type="spellStart"/>
      <w:r w:rsidRPr="00DD5B7C">
        <w:rPr>
          <w:i/>
          <w:iCs/>
          <w:color w:val="C00000"/>
        </w:rPr>
        <w:t>Migrantes</w:t>
      </w:r>
      <w:proofErr w:type="spellEnd"/>
      <w:r w:rsidRPr="00DD5B7C">
        <w:rPr>
          <w:i/>
          <w:iCs/>
          <w:color w:val="C00000"/>
        </w:rPr>
        <w:t xml:space="preserve"> della diocesi di Roma e dalla Caritas di Roma</w:t>
      </w:r>
      <w:r w:rsidR="004B1F1A">
        <w:rPr>
          <w:rFonts w:cs="Arial"/>
          <w:color w:val="333399"/>
        </w:rPr>
        <w:pict>
          <v:rect id="_x0000_i1044" style="width:231.65pt;height:3pt" o:hralign="right" o:hrstd="t" o:hr="t" fillcolor="#aca899" stroked="f"/>
        </w:pict>
      </w:r>
    </w:p>
    <w:p w:rsidR="00B51F92" w:rsidRPr="00DD5B7C" w:rsidRDefault="00C301A6" w:rsidP="00DD5B7C">
      <w:pPr>
        <w:spacing w:line="240" w:lineRule="auto"/>
        <w:rPr>
          <w:color w:val="999999"/>
          <w:sz w:val="18"/>
          <w:szCs w:val="18"/>
        </w:rPr>
      </w:pPr>
      <w:r w:rsidRPr="00DD5B7C">
        <w:rPr>
          <w:noProof/>
          <w:color w:val="999999"/>
          <w:sz w:val="18"/>
          <w:szCs w:val="18"/>
          <w:lang w:eastAsia="it-IT"/>
        </w:rPr>
        <w:drawing>
          <wp:anchor distT="0" distB="0" distL="114300" distR="114300" simplePos="0" relativeHeight="251667456" behindDoc="0" locked="0" layoutInCell="1" allowOverlap="1" wp14:anchorId="0A4CF28D" wp14:editId="4501D254">
            <wp:simplePos x="0" y="0"/>
            <wp:positionH relativeFrom="column">
              <wp:posOffset>-635</wp:posOffset>
            </wp:positionH>
            <wp:positionV relativeFrom="line">
              <wp:posOffset>18415</wp:posOffset>
            </wp:positionV>
            <wp:extent cx="2381250" cy="1176020"/>
            <wp:effectExtent l="0" t="0" r="0" b="5080"/>
            <wp:wrapSquare wrapText="bothSides"/>
            <wp:docPr id="15" name="Immagine 15" descr="festadeipopoli-roma-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stadeipopoli-roma-big.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0"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F92" w:rsidRPr="00DD5B7C" w:rsidRDefault="00B51F92" w:rsidP="00DD5B7C">
      <w:pPr>
        <w:pStyle w:val="NormaleWeb"/>
        <w:spacing w:before="0" w:beforeAutospacing="0" w:after="0" w:afterAutospacing="0" w:line="240" w:lineRule="auto"/>
        <w:rPr>
          <w:i/>
          <w:color w:val="FF0000"/>
          <w:sz w:val="18"/>
          <w:szCs w:val="18"/>
        </w:rPr>
      </w:pPr>
      <w:r w:rsidRPr="00DD5B7C">
        <w:rPr>
          <w:rStyle w:val="Enfasigrassetto"/>
          <w:i/>
          <w:color w:val="FF0000"/>
          <w:sz w:val="18"/>
          <w:szCs w:val="18"/>
        </w:rPr>
        <w:t xml:space="preserve">Festa dei popoli a San Giovanni in Laterano a Roma (foto </w:t>
      </w:r>
      <w:proofErr w:type="spellStart"/>
      <w:r w:rsidRPr="00DD5B7C">
        <w:rPr>
          <w:rStyle w:val="Enfasigrassetto"/>
          <w:i/>
          <w:color w:val="FF0000"/>
          <w:sz w:val="18"/>
          <w:szCs w:val="18"/>
        </w:rPr>
        <w:t>Epr</w:t>
      </w:r>
      <w:proofErr w:type="spellEnd"/>
      <w:r w:rsidRPr="00DD5B7C">
        <w:rPr>
          <w:rStyle w:val="Enfasigrassetto"/>
          <w:i/>
          <w:color w:val="FF0000"/>
          <w:sz w:val="18"/>
          <w:szCs w:val="18"/>
        </w:rPr>
        <w:t xml:space="preserve"> comunicazione)</w:t>
      </w:r>
    </w:p>
    <w:p w:rsidR="00B51F92" w:rsidRPr="00DD5B7C" w:rsidRDefault="00B51F92" w:rsidP="00DD5B7C">
      <w:pPr>
        <w:shd w:val="clear" w:color="auto" w:fill="FFFFFF"/>
        <w:spacing w:line="240" w:lineRule="auto"/>
        <w:rPr>
          <w:color w:val="000000"/>
          <w:sz w:val="21"/>
          <w:szCs w:val="21"/>
        </w:rPr>
      </w:pPr>
      <w:r w:rsidRPr="00DD5B7C">
        <w:rPr>
          <w:color w:val="000000"/>
          <w:sz w:val="21"/>
          <w:szCs w:val="21"/>
        </w:rPr>
        <w:t xml:space="preserve"> (</w:t>
      </w:r>
      <w:hyperlink r:id="rId38" w:history="1">
        <w:r w:rsidRPr="00DD5B7C">
          <w:rPr>
            <w:rStyle w:val="Collegamentoipertestuale"/>
            <w:b/>
            <w:bCs/>
            <w:i/>
            <w:iCs/>
            <w:sz w:val="21"/>
            <w:szCs w:val="21"/>
          </w:rPr>
          <w:t>http://www.ilsole24ore.com/notizie.shtml</w:t>
        </w:r>
      </w:hyperlink>
      <w:r w:rsidRPr="00DD5B7C">
        <w:rPr>
          <w:color w:val="000000"/>
          <w:sz w:val="21"/>
          <w:szCs w:val="21"/>
        </w:rPr>
        <w:t xml:space="preserve">) </w:t>
      </w:r>
    </w:p>
    <w:p w:rsidR="00B51F92" w:rsidRPr="00DD5B7C" w:rsidRDefault="004B1F1A" w:rsidP="00DD5B7C">
      <w:pPr>
        <w:shd w:val="clear" w:color="auto" w:fill="FFFFFF"/>
        <w:spacing w:line="240" w:lineRule="auto"/>
        <w:rPr>
          <w:color w:val="002060"/>
        </w:rPr>
      </w:pPr>
      <w:hyperlink r:id="rId39" w:history="1">
        <w:r w:rsidR="00B51F92" w:rsidRPr="00DD5B7C">
          <w:rPr>
            <w:rStyle w:val="Collegamentoipertestuale"/>
            <w:rFonts w:cs="Arial"/>
            <w:b/>
            <w:bCs/>
            <w:i/>
            <w:color w:val="FFFFFF"/>
            <w:u w:val="none"/>
            <w:bdr w:val="single" w:sz="6" w:space="2" w:color="F58723" w:frame="1"/>
          </w:rPr>
          <w:t>L      o</w:t>
        </w:r>
      </w:hyperlink>
      <w:r w:rsidR="00B51F92" w:rsidRPr="00DD5B7C">
        <w:rPr>
          <w:rStyle w:val="Collegamentoipertestuale"/>
          <w:rFonts w:cs="Arial"/>
          <w:b/>
          <w:bCs/>
          <w:i/>
          <w:color w:val="FFFFFF"/>
          <w:u w:val="none"/>
          <w:bdr w:val="single" w:sz="6" w:space="2" w:color="F58723" w:frame="1"/>
        </w:rPr>
        <w:t xml:space="preserve"> </w:t>
      </w:r>
      <w:r w:rsidR="00B51F92" w:rsidRPr="00DD5B7C">
        <w:rPr>
          <w:rFonts w:cs="Arial"/>
          <w:color w:val="002060"/>
        </w:rPr>
        <w:t xml:space="preserve">    </w:t>
      </w:r>
      <w:r w:rsidR="00B51F92" w:rsidRPr="00DD5B7C">
        <w:rPr>
          <w:color w:val="002060"/>
        </w:rPr>
        <w:t xml:space="preserve">Roma, 21 maggio 2018 - Le migrazioni come potenziale ricchezza, provvidenziale risorsa da scoprire e da valorizzare per stimolare la vita pastorale, liturgica e associativa, l'educazione e l'accoglienza». È con questo obiettivo che si è svolta ieri a Roma, a San Giovanni in Laterano, la XXVII edizione della Festa dei Popoli, con le comunità di stranieri presenti nella Capitale. Parole d’ordine: maggiore integrazione e massimo sostegno reciproco. La festa - organizzata dall'Ufficio </w:t>
      </w:r>
      <w:proofErr w:type="spellStart"/>
      <w:r w:rsidR="00B51F92" w:rsidRPr="00DD5B7C">
        <w:rPr>
          <w:color w:val="002060"/>
        </w:rPr>
        <w:t>Migrantes</w:t>
      </w:r>
      <w:proofErr w:type="spellEnd"/>
      <w:r w:rsidR="00B51F92" w:rsidRPr="00DD5B7C">
        <w:rPr>
          <w:color w:val="002060"/>
        </w:rPr>
        <w:t xml:space="preserve"> della diocesi di Roma e dalla Caritas di Roma in collaborazione con le comunità cattoliche etniche, con Impresa Sant'Annibale </w:t>
      </w:r>
      <w:proofErr w:type="spellStart"/>
      <w:r w:rsidR="00B51F92" w:rsidRPr="00DD5B7C">
        <w:rPr>
          <w:color w:val="002060"/>
        </w:rPr>
        <w:t>Onlus</w:t>
      </w:r>
      <w:proofErr w:type="spellEnd"/>
      <w:r w:rsidR="00B51F92" w:rsidRPr="00DD5B7C">
        <w:rPr>
          <w:color w:val="002060"/>
        </w:rPr>
        <w:t xml:space="preserve"> e con la partecipazione di Earth </w:t>
      </w:r>
      <w:proofErr w:type="spellStart"/>
      <w:r w:rsidR="00B51F92" w:rsidRPr="00DD5B7C">
        <w:rPr>
          <w:color w:val="002060"/>
        </w:rPr>
        <w:t>Day</w:t>
      </w:r>
      <w:proofErr w:type="spellEnd"/>
      <w:r w:rsidR="00B51F92" w:rsidRPr="00DD5B7C">
        <w:rPr>
          <w:color w:val="002060"/>
        </w:rPr>
        <w:t xml:space="preserve"> Italia e di numerose realtà impegnate sul tema delle migrazioni - ha voluto accendere un faro sull’importanza di assicurare ai cattolici stranieri un luogo di culto in Italia e dare voce alla realtà migratoria nella città, sensibilizzando la società civile sul tema dell'immigrazione </w:t>
      </w:r>
      <w:proofErr w:type="spellStart"/>
      <w:r w:rsidR="00B51F92" w:rsidRPr="00DD5B7C">
        <w:rPr>
          <w:color w:val="002060"/>
        </w:rPr>
        <w:t>cercand</w:t>
      </w:r>
      <w:proofErr w:type="spellEnd"/>
      <w:r w:rsidR="00B51F92" w:rsidRPr="00DD5B7C">
        <w:rPr>
          <w:color w:val="002060"/>
        </w:rPr>
        <w:t xml:space="preserve"> di fare in modo che ci siano leggi giuste a favore dei migranti, che rappresentano anche un risorsa lavorativa per tanti mestieri.</w:t>
      </w:r>
    </w:p>
    <w:p w:rsidR="00B51F92" w:rsidRPr="00DD5B7C" w:rsidRDefault="00B51F92" w:rsidP="00DD5B7C">
      <w:pPr>
        <w:pStyle w:val="NormaleWeb"/>
        <w:spacing w:before="0" w:beforeAutospacing="0" w:after="0" w:afterAutospacing="0" w:line="240" w:lineRule="auto"/>
        <w:rPr>
          <w:color w:val="002060"/>
        </w:rPr>
      </w:pPr>
      <w:r w:rsidRPr="00DD5B7C">
        <w:rPr>
          <w:rStyle w:val="Enfasigrassetto"/>
          <w:color w:val="002060"/>
        </w:rPr>
        <w:t>Il difficile cammino dell’integrazione</w:t>
      </w:r>
    </w:p>
    <w:p w:rsidR="00B51F92" w:rsidRPr="00DD5B7C" w:rsidRDefault="00B51F92" w:rsidP="00DD5B7C">
      <w:pPr>
        <w:pStyle w:val="NormaleWeb"/>
        <w:spacing w:before="0" w:beforeAutospacing="0" w:after="0" w:afterAutospacing="0" w:line="240" w:lineRule="auto"/>
        <w:rPr>
          <w:color w:val="002060"/>
        </w:rPr>
      </w:pPr>
      <w:r w:rsidRPr="00DD5B7C">
        <w:rPr>
          <w:i/>
          <w:color w:val="002060"/>
        </w:rPr>
        <w:t> L'edizione di quest'anno della tradizionale Festa dei</w:t>
      </w:r>
      <w:r w:rsidRPr="00DD5B7C">
        <w:rPr>
          <w:color w:val="002060"/>
        </w:rPr>
        <w:t xml:space="preserve"> popoli ha allargato il consueto coinvolgimento delle comunità migranti cattoliche già da tempo integrate, alle realtà non cattoliche, a volte con difficili cammini di integrazione da completare o addirittura iniziare. «Vogliamo contribuire allo sviluppo di una cultura dell’accoglienza autentica e non di circostanza – ha detto Pierpaolo </w:t>
      </w:r>
      <w:proofErr w:type="spellStart"/>
      <w:r w:rsidRPr="00DD5B7C">
        <w:rPr>
          <w:color w:val="002060"/>
        </w:rPr>
        <w:t>Felicolo</w:t>
      </w:r>
      <w:proofErr w:type="spellEnd"/>
      <w:r w:rsidRPr="00DD5B7C">
        <w:rPr>
          <w:color w:val="002060"/>
        </w:rPr>
        <w:t xml:space="preserve">, direttore dell'Ufficio </w:t>
      </w:r>
      <w:proofErr w:type="spellStart"/>
      <w:r w:rsidRPr="00DD5B7C">
        <w:rPr>
          <w:color w:val="002060"/>
        </w:rPr>
        <w:t>Migrantes</w:t>
      </w:r>
      <w:proofErr w:type="spellEnd"/>
      <w:r w:rsidRPr="00DD5B7C">
        <w:rPr>
          <w:color w:val="002060"/>
        </w:rPr>
        <w:t xml:space="preserve"> della diocesi di Roma – per affermare in tutta la sua pienezza il valore della solidarietà tra i popoli». Il tema dell'accoglienza, ha ricordato Pierluigi Sassi, presidente di Earth </w:t>
      </w:r>
      <w:proofErr w:type="spellStart"/>
      <w:r w:rsidRPr="00DD5B7C">
        <w:rPr>
          <w:color w:val="002060"/>
        </w:rPr>
        <w:t>Day</w:t>
      </w:r>
      <w:proofErr w:type="spellEnd"/>
      <w:r w:rsidRPr="00DD5B7C">
        <w:rPr>
          <w:color w:val="002060"/>
        </w:rPr>
        <w:t xml:space="preserve"> Italia, «è fortemente  presente nei 17 Obiettivi di sviluppo sostenibile delle Nazioni unite previsti nell'Agenda 2030 che sono stati al centro delle celebrazioni italiane della Giornata mondiale della Terra. La Festa dei Popoli quest'anno ci invita a riflettere su quanto accoglienza, sostenibilità e sviluppo siano fattori strettamente interconnessi». </w:t>
      </w:r>
    </w:p>
    <w:p w:rsidR="00B51F92" w:rsidRPr="00DD5B7C" w:rsidRDefault="00B51F92" w:rsidP="00DD5B7C">
      <w:pPr>
        <w:pStyle w:val="NormaleWeb"/>
        <w:spacing w:before="0" w:beforeAutospacing="0" w:after="0" w:afterAutospacing="0" w:line="240" w:lineRule="auto"/>
        <w:rPr>
          <w:color w:val="002060"/>
        </w:rPr>
      </w:pPr>
      <w:r w:rsidRPr="00DD5B7C">
        <w:rPr>
          <w:rStyle w:val="Enfasigrassetto"/>
          <w:color w:val="002060"/>
        </w:rPr>
        <w:t xml:space="preserve">Da </w:t>
      </w:r>
      <w:proofErr w:type="spellStart"/>
      <w:r w:rsidRPr="00DD5B7C">
        <w:rPr>
          <w:rStyle w:val="Enfasigrassetto"/>
          <w:color w:val="002060"/>
        </w:rPr>
        <w:t>Suleman</w:t>
      </w:r>
      <w:proofErr w:type="spellEnd"/>
      <w:r w:rsidRPr="00DD5B7C">
        <w:rPr>
          <w:rStyle w:val="Enfasigrassetto"/>
          <w:color w:val="002060"/>
        </w:rPr>
        <w:t xml:space="preserve"> a </w:t>
      </w:r>
      <w:proofErr w:type="spellStart"/>
      <w:r w:rsidRPr="00DD5B7C">
        <w:rPr>
          <w:rStyle w:val="Enfasigrassetto"/>
          <w:color w:val="002060"/>
        </w:rPr>
        <w:t>Reza</w:t>
      </w:r>
      <w:proofErr w:type="spellEnd"/>
      <w:r w:rsidRPr="00DD5B7C">
        <w:rPr>
          <w:rStyle w:val="Enfasigrassetto"/>
          <w:color w:val="002060"/>
        </w:rPr>
        <w:t xml:space="preserve">, le storie di chi ce l’ha fatta </w:t>
      </w:r>
    </w:p>
    <w:p w:rsidR="00B51F92" w:rsidRPr="00DD5B7C" w:rsidRDefault="00B51F92" w:rsidP="00DD5B7C">
      <w:pPr>
        <w:pStyle w:val="NormaleWeb"/>
        <w:spacing w:before="0" w:beforeAutospacing="0" w:after="0" w:afterAutospacing="0" w:line="240" w:lineRule="auto"/>
        <w:rPr>
          <w:color w:val="002060"/>
        </w:rPr>
      </w:pPr>
      <w:r w:rsidRPr="00DD5B7C">
        <w:rPr>
          <w:color w:val="002060"/>
        </w:rPr>
        <w:t xml:space="preserve">Alla Festa dei popoli si sono intrecciate tante storie di integrazione riuscita: come quella di </w:t>
      </w:r>
      <w:proofErr w:type="spellStart"/>
      <w:r w:rsidRPr="00DD5B7C">
        <w:rPr>
          <w:color w:val="002060"/>
        </w:rPr>
        <w:t>Talibe</w:t>
      </w:r>
      <w:proofErr w:type="spellEnd"/>
      <w:r w:rsidRPr="00DD5B7C">
        <w:rPr>
          <w:color w:val="002060"/>
        </w:rPr>
        <w:t xml:space="preserve"> </w:t>
      </w:r>
      <w:proofErr w:type="spellStart"/>
      <w:r w:rsidRPr="00DD5B7C">
        <w:rPr>
          <w:color w:val="002060"/>
        </w:rPr>
        <w:t>Cissokho</w:t>
      </w:r>
      <w:proofErr w:type="spellEnd"/>
      <w:r w:rsidRPr="00DD5B7C">
        <w:rPr>
          <w:color w:val="002060"/>
        </w:rPr>
        <w:t xml:space="preserve"> (dal Senegal) della Città dei Ragazzi di Roma. Arrivato in Italia come minore straniero non accompagnato ha raccontato la sua storia, il viaggio, l'accoglienza e il difficile percorso di integrazione. </w:t>
      </w:r>
      <w:proofErr w:type="spellStart"/>
      <w:r w:rsidRPr="00DD5B7C">
        <w:rPr>
          <w:color w:val="002060"/>
        </w:rPr>
        <w:t>Suleman</w:t>
      </w:r>
      <w:proofErr w:type="spellEnd"/>
      <w:r w:rsidRPr="00DD5B7C">
        <w:rPr>
          <w:color w:val="002060"/>
        </w:rPr>
        <w:t xml:space="preserve">, presidente della cooperativa </w:t>
      </w:r>
      <w:proofErr w:type="spellStart"/>
      <w:r w:rsidRPr="00DD5B7C">
        <w:rPr>
          <w:color w:val="002060"/>
        </w:rPr>
        <w:t>Barikamà</w:t>
      </w:r>
      <w:proofErr w:type="spellEnd"/>
      <w:r w:rsidRPr="00DD5B7C">
        <w:rPr>
          <w:color w:val="002060"/>
        </w:rPr>
        <w:t xml:space="preserve">, ha raccontato la sua storia: è giovane rifugiato maliano che, dopo aver vissuto le rivolte e lo schiavismo a Rosarno, ha inaugurato una cooperativa sociale che produce yogurt biologico e prodotti </w:t>
      </w:r>
      <w:proofErr w:type="spellStart"/>
      <w:r w:rsidRPr="00DD5B7C">
        <w:rPr>
          <w:color w:val="002060"/>
        </w:rPr>
        <w:t>bio</w:t>
      </w:r>
      <w:proofErr w:type="spellEnd"/>
      <w:r w:rsidRPr="00DD5B7C">
        <w:rPr>
          <w:color w:val="002060"/>
        </w:rPr>
        <w:t xml:space="preserve">, che vengono trasportati per Roma in bicicletta. La coop ha vinto </w:t>
      </w:r>
      <w:r w:rsidRPr="00DD5B7C">
        <w:rPr>
          <w:color w:val="002060"/>
        </w:rPr>
        <w:lastRenderedPageBreak/>
        <w:t xml:space="preserve">premi per la sua produzione a impatto zero e il valore imprenditoriale. </w:t>
      </w:r>
      <w:proofErr w:type="spellStart"/>
      <w:r w:rsidRPr="00DD5B7C">
        <w:rPr>
          <w:color w:val="002060"/>
        </w:rPr>
        <w:t>Reza</w:t>
      </w:r>
      <w:proofErr w:type="spellEnd"/>
      <w:r w:rsidRPr="00DD5B7C">
        <w:rPr>
          <w:color w:val="002060"/>
        </w:rPr>
        <w:t xml:space="preserve"> è invece un ragazzo afghano diventato imprenditore, arrivato a 12 anni in Italia come minore straniero: ora gestisce una sartoria dove lavorano 5 dipendenti di etnia opposta alla sua e anche italiani.  Nel corso della giornata anche degustazioni gastronomiche di piatti tipici delle comunità di 10 Paesi diversi (Eritrea, Congo, Togo, Romania, Ghana, Nigeria, Ucraina, Polonia, </w:t>
      </w:r>
      <w:proofErr w:type="spellStart"/>
      <w:r w:rsidRPr="00DD5B7C">
        <w:rPr>
          <w:color w:val="002060"/>
        </w:rPr>
        <w:t>Capoverde</w:t>
      </w:r>
      <w:proofErr w:type="spellEnd"/>
      <w:r w:rsidRPr="00DD5B7C">
        <w:rPr>
          <w:color w:val="002060"/>
        </w:rPr>
        <w:t xml:space="preserve">, Camerun), canti e balli folkloristici, sfilata di abiti </w:t>
      </w:r>
      <w:proofErr w:type="spellStart"/>
      <w:r w:rsidRPr="00DD5B7C">
        <w:rPr>
          <w:color w:val="002060"/>
        </w:rPr>
        <w:t>tradizionalie</w:t>
      </w:r>
      <w:proofErr w:type="spellEnd"/>
      <w:r w:rsidRPr="00DD5B7C">
        <w:rPr>
          <w:color w:val="002060"/>
        </w:rPr>
        <w:t xml:space="preserve"> concerto finale in collaborazione con World </w:t>
      </w:r>
      <w:proofErr w:type="spellStart"/>
      <w:r w:rsidRPr="00DD5B7C">
        <w:rPr>
          <w:color w:val="002060"/>
        </w:rPr>
        <w:t>Intercultural</w:t>
      </w:r>
      <w:proofErr w:type="spellEnd"/>
      <w:r w:rsidRPr="00DD5B7C">
        <w:rPr>
          <w:color w:val="002060"/>
        </w:rPr>
        <w:t xml:space="preserve"> </w:t>
      </w:r>
      <w:proofErr w:type="spellStart"/>
      <w:r w:rsidRPr="00DD5B7C">
        <w:rPr>
          <w:color w:val="002060"/>
        </w:rPr>
        <w:t>Institute</w:t>
      </w:r>
      <w:proofErr w:type="spellEnd"/>
      <w:r w:rsidRPr="00DD5B7C">
        <w:rPr>
          <w:color w:val="002060"/>
        </w:rPr>
        <w:t>. (</w:t>
      </w:r>
      <w:proofErr w:type="spellStart"/>
      <w:r w:rsidRPr="00DD5B7C">
        <w:rPr>
          <w:color w:val="002060"/>
        </w:rPr>
        <w:t>N.Co</w:t>
      </w:r>
      <w:proofErr w:type="spellEnd"/>
      <w:r w:rsidRPr="00DD5B7C">
        <w:rPr>
          <w:color w:val="002060"/>
        </w:rPr>
        <w:t>.)</w:t>
      </w:r>
    </w:p>
    <w:p w:rsidR="002F3429" w:rsidRPr="00DD5B7C" w:rsidRDefault="004B1F1A" w:rsidP="00DD5B7C">
      <w:pPr>
        <w:shd w:val="clear" w:color="auto" w:fill="FFFFFF"/>
        <w:spacing w:line="240" w:lineRule="auto"/>
        <w:outlineLvl w:val="0"/>
        <w:rPr>
          <w:color w:val="000000"/>
        </w:rPr>
      </w:pPr>
      <w:r>
        <w:rPr>
          <w:rFonts w:cs="Arial"/>
          <w:color w:val="333399"/>
        </w:rPr>
        <w:pict>
          <v:rect id="_x0000_i1045" style="width:231.65pt;height:3pt" o:hralign="right" o:hrstd="t" o:hr="t" fillcolor="#aca899" stroked="f"/>
        </w:pict>
      </w:r>
    </w:p>
    <w:p w:rsidR="004613E5" w:rsidRPr="00DD5B7C" w:rsidRDefault="004613E5" w:rsidP="00DD5B7C">
      <w:pPr>
        <w:pStyle w:val="NormaleWeb"/>
        <w:spacing w:before="0" w:beforeAutospacing="0" w:after="0" w:afterAutospacing="0" w:line="240" w:lineRule="auto"/>
        <w:rPr>
          <w:noProof/>
          <w:color w:val="002060"/>
          <w:lang w:eastAsia="it-IT"/>
        </w:rPr>
      </w:pPr>
    </w:p>
    <w:p w:rsidR="00B34A55" w:rsidRPr="00DD5B7C" w:rsidRDefault="004B1F1A" w:rsidP="00DD5B7C">
      <w:pPr>
        <w:spacing w:line="240" w:lineRule="auto"/>
        <w:rPr>
          <w:rFonts w:cs="Arial"/>
          <w:color w:val="002060"/>
        </w:rPr>
      </w:pPr>
      <w:r>
        <w:rPr>
          <w:rFonts w:cs="Arial"/>
          <w:color w:val="002060"/>
        </w:rPr>
        <w:pict>
          <v:rect id="_x0000_i1046" style="width:231.65pt;height:3pt" o:hralign="right" o:hrstd="t" o:hr="t" fillcolor="#aca899" stroked="f"/>
        </w:pict>
      </w:r>
    </w:p>
    <w:p w:rsidR="00AB5BC5" w:rsidRPr="00DD5B7C" w:rsidRDefault="00733EBA" w:rsidP="00DD5B7C">
      <w:pPr>
        <w:pStyle w:val="Titolo1"/>
        <w:spacing w:before="0" w:after="0" w:line="240" w:lineRule="auto"/>
        <w:rPr>
          <w:rFonts w:ascii="Trebuchet MS" w:hAnsi="Trebuchet MS"/>
          <w:color w:val="00B0F0"/>
        </w:rPr>
      </w:pPr>
      <w:r w:rsidRPr="00DD5B7C">
        <w:rPr>
          <w:rFonts w:ascii="Trebuchet MS" w:hAnsi="Trebuchet MS"/>
          <w:color w:val="00B0F0"/>
        </w:rPr>
        <w:t xml:space="preserve">Nelle more del rilascio del </w:t>
      </w:r>
      <w:proofErr w:type="spellStart"/>
      <w:r w:rsidRPr="00DD5B7C">
        <w:rPr>
          <w:rFonts w:ascii="Trebuchet MS" w:hAnsi="Trebuchet MS"/>
          <w:color w:val="00B0F0"/>
        </w:rPr>
        <w:t>p</w:t>
      </w:r>
      <w:r w:rsidR="00922515" w:rsidRPr="00DD5B7C">
        <w:rPr>
          <w:rFonts w:ascii="Trebuchet MS" w:hAnsi="Trebuchet MS"/>
          <w:color w:val="00B0F0"/>
        </w:rPr>
        <w:t>d</w:t>
      </w:r>
      <w:r w:rsidRPr="00DD5B7C">
        <w:rPr>
          <w:rFonts w:ascii="Trebuchet MS" w:hAnsi="Trebuchet MS"/>
          <w:color w:val="00B0F0"/>
        </w:rPr>
        <w:t>s</w:t>
      </w:r>
      <w:proofErr w:type="spellEnd"/>
      <w:r w:rsidRPr="00DD5B7C">
        <w:rPr>
          <w:rFonts w:ascii="Trebuchet MS" w:hAnsi="Trebuchet MS"/>
          <w:color w:val="00B0F0"/>
        </w:rPr>
        <w:t xml:space="preserve"> per motivi familiari lo straniero può svolgere attività lavorativa</w:t>
      </w:r>
    </w:p>
    <w:p w:rsidR="00733EBA" w:rsidRPr="00DD5B7C" w:rsidRDefault="004B1F1A" w:rsidP="00DD5B7C">
      <w:pPr>
        <w:pStyle w:val="Titolo1"/>
        <w:spacing w:before="0" w:after="0" w:line="240" w:lineRule="auto"/>
        <w:rPr>
          <w:rFonts w:ascii="Trebuchet MS" w:hAnsi="Trebuchet MS"/>
        </w:rPr>
      </w:pPr>
      <w:hyperlink r:id="rId40" w:tgtFrame="_blank" w:history="1">
        <w:r w:rsidR="00AB5BC5" w:rsidRPr="00DD5B7C">
          <w:rPr>
            <w:rStyle w:val="Collegamentoipertestuale"/>
            <w:rFonts w:ascii="Trebuchet MS" w:hAnsi="Trebuchet MS"/>
            <w:sz w:val="24"/>
            <w:szCs w:val="24"/>
          </w:rPr>
          <w:t xml:space="preserve">Circolare n. 4079 del 7 maggio 2018 </w:t>
        </w:r>
      </w:hyperlink>
      <w:r>
        <w:rPr>
          <w:rFonts w:ascii="Trebuchet MS" w:hAnsi="Trebuchet MS"/>
          <w:color w:val="002060"/>
        </w:rPr>
        <w:pict>
          <v:rect id="_x0000_i1047" style="width:231.65pt;height:3pt" o:hralign="right" o:hrstd="t" o:hr="t" fillcolor="#aca899" stroked="f"/>
        </w:pict>
      </w:r>
    </w:p>
    <w:p w:rsidR="00733EBA" w:rsidRPr="00DD5B7C" w:rsidRDefault="00A41985" w:rsidP="00DD5B7C">
      <w:pPr>
        <w:pStyle w:val="NormaleWeb"/>
        <w:spacing w:before="0" w:beforeAutospacing="0" w:after="0" w:afterAutospacing="0" w:line="240" w:lineRule="auto"/>
        <w:outlineLvl w:val="1"/>
        <w:rPr>
          <w:bCs/>
          <w:color w:val="002060"/>
          <w:kern w:val="36"/>
        </w:rPr>
      </w:pPr>
      <w:r w:rsidRPr="00DD5B7C">
        <w:rPr>
          <w:noProof/>
          <w:color w:val="0000FF"/>
          <w:lang w:eastAsia="it-IT"/>
        </w:rPr>
        <w:drawing>
          <wp:inline distT="0" distB="0" distL="0" distR="0" wp14:anchorId="524378D7" wp14:editId="017FA5FA">
            <wp:extent cx="3032760" cy="1246340"/>
            <wp:effectExtent l="0" t="0" r="0" b="0"/>
            <wp:docPr id="2" name="Immagine 2" descr="http://www.immigrazione.biz/upload/4953-assumere-colf-badante-cosa-fare.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mmigrazione.biz/upload/4953-assumere-colf-badante-cosa-fare.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32760" cy="1246340"/>
                    </a:xfrm>
                    <a:prstGeom prst="rect">
                      <a:avLst/>
                    </a:prstGeom>
                    <a:noFill/>
                    <a:ln>
                      <a:noFill/>
                    </a:ln>
                  </pic:spPr>
                </pic:pic>
              </a:graphicData>
            </a:graphic>
          </wp:inline>
        </w:drawing>
      </w:r>
      <w:r w:rsidR="002E525D" w:rsidRPr="00DD5B7C">
        <w:rPr>
          <w:bCs/>
          <w:color w:val="002060"/>
          <w:kern w:val="36"/>
        </w:rPr>
        <w:t xml:space="preserve">(da: </w:t>
      </w:r>
      <w:hyperlink r:id="rId43" w:history="1">
        <w:r w:rsidR="002E525D" w:rsidRPr="00DD5B7C">
          <w:rPr>
            <w:rStyle w:val="Collegamentoipertestuale"/>
            <w:bCs/>
            <w:kern w:val="36"/>
          </w:rPr>
          <w:t>www.immigrazione.biz</w:t>
        </w:r>
      </w:hyperlink>
      <w:r w:rsidR="002E525D" w:rsidRPr="00DD5B7C">
        <w:rPr>
          <w:bCs/>
          <w:color w:val="002060"/>
          <w:kern w:val="36"/>
        </w:rPr>
        <w:t xml:space="preserve">) </w:t>
      </w:r>
      <w:r w:rsidR="00733EBA" w:rsidRPr="00DD5B7C">
        <w:rPr>
          <w:bCs/>
          <w:color w:val="002060"/>
          <w:kern w:val="36"/>
        </w:rPr>
        <w:t xml:space="preserve">Circolare del Ministero del Lavoro e dall'Ispettorato Nazionale del Lavoro - Gli stranieri richiedenti un permesso di soggiorno per motivi familiari possono iniziare sin dal loro ingresso in Italia a svolgere attività lavorativa, nel rispetto degli obblighi e condizioni previsti dalla normativa vigente, avvalendosi ai fini della prova del regolare soggiorno sul territorio dello Stato e della possibilità di instaurare un regolare rapporto di lavoro, della semplice ricevuta postale attestante la richiesta di rilascio del permesso di soggiorno per motivi familiari. Con la nota congiunta, adottata dal Ministero del Lavoro e dall'Ispettorato Nazionale del Lavoro il 7 maggio 2018, viene chiarito in merito all'ammissibilità dello svolgimento di attività lavorativa nelle more del rilascio del permesso di soggiorno per motivi familiari. Nel testo della nota viene specificato che, ai sensi dell'art. 30 comma 2 del Testo Unico Immigrazione (TUI) e dell'art. 14 comma 1 del </w:t>
      </w:r>
      <w:proofErr w:type="spellStart"/>
      <w:r w:rsidR="00733EBA" w:rsidRPr="00DD5B7C">
        <w:rPr>
          <w:bCs/>
          <w:color w:val="002060"/>
          <w:kern w:val="36"/>
        </w:rPr>
        <w:t>d.p.r.</w:t>
      </w:r>
      <w:proofErr w:type="spellEnd"/>
      <w:r w:rsidR="00733EBA" w:rsidRPr="00DD5B7C">
        <w:rPr>
          <w:bCs/>
          <w:color w:val="002060"/>
          <w:kern w:val="36"/>
        </w:rPr>
        <w:t xml:space="preserve"> 394/1999, il permesso di soggiorno rilasciato per motivi familiari consente al cittadino straniero di svolgere attività di lavoro subordinato o autonomo sul territorio italiano fino alla scadenza dello stesso e senza la necessità di </w:t>
      </w:r>
      <w:r w:rsidR="00733EBA" w:rsidRPr="00DD5B7C">
        <w:rPr>
          <w:bCs/>
          <w:color w:val="002060"/>
          <w:kern w:val="36"/>
        </w:rPr>
        <w:lastRenderedPageBreak/>
        <w:t>convertirlo in permesso per lavoro subordinato, fermi restando i requisiti minimi di età previsti dalla normativa nazionale. Inoltre l''art. 5 comma 9-bis del TUI consente, al soggetto richiedente permesso per lavoro subordinato, di svolgere temporaneamente l'attività lavorativa per la quale è stato autorizzato il suo ingresso nelle more del suo rilascio o del rinnovo sempre che:</w:t>
      </w:r>
      <w:r w:rsidR="00733EBA" w:rsidRPr="00DD5B7C">
        <w:rPr>
          <w:bCs/>
          <w:color w:val="002060"/>
          <w:kern w:val="36"/>
        </w:rPr>
        <w:br/>
        <w:t xml:space="preserve">- la domanda di rilascio sia stata presentata entro 8 giorni dall'ingresso sul territorio italiano, all'atto della stipula del contratto di soggiorno presso lo Sportello unico per l'immigrazione (art. 35 del </w:t>
      </w:r>
      <w:proofErr w:type="spellStart"/>
      <w:r w:rsidR="00733EBA" w:rsidRPr="00DD5B7C">
        <w:rPr>
          <w:bCs/>
          <w:color w:val="002060"/>
          <w:kern w:val="36"/>
        </w:rPr>
        <w:t>d.p.r.</w:t>
      </w:r>
      <w:proofErr w:type="spellEnd"/>
      <w:r w:rsidR="00733EBA" w:rsidRPr="00DD5B7C">
        <w:rPr>
          <w:bCs/>
          <w:color w:val="002060"/>
          <w:kern w:val="36"/>
        </w:rPr>
        <w:t xml:space="preserve"> 394/1999) oppure, in caso di rinnovo, prima della scadenza del permesso;</w:t>
      </w:r>
      <w:r w:rsidR="00733EBA" w:rsidRPr="00DD5B7C">
        <w:rPr>
          <w:bCs/>
          <w:color w:val="002060"/>
          <w:kern w:val="36"/>
        </w:rPr>
        <w:br/>
        <w:t xml:space="preserve">- il richiedente sia in possesso del modulo di richiesta del permesso di soggiorno (cfr. art. 36 del </w:t>
      </w:r>
      <w:proofErr w:type="spellStart"/>
      <w:r w:rsidR="00733EBA" w:rsidRPr="00DD5B7C">
        <w:rPr>
          <w:bCs/>
          <w:color w:val="002060"/>
          <w:kern w:val="36"/>
        </w:rPr>
        <w:t>d.p.r.</w:t>
      </w:r>
      <w:proofErr w:type="spellEnd"/>
      <w:r w:rsidR="00733EBA" w:rsidRPr="00DD5B7C">
        <w:rPr>
          <w:bCs/>
          <w:color w:val="002060"/>
          <w:kern w:val="36"/>
        </w:rPr>
        <w:t xml:space="preserve"> 394/1999) e della ricevuta rilasciata dal competente ufficio attestante la presentazione della domanda.</w:t>
      </w:r>
      <w:r w:rsidR="00733EBA" w:rsidRPr="00DD5B7C">
        <w:rPr>
          <w:bCs/>
          <w:color w:val="002060"/>
          <w:kern w:val="36"/>
        </w:rPr>
        <w:br/>
        <w:t>Tale norma si riferisce soltanto ai richiedenti di un permesso per lavoro subordinato e vi era, pertanto, il dubbio sulla possibilità di estenderla anche ai richiedenti di un permesso di soggiorno per motivi familiari.</w:t>
      </w:r>
      <w:r w:rsidR="00733EBA" w:rsidRPr="00DD5B7C">
        <w:rPr>
          <w:bCs/>
          <w:color w:val="002060"/>
          <w:kern w:val="36"/>
        </w:rPr>
        <w:br/>
        <w:t>Tenuto, tuttavia, conto del fatto - si legge nella nota - che il permesso di soggiorno per motivi familiari consente allo straniero di svolgere attività lavorativa senza la necessità di ottenere anche un permesso per lavoro subordinato, si ritiene che la disposizione di cui all'art. 5 comma 9-bis, possa trovare applicazione anche in tali casi.</w:t>
      </w:r>
    </w:p>
    <w:p w:rsidR="00922515" w:rsidRPr="00DD5B7C" w:rsidRDefault="004B1F1A" w:rsidP="00DD5B7C">
      <w:pPr>
        <w:pStyle w:val="NormaleWeb"/>
        <w:spacing w:before="0" w:beforeAutospacing="0" w:after="0" w:afterAutospacing="0" w:line="240" w:lineRule="auto"/>
        <w:outlineLvl w:val="1"/>
        <w:rPr>
          <w:bCs/>
          <w:kern w:val="36"/>
        </w:rPr>
      </w:pPr>
      <w:hyperlink r:id="rId44" w:tgtFrame="_blank" w:history="1">
        <w:r w:rsidR="00922515" w:rsidRPr="00DD5B7C">
          <w:rPr>
            <w:rStyle w:val="Collegamentoipertestuale"/>
          </w:rPr>
          <w:t xml:space="preserve">Circolare n. 4079 del 7 maggio 2018 </w:t>
        </w:r>
      </w:hyperlink>
    </w:p>
    <w:p w:rsidR="004613E5" w:rsidRPr="00DD5B7C" w:rsidRDefault="004B1F1A" w:rsidP="00DD5B7C">
      <w:pPr>
        <w:pStyle w:val="Titolo1"/>
        <w:spacing w:before="0" w:after="0" w:line="240" w:lineRule="auto"/>
        <w:rPr>
          <w:rFonts w:ascii="Trebuchet MS" w:hAnsi="Trebuchet MS"/>
          <w:color w:val="002060"/>
        </w:rPr>
      </w:pPr>
      <w:r>
        <w:rPr>
          <w:rFonts w:ascii="Trebuchet MS" w:hAnsi="Trebuchet MS"/>
          <w:color w:val="002060"/>
        </w:rPr>
        <w:pict>
          <v:rect id="_x0000_i1048" style="width:231.65pt;height:3pt" o:hralign="right" o:hrstd="t" o:hr="t" fillcolor="#aca899" stroked="f"/>
        </w:pict>
      </w:r>
    </w:p>
    <w:p w:rsidR="00DC20EF" w:rsidRPr="00DD5B7C" w:rsidRDefault="00DC20EF" w:rsidP="00DD5B7C">
      <w:pPr>
        <w:spacing w:line="240" w:lineRule="auto"/>
      </w:pPr>
    </w:p>
    <w:p w:rsidR="00DC20EF" w:rsidRPr="00DD5B7C" w:rsidRDefault="00DC20EF" w:rsidP="00DD5B7C">
      <w:pPr>
        <w:shd w:val="clear" w:color="auto" w:fill="F0F0F0"/>
        <w:spacing w:line="240" w:lineRule="auto"/>
        <w:contextualSpacing/>
        <w:jc w:val="center"/>
        <w:rPr>
          <w:rFonts w:cs="Arial"/>
          <w:b/>
          <w:color w:val="C00000"/>
          <w:sz w:val="36"/>
          <w:szCs w:val="36"/>
        </w:rPr>
      </w:pPr>
      <w:r w:rsidRPr="00DD5B7C">
        <w:rPr>
          <w:rFonts w:cs="Arial"/>
          <w:b/>
          <w:color w:val="C00000"/>
          <w:sz w:val="36"/>
          <w:szCs w:val="36"/>
        </w:rPr>
        <w:t>Farnesina</w:t>
      </w:r>
    </w:p>
    <w:p w:rsidR="00DC20EF" w:rsidRPr="00DD5B7C" w:rsidRDefault="00DC20EF" w:rsidP="00DD5B7C">
      <w:pPr>
        <w:spacing w:line="240" w:lineRule="auto"/>
        <w:rPr>
          <w:rFonts w:cs="Arial"/>
          <w:color w:val="002060"/>
        </w:rPr>
      </w:pPr>
    </w:p>
    <w:p w:rsidR="00187D62" w:rsidRPr="00DD5B7C" w:rsidRDefault="004B1F1A" w:rsidP="00DD5B7C">
      <w:pPr>
        <w:pStyle w:val="NormaleWeb"/>
        <w:spacing w:before="0" w:beforeAutospacing="0" w:after="0" w:afterAutospacing="0" w:line="240" w:lineRule="auto"/>
        <w:rPr>
          <w:color w:val="222222"/>
        </w:rPr>
      </w:pPr>
      <w:r>
        <w:rPr>
          <w:rFonts w:cs="Arial"/>
          <w:color w:val="002060"/>
        </w:rPr>
        <w:pict>
          <v:rect id="_x0000_i1049" style="width:231.65pt;height:3pt" o:hralign="right" o:hrstd="t" o:hr="t" fillcolor="#aca899" stroked="f"/>
        </w:pict>
      </w:r>
    </w:p>
    <w:p w:rsidR="00DC20EF" w:rsidRPr="00DD5B7C" w:rsidRDefault="00DC20EF" w:rsidP="00DD5B7C">
      <w:pPr>
        <w:spacing w:line="240" w:lineRule="auto"/>
        <w:jc w:val="left"/>
        <w:rPr>
          <w:b/>
          <w:sz w:val="32"/>
          <w:szCs w:val="32"/>
        </w:rPr>
      </w:pPr>
      <w:r w:rsidRPr="00DD5B7C">
        <w:rPr>
          <w:b/>
          <w:color w:val="0070C0"/>
          <w:sz w:val="32"/>
          <w:szCs w:val="32"/>
        </w:rPr>
        <w:t>Riunione  gruppo GDL4  del 18 maggio 2018</w:t>
      </w:r>
      <w:r w:rsidR="004B1F1A">
        <w:rPr>
          <w:rFonts w:cs="Arial"/>
          <w:color w:val="002060"/>
        </w:rPr>
        <w:pict>
          <v:rect id="_x0000_i1050" style="width:231.65pt;height:3pt" o:hralign="right" o:hrstd="t" o:hr="t" fillcolor="#aca899" stroked="f"/>
        </w:pict>
      </w:r>
    </w:p>
    <w:p w:rsidR="00DC20EF" w:rsidRPr="00DD5B7C" w:rsidRDefault="00D622F2" w:rsidP="00DD5B7C">
      <w:pPr>
        <w:spacing w:line="240" w:lineRule="auto"/>
        <w:rPr>
          <w:color w:val="002060"/>
        </w:rPr>
      </w:pPr>
      <w:r w:rsidRPr="00DD5B7C">
        <w:rPr>
          <w:rFonts w:cs="Arial"/>
          <w:noProof/>
          <w:color w:val="FFFFFF"/>
          <w:lang w:eastAsia="it-IT"/>
        </w:rPr>
        <w:drawing>
          <wp:anchor distT="0" distB="0" distL="114300" distR="114300" simplePos="0" relativeHeight="251669504" behindDoc="0" locked="0" layoutInCell="1" allowOverlap="1" wp14:anchorId="190F2171" wp14:editId="7482B9AD">
            <wp:simplePos x="0" y="0"/>
            <wp:positionH relativeFrom="column">
              <wp:posOffset>1905</wp:posOffset>
            </wp:positionH>
            <wp:positionV relativeFrom="line">
              <wp:posOffset>54610</wp:posOffset>
            </wp:positionV>
            <wp:extent cx="2200275" cy="1391920"/>
            <wp:effectExtent l="0" t="0" r="9525" b="0"/>
            <wp:wrapSquare wrapText="bothSides"/>
            <wp:docPr id="3" name="Immagine 3"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isualizza immagine di origin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0275" cy="13919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6" w:history="1">
        <w:r w:rsidR="00EC4F4C" w:rsidRPr="00DD5B7C">
          <w:rPr>
            <w:rStyle w:val="Collegamentoipertestuale"/>
            <w:rFonts w:cs="Arial"/>
            <w:b/>
            <w:bCs/>
            <w:i/>
            <w:color w:val="FFFFFF"/>
            <w:u w:val="none"/>
            <w:bdr w:val="single" w:sz="6" w:space="2" w:color="F58723" w:frame="1"/>
          </w:rPr>
          <w:t>L      o</w:t>
        </w:r>
      </w:hyperlink>
      <w:r w:rsidR="00EC4F4C" w:rsidRPr="00DD5B7C">
        <w:rPr>
          <w:rStyle w:val="Collegamentoipertestuale"/>
          <w:rFonts w:cs="Arial"/>
          <w:b/>
          <w:bCs/>
          <w:i/>
          <w:color w:val="FFFFFF"/>
          <w:u w:val="none"/>
          <w:bdr w:val="single" w:sz="6" w:space="2" w:color="F58723" w:frame="1"/>
        </w:rPr>
        <w:t xml:space="preserve"> </w:t>
      </w:r>
      <w:r w:rsidR="00EC4F4C" w:rsidRPr="00DD5B7C">
        <w:rPr>
          <w:rFonts w:cs="Arial"/>
          <w:color w:val="002060"/>
        </w:rPr>
        <w:t xml:space="preserve">   </w:t>
      </w:r>
      <w:r w:rsidR="00DC20EF" w:rsidRPr="00DD5B7C">
        <w:rPr>
          <w:color w:val="002060"/>
        </w:rPr>
        <w:t xml:space="preserve">Il giorno 18  del mese di maggio dell’anno 2018, presso la Sala Onofri del MAECI – Piazzale della Farnesina, 1,– Roma, ha avuto luogo la riunione dei rappresentanti del Gruppo di Lavoro 4 del Consiglio Nazionale per la Cooperazione allo Sviluppo (GdL4). </w:t>
      </w:r>
    </w:p>
    <w:p w:rsidR="00DC20EF" w:rsidRPr="00DD5B7C" w:rsidRDefault="00DC20EF" w:rsidP="00DD5B7C">
      <w:pPr>
        <w:spacing w:line="240" w:lineRule="auto"/>
        <w:rPr>
          <w:color w:val="002060"/>
        </w:rPr>
      </w:pPr>
      <w:r w:rsidRPr="00DD5B7C">
        <w:rPr>
          <w:color w:val="002060"/>
        </w:rPr>
        <w:lastRenderedPageBreak/>
        <w:t>Ordine del giorno:</w:t>
      </w:r>
    </w:p>
    <w:p w:rsidR="00DC20EF" w:rsidRPr="00DD5B7C" w:rsidRDefault="00DC20EF" w:rsidP="00DD5B7C">
      <w:pPr>
        <w:spacing w:line="240" w:lineRule="auto"/>
        <w:rPr>
          <w:b/>
          <w:bCs/>
          <w:color w:val="002060"/>
        </w:rPr>
      </w:pPr>
      <w:r w:rsidRPr="00DD5B7C">
        <w:rPr>
          <w:b/>
          <w:bCs/>
          <w:color w:val="002060"/>
        </w:rPr>
        <w:t>Organizzazione sottogruppi di lavoro e definizione delle tematiche da affrontare </w:t>
      </w:r>
    </w:p>
    <w:p w:rsidR="00DC20EF" w:rsidRPr="00DD5B7C" w:rsidRDefault="00DC20EF" w:rsidP="00DD5B7C">
      <w:pPr>
        <w:spacing w:line="240" w:lineRule="auto"/>
        <w:rPr>
          <w:b/>
          <w:bCs/>
          <w:color w:val="002060"/>
        </w:rPr>
      </w:pPr>
      <w:r w:rsidRPr="00DD5B7C">
        <w:rPr>
          <w:b/>
          <w:bCs/>
          <w:color w:val="002060"/>
        </w:rPr>
        <w:t>- Gestione del coordinamento GL4</w:t>
      </w:r>
    </w:p>
    <w:p w:rsidR="00DC20EF" w:rsidRPr="00DD5B7C" w:rsidRDefault="00DC20EF" w:rsidP="00DD5B7C">
      <w:pPr>
        <w:spacing w:line="240" w:lineRule="auto"/>
        <w:rPr>
          <w:b/>
          <w:bCs/>
          <w:color w:val="002060"/>
        </w:rPr>
      </w:pPr>
      <w:r w:rsidRPr="00DD5B7C">
        <w:rPr>
          <w:b/>
          <w:bCs/>
          <w:color w:val="002060"/>
        </w:rPr>
        <w:t>- Definizione attività e piano di comunicazione verso l’esterno</w:t>
      </w:r>
    </w:p>
    <w:p w:rsidR="00DC20EF" w:rsidRPr="00DD5B7C" w:rsidRDefault="00DC20EF" w:rsidP="00DD5B7C">
      <w:pPr>
        <w:spacing w:line="240" w:lineRule="auto"/>
        <w:rPr>
          <w:b/>
          <w:bCs/>
          <w:color w:val="002060"/>
        </w:rPr>
      </w:pPr>
      <w:r w:rsidRPr="00DD5B7C">
        <w:rPr>
          <w:b/>
          <w:bCs/>
          <w:color w:val="002060"/>
        </w:rPr>
        <w:t xml:space="preserve">- </w:t>
      </w:r>
      <w:proofErr w:type="spellStart"/>
      <w:r w:rsidRPr="00DD5B7C">
        <w:rPr>
          <w:b/>
          <w:bCs/>
          <w:color w:val="002060"/>
        </w:rPr>
        <w:t>ri</w:t>
      </w:r>
      <w:proofErr w:type="spellEnd"/>
      <w:r w:rsidRPr="00DD5B7C">
        <w:rPr>
          <w:b/>
          <w:bCs/>
          <w:color w:val="002060"/>
        </w:rPr>
        <w:t>-organizzazione lista membri del GDL4. </w:t>
      </w:r>
    </w:p>
    <w:p w:rsidR="00DC20EF" w:rsidRPr="00DD5B7C" w:rsidRDefault="00DC20EF" w:rsidP="00DD5B7C">
      <w:pPr>
        <w:spacing w:line="240" w:lineRule="auto"/>
        <w:rPr>
          <w:color w:val="002060"/>
        </w:rPr>
      </w:pPr>
      <w:r w:rsidRPr="00DD5B7C">
        <w:rPr>
          <w:b/>
          <w:bCs/>
          <w:color w:val="002060"/>
        </w:rPr>
        <w:t>- Varie e eventuali </w:t>
      </w:r>
    </w:p>
    <w:p w:rsidR="00DC20EF" w:rsidRPr="00DD5B7C" w:rsidRDefault="00DC20EF" w:rsidP="00DD5B7C">
      <w:pPr>
        <w:spacing w:line="240" w:lineRule="auto"/>
        <w:rPr>
          <w:color w:val="002060"/>
        </w:rPr>
      </w:pPr>
      <w:r w:rsidRPr="00DD5B7C">
        <w:rPr>
          <w:color w:val="002060"/>
        </w:rPr>
        <w:t xml:space="preserve">  Diverse le riflessioni in merito al situazione socio-politico, nazionale e internazionale in cui il GdL4 si trova ad esercitare.</w:t>
      </w:r>
    </w:p>
    <w:p w:rsidR="00DC20EF" w:rsidRPr="00DD5B7C" w:rsidRDefault="00DC20EF" w:rsidP="00DD5B7C">
      <w:pPr>
        <w:spacing w:line="240" w:lineRule="auto"/>
        <w:rPr>
          <w:color w:val="002060"/>
        </w:rPr>
      </w:pPr>
      <w:r w:rsidRPr="00DD5B7C">
        <w:rPr>
          <w:color w:val="002060"/>
        </w:rPr>
        <w:t>Sono state presentate, discusse ed approvate  diverse proposte:</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color w:val="002060"/>
          <w:sz w:val="20"/>
          <w:szCs w:val="20"/>
        </w:rPr>
        <w:t xml:space="preserve">Si è discusso in merito al dialogo sulle </w:t>
      </w:r>
      <w:proofErr w:type="spellStart"/>
      <w:r w:rsidRPr="00DD5B7C">
        <w:rPr>
          <w:rFonts w:ascii="Trebuchet MS" w:hAnsi="Trebuchet MS"/>
          <w:color w:val="002060"/>
          <w:sz w:val="20"/>
          <w:szCs w:val="20"/>
        </w:rPr>
        <w:t>policies</w:t>
      </w:r>
      <w:proofErr w:type="spellEnd"/>
      <w:r w:rsidRPr="00DD5B7C">
        <w:rPr>
          <w:rFonts w:ascii="Trebuchet MS" w:hAnsi="Trebuchet MS"/>
          <w:color w:val="002060"/>
          <w:sz w:val="20"/>
          <w:szCs w:val="20"/>
        </w:rPr>
        <w:t xml:space="preserve"> che riguardano Migrazione e Sviluppo a partire dalle riflessioni espresse nei documenti di sintesi e raccomandazioni prodotte dal GdL4 negli scorsi anni. </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color w:val="002060"/>
          <w:sz w:val="20"/>
          <w:szCs w:val="20"/>
        </w:rPr>
        <w:t xml:space="preserve">Consolidamento del dialogo tra le istituzioni (presenti il Ministero dell’Interno e l’OIM) e la società civile attraverso seminari/dibattiti anche alla luce del quadro proposto da UE con MAFF, Global Compact, Fondo Africa.. </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color w:val="002060"/>
          <w:sz w:val="20"/>
          <w:szCs w:val="20"/>
        </w:rPr>
        <w:t>Indirizzare le politiche sulla formazione, soprattutto nei Paesi di origine,  e trasformarla in vera opportunità di lavoro per i rifugiati .</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color w:val="002060"/>
          <w:sz w:val="20"/>
          <w:szCs w:val="20"/>
        </w:rPr>
        <w:t>Proposta la formazione di giornalisti italiani e della diaspora  africana in Italia ed in Africa (progetto quest’ultimo già finanziato).</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color w:val="002060"/>
          <w:sz w:val="20"/>
          <w:szCs w:val="20"/>
        </w:rPr>
        <w:t>Ma la  discussione più partecipata  ha riguardato l’organizzazione dei  sottogruppi di lavoro/seminari in merito a temi attuali al fine di capire e proporre una posizione aggiornata del GdL4.:</w:t>
      </w:r>
    </w:p>
    <w:p w:rsidR="00DC20EF" w:rsidRPr="00DD5B7C" w:rsidRDefault="00DC20EF" w:rsidP="00DD5B7C">
      <w:pPr>
        <w:pStyle w:val="Paragrafoelenco"/>
        <w:ind w:left="708"/>
        <w:jc w:val="both"/>
        <w:rPr>
          <w:rFonts w:ascii="Trebuchet MS" w:hAnsi="Trebuchet MS"/>
          <w:b/>
          <w:color w:val="002060"/>
          <w:sz w:val="20"/>
          <w:szCs w:val="20"/>
          <w:u w:val="single"/>
        </w:rPr>
      </w:pPr>
      <w:r w:rsidRPr="00DD5B7C">
        <w:rPr>
          <w:rFonts w:ascii="Trebuchet MS" w:hAnsi="Trebuchet MS"/>
          <w:b/>
          <w:color w:val="002060"/>
          <w:sz w:val="20"/>
          <w:szCs w:val="20"/>
          <w:u w:val="single"/>
        </w:rPr>
        <w:t>Tre i sottogruppi votati:</w:t>
      </w:r>
    </w:p>
    <w:p w:rsidR="00DC20EF" w:rsidRPr="00DD5B7C" w:rsidRDefault="00DC20EF" w:rsidP="00DD5B7C">
      <w:pPr>
        <w:pStyle w:val="Paragrafoelenco"/>
        <w:numPr>
          <w:ilvl w:val="0"/>
          <w:numId w:val="4"/>
        </w:numPr>
        <w:ind w:left="1068"/>
        <w:jc w:val="both"/>
        <w:rPr>
          <w:rFonts w:ascii="Trebuchet MS" w:hAnsi="Trebuchet MS"/>
          <w:b/>
          <w:color w:val="002060"/>
          <w:sz w:val="20"/>
          <w:szCs w:val="20"/>
        </w:rPr>
      </w:pPr>
      <w:r w:rsidRPr="00DD5B7C">
        <w:rPr>
          <w:rFonts w:ascii="Trebuchet MS" w:hAnsi="Trebuchet MS"/>
          <w:b/>
          <w:color w:val="002060"/>
          <w:sz w:val="20"/>
          <w:szCs w:val="20"/>
        </w:rPr>
        <w:t>Diaspora</w:t>
      </w:r>
    </w:p>
    <w:p w:rsidR="00DC20EF" w:rsidRPr="00DD5B7C" w:rsidRDefault="00DC20EF" w:rsidP="00DD5B7C">
      <w:pPr>
        <w:pStyle w:val="Paragrafoelenco"/>
        <w:numPr>
          <w:ilvl w:val="0"/>
          <w:numId w:val="4"/>
        </w:numPr>
        <w:ind w:left="1068"/>
        <w:jc w:val="both"/>
        <w:rPr>
          <w:rFonts w:ascii="Trebuchet MS" w:hAnsi="Trebuchet MS"/>
          <w:color w:val="002060"/>
          <w:sz w:val="20"/>
          <w:szCs w:val="20"/>
        </w:rPr>
      </w:pPr>
      <w:r w:rsidRPr="00DD5B7C">
        <w:rPr>
          <w:rFonts w:ascii="Trebuchet MS" w:hAnsi="Trebuchet MS"/>
          <w:b/>
          <w:color w:val="002060"/>
          <w:sz w:val="20"/>
          <w:szCs w:val="20"/>
        </w:rPr>
        <w:t>Coerenza</w:t>
      </w:r>
      <w:r w:rsidRPr="00DD5B7C">
        <w:rPr>
          <w:rFonts w:ascii="Trebuchet MS" w:hAnsi="Trebuchet MS"/>
          <w:color w:val="002060"/>
          <w:sz w:val="20"/>
          <w:szCs w:val="20"/>
        </w:rPr>
        <w:t xml:space="preserve"> attraverso politiche di immigrazione - sviluppo e integrazione non solo sicurezza.</w:t>
      </w:r>
    </w:p>
    <w:p w:rsidR="00DC20EF" w:rsidRPr="00DD5B7C" w:rsidRDefault="00DC20EF" w:rsidP="00DD5B7C">
      <w:pPr>
        <w:pStyle w:val="Paragrafoelenco"/>
        <w:numPr>
          <w:ilvl w:val="0"/>
          <w:numId w:val="4"/>
        </w:numPr>
        <w:ind w:left="1068"/>
        <w:jc w:val="both"/>
        <w:rPr>
          <w:rFonts w:ascii="Trebuchet MS" w:hAnsi="Trebuchet MS"/>
          <w:color w:val="002060"/>
          <w:sz w:val="20"/>
          <w:szCs w:val="20"/>
        </w:rPr>
      </w:pPr>
      <w:r w:rsidRPr="00DD5B7C">
        <w:rPr>
          <w:rFonts w:ascii="Trebuchet MS" w:hAnsi="Trebuchet MS"/>
          <w:b/>
          <w:color w:val="002060"/>
          <w:sz w:val="20"/>
          <w:szCs w:val="20"/>
        </w:rPr>
        <w:t>Programmazione e comunicazione</w:t>
      </w:r>
      <w:r w:rsidRPr="00DD5B7C">
        <w:rPr>
          <w:rFonts w:ascii="Trebuchet MS" w:hAnsi="Trebuchet MS"/>
          <w:color w:val="002060"/>
          <w:sz w:val="20"/>
          <w:szCs w:val="20"/>
        </w:rPr>
        <w:t xml:space="preserve">  (con il fine di mappare  le cause strutturali del fenomeno)</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b/>
          <w:color w:val="002060"/>
          <w:sz w:val="20"/>
          <w:szCs w:val="20"/>
        </w:rPr>
        <w:t>Votati anche i coordinatori dei tre sottogruppi che stileranno i singoli programmi (</w:t>
      </w:r>
      <w:r w:rsidRPr="00DD5B7C">
        <w:rPr>
          <w:rFonts w:ascii="Trebuchet MS" w:hAnsi="Trebuchet MS"/>
          <w:color w:val="002060"/>
          <w:sz w:val="20"/>
          <w:szCs w:val="20"/>
        </w:rPr>
        <w:t>ognuno formato da un coordinatore  e da un supplente istituzionale)</w:t>
      </w:r>
      <w:r w:rsidRPr="00DD5B7C">
        <w:rPr>
          <w:rFonts w:ascii="Trebuchet MS" w:hAnsi="Trebuchet MS"/>
          <w:b/>
          <w:color w:val="002060"/>
          <w:sz w:val="20"/>
          <w:szCs w:val="20"/>
        </w:rPr>
        <w:t>:</w:t>
      </w:r>
    </w:p>
    <w:p w:rsidR="00DC20EF" w:rsidRPr="00DD5B7C" w:rsidRDefault="00DC20EF" w:rsidP="00DD5B7C">
      <w:pPr>
        <w:pStyle w:val="Paragrafoelenco"/>
        <w:numPr>
          <w:ilvl w:val="1"/>
          <w:numId w:val="3"/>
        </w:numPr>
        <w:jc w:val="both"/>
        <w:rPr>
          <w:rFonts w:ascii="Trebuchet MS" w:hAnsi="Trebuchet MS"/>
          <w:color w:val="002060"/>
          <w:sz w:val="20"/>
          <w:szCs w:val="20"/>
        </w:rPr>
      </w:pPr>
      <w:r w:rsidRPr="00DD5B7C">
        <w:rPr>
          <w:rFonts w:ascii="Trebuchet MS" w:hAnsi="Trebuchet MS"/>
          <w:b/>
          <w:color w:val="002060"/>
          <w:sz w:val="20"/>
          <w:szCs w:val="20"/>
        </w:rPr>
        <w:t xml:space="preserve">Il primo  coordinato dalla ONG (Andrea..) e  dall’OIM </w:t>
      </w:r>
    </w:p>
    <w:p w:rsidR="00DC20EF" w:rsidRPr="00DD5B7C" w:rsidRDefault="00DC20EF" w:rsidP="00DD5B7C">
      <w:pPr>
        <w:pStyle w:val="Paragrafoelenco"/>
        <w:numPr>
          <w:ilvl w:val="1"/>
          <w:numId w:val="3"/>
        </w:numPr>
        <w:jc w:val="both"/>
        <w:rPr>
          <w:rFonts w:ascii="Trebuchet MS" w:hAnsi="Trebuchet MS"/>
          <w:color w:val="002060"/>
          <w:sz w:val="20"/>
          <w:szCs w:val="20"/>
        </w:rPr>
      </w:pPr>
      <w:r w:rsidRPr="00DD5B7C">
        <w:rPr>
          <w:rFonts w:ascii="Trebuchet MS" w:hAnsi="Trebuchet MS"/>
          <w:b/>
          <w:color w:val="002060"/>
          <w:sz w:val="20"/>
          <w:szCs w:val="20"/>
        </w:rPr>
        <w:t>Il secondo  coordinato dal Forum SAD (istituzione da confermare)</w:t>
      </w:r>
    </w:p>
    <w:p w:rsidR="00DC20EF" w:rsidRPr="00DD5B7C" w:rsidRDefault="00DC20EF" w:rsidP="00DD5B7C">
      <w:pPr>
        <w:pStyle w:val="Paragrafoelenco"/>
        <w:numPr>
          <w:ilvl w:val="1"/>
          <w:numId w:val="3"/>
        </w:numPr>
        <w:jc w:val="both"/>
        <w:rPr>
          <w:rFonts w:ascii="Trebuchet MS" w:hAnsi="Trebuchet MS"/>
          <w:color w:val="002060"/>
          <w:sz w:val="20"/>
          <w:szCs w:val="20"/>
        </w:rPr>
      </w:pPr>
      <w:r w:rsidRPr="00DD5B7C">
        <w:rPr>
          <w:rFonts w:ascii="Trebuchet MS" w:hAnsi="Trebuchet MS"/>
          <w:b/>
          <w:color w:val="002060"/>
          <w:sz w:val="20"/>
          <w:szCs w:val="20"/>
        </w:rPr>
        <w:t>Il terzo  coordinato dal Ministero Interno (da confermare) e AICS</w:t>
      </w:r>
    </w:p>
    <w:p w:rsidR="00DC20EF" w:rsidRPr="00DD5B7C" w:rsidRDefault="00DC20EF" w:rsidP="00DD5B7C">
      <w:pPr>
        <w:pStyle w:val="Paragrafoelenco"/>
        <w:numPr>
          <w:ilvl w:val="0"/>
          <w:numId w:val="3"/>
        </w:numPr>
        <w:jc w:val="both"/>
        <w:rPr>
          <w:rFonts w:ascii="Trebuchet MS" w:hAnsi="Trebuchet MS"/>
          <w:color w:val="002060"/>
          <w:sz w:val="20"/>
          <w:szCs w:val="20"/>
        </w:rPr>
      </w:pPr>
      <w:r w:rsidRPr="00DD5B7C">
        <w:rPr>
          <w:rFonts w:ascii="Trebuchet MS" w:hAnsi="Trebuchet MS"/>
          <w:color w:val="002060"/>
          <w:sz w:val="20"/>
          <w:szCs w:val="20"/>
        </w:rPr>
        <w:t>Si è stabilito che la calendarizzazione di incontri del GdL4 verrà effettuata  cadenza bimensile.</w:t>
      </w:r>
    </w:p>
    <w:p w:rsidR="00DC20EF" w:rsidRPr="00DD5B7C" w:rsidRDefault="00DC20EF" w:rsidP="00DD5B7C">
      <w:pPr>
        <w:pStyle w:val="Paragrafoelenco"/>
        <w:numPr>
          <w:ilvl w:val="0"/>
          <w:numId w:val="3"/>
        </w:numPr>
        <w:jc w:val="both"/>
        <w:rPr>
          <w:rFonts w:ascii="Trebuchet MS" w:hAnsi="Trebuchet MS"/>
          <w:b/>
          <w:color w:val="002060"/>
          <w:sz w:val="20"/>
          <w:szCs w:val="20"/>
        </w:rPr>
      </w:pPr>
      <w:r w:rsidRPr="00DD5B7C">
        <w:rPr>
          <w:rFonts w:ascii="Trebuchet MS" w:hAnsi="Trebuchet MS"/>
          <w:b/>
          <w:color w:val="002060"/>
          <w:sz w:val="20"/>
          <w:szCs w:val="20"/>
        </w:rPr>
        <w:t xml:space="preserve">In merito alla partecipazione al gruppo è stato deciso che “bisogna definire il rappresentate </w:t>
      </w:r>
      <w:r w:rsidRPr="00DD5B7C">
        <w:rPr>
          <w:rFonts w:ascii="Trebuchet MS" w:hAnsi="Trebuchet MS"/>
          <w:b/>
          <w:color w:val="002060"/>
          <w:sz w:val="20"/>
          <w:szCs w:val="20"/>
        </w:rPr>
        <w:lastRenderedPageBreak/>
        <w:t>esperto per ogni organizzazione ed in caso di assenza non inviare supplenti”.</w:t>
      </w:r>
    </w:p>
    <w:p w:rsidR="00DC20EF" w:rsidRPr="00DD5B7C" w:rsidRDefault="00DC20EF" w:rsidP="00DD5B7C">
      <w:pPr>
        <w:spacing w:line="240" w:lineRule="auto"/>
        <w:rPr>
          <w:color w:val="002060"/>
        </w:rPr>
      </w:pPr>
      <w:r w:rsidRPr="00DD5B7C">
        <w:rPr>
          <w:color w:val="002060"/>
        </w:rPr>
        <w:t xml:space="preserve">N.B. E’ stata decisa una data indicativa per il prossimo incontro con sede da stabilire (presso il MAE o il Ministero dell’Interno)  </w:t>
      </w:r>
      <w:r w:rsidRPr="00DD5B7C">
        <w:rPr>
          <w:b/>
          <w:i/>
          <w:color w:val="002060"/>
        </w:rPr>
        <w:t>Mercoledì  11 LUGLIO  2018.</w:t>
      </w:r>
    </w:p>
    <w:p w:rsidR="00DC20EF" w:rsidRPr="00DD5B7C" w:rsidRDefault="00DC20EF" w:rsidP="00DD5B7C">
      <w:pPr>
        <w:spacing w:line="240" w:lineRule="auto"/>
        <w:rPr>
          <w:b/>
          <w:i/>
          <w:color w:val="002060"/>
        </w:rPr>
      </w:pPr>
      <w:r w:rsidRPr="00DD5B7C">
        <w:rPr>
          <w:b/>
          <w:i/>
          <w:color w:val="002060"/>
        </w:rPr>
        <w:t>Angela Scalzo</w:t>
      </w:r>
    </w:p>
    <w:p w:rsidR="00DC20EF" w:rsidRPr="00DD5B7C" w:rsidRDefault="00DC20EF" w:rsidP="00DD5B7C">
      <w:pPr>
        <w:spacing w:line="240" w:lineRule="auto"/>
        <w:rPr>
          <w:b/>
          <w:i/>
        </w:rPr>
      </w:pPr>
      <w:r w:rsidRPr="00DD5B7C">
        <w:rPr>
          <w:b/>
          <w:i/>
          <w:color w:val="002060"/>
        </w:rPr>
        <w:t>Dipartimento Politiche Migratorie UIL</w:t>
      </w:r>
      <w:r w:rsidR="004B1F1A">
        <w:rPr>
          <w:rFonts w:cs="Arial"/>
          <w:color w:val="333399"/>
        </w:rPr>
        <w:pict>
          <v:rect id="_x0000_i1051" style="width:231.65pt;height:3pt" o:hralign="right" o:hrstd="t" o:hr="t" fillcolor="#aca899" stroked="f"/>
        </w:pict>
      </w:r>
    </w:p>
    <w:p w:rsidR="006455F0" w:rsidRPr="00DD5B7C" w:rsidRDefault="006455F0" w:rsidP="00DD5B7C">
      <w:pPr>
        <w:shd w:val="clear" w:color="auto" w:fill="FFFFFF"/>
        <w:spacing w:line="240" w:lineRule="auto"/>
        <w:outlineLvl w:val="0"/>
        <w:rPr>
          <w:rFonts w:cs="Helvetica"/>
          <w:b/>
          <w:bCs/>
          <w:color w:val="002060"/>
          <w:kern w:val="36"/>
          <w:lang w:eastAsia="it-IT"/>
        </w:rPr>
      </w:pPr>
    </w:p>
    <w:p w:rsidR="001F78FD" w:rsidRPr="00DD5B7C" w:rsidRDefault="00F23881" w:rsidP="00DD5B7C">
      <w:pPr>
        <w:shd w:val="clear" w:color="auto" w:fill="F0F0F0"/>
        <w:spacing w:line="240" w:lineRule="auto"/>
        <w:contextualSpacing/>
        <w:jc w:val="center"/>
        <w:rPr>
          <w:rFonts w:cs="Arial"/>
          <w:b/>
          <w:color w:val="C00000"/>
          <w:sz w:val="36"/>
          <w:szCs w:val="36"/>
        </w:rPr>
      </w:pPr>
      <w:r w:rsidRPr="00DD5B7C">
        <w:rPr>
          <w:rFonts w:cs="Arial"/>
          <w:b/>
          <w:color w:val="C00000"/>
          <w:sz w:val="36"/>
          <w:szCs w:val="36"/>
        </w:rPr>
        <w:t>Bandi</w:t>
      </w:r>
    </w:p>
    <w:p w:rsidR="00691380" w:rsidRPr="00DD5B7C" w:rsidRDefault="00691380" w:rsidP="00DD5B7C">
      <w:pPr>
        <w:spacing w:line="240" w:lineRule="auto"/>
        <w:rPr>
          <w:i/>
          <w:iCs/>
          <w:color w:val="000000"/>
        </w:rPr>
      </w:pPr>
    </w:p>
    <w:p w:rsidR="00966C5B" w:rsidRPr="00DD5B7C" w:rsidRDefault="004B1F1A" w:rsidP="00DD5B7C">
      <w:pPr>
        <w:shd w:val="clear" w:color="auto" w:fill="FFFFFF"/>
        <w:spacing w:line="240" w:lineRule="auto"/>
        <w:outlineLvl w:val="0"/>
        <w:rPr>
          <w:rFonts w:cs="Arial"/>
          <w:color w:val="333399"/>
        </w:rPr>
      </w:pPr>
      <w:r>
        <w:rPr>
          <w:rFonts w:cs="Arial"/>
          <w:color w:val="333399"/>
        </w:rPr>
        <w:pict>
          <v:rect id="_x0000_i1052" style="width:231.65pt;height:3pt" o:hralign="right" o:hrstd="t" o:hr="t" fillcolor="#aca899" stroked="f"/>
        </w:pict>
      </w:r>
    </w:p>
    <w:p w:rsidR="00F23881" w:rsidRPr="00DD5B7C" w:rsidRDefault="00F23881" w:rsidP="00DD5B7C">
      <w:pPr>
        <w:pStyle w:val="Titolo1"/>
        <w:spacing w:before="0" w:after="0" w:line="240" w:lineRule="auto"/>
        <w:rPr>
          <w:rFonts w:ascii="Trebuchet MS" w:hAnsi="Trebuchet MS"/>
          <w:color w:val="00B0F0"/>
        </w:rPr>
      </w:pPr>
      <w:r w:rsidRPr="00DD5B7C">
        <w:rPr>
          <w:rFonts w:ascii="Trebuchet MS" w:hAnsi="Trebuchet MS"/>
          <w:color w:val="00B0F0"/>
        </w:rPr>
        <w:t xml:space="preserve">Avviso pubblico IMPACT - Proroga dei termini di presentazione proposte progettuali </w:t>
      </w:r>
    </w:p>
    <w:p w:rsidR="00F23881" w:rsidRPr="00DD5B7C" w:rsidRDefault="00F23881" w:rsidP="00DD5B7C">
      <w:pPr>
        <w:pStyle w:val="Titolo2"/>
        <w:spacing w:before="0" w:beforeAutospacing="0" w:after="0" w:afterAutospacing="0" w:line="240" w:lineRule="auto"/>
      </w:pPr>
      <w:r w:rsidRPr="00DD5B7C">
        <w:rPr>
          <w:color w:val="C00000"/>
        </w:rPr>
        <w:t xml:space="preserve">Scadenza: lunedì 18 giugno 2018 ore 13.00 </w:t>
      </w:r>
      <w:r w:rsidR="004B1F1A">
        <w:rPr>
          <w:rFonts w:cs="Arial"/>
          <w:color w:val="333399"/>
        </w:rPr>
        <w:pict>
          <v:rect id="_x0000_i1053" style="width:231.65pt;height:3pt" o:hralign="right" o:hrstd="t" o:hr="t" fillcolor="#aca899" stroked="f"/>
        </w:pict>
      </w:r>
    </w:p>
    <w:p w:rsidR="00F23881" w:rsidRPr="00DD5B7C" w:rsidRDefault="00DD5B7C" w:rsidP="00DD5B7C">
      <w:pPr>
        <w:pStyle w:val="NormaleWeb"/>
        <w:spacing w:before="0" w:beforeAutospacing="0" w:after="0" w:afterAutospacing="0" w:line="240" w:lineRule="auto"/>
        <w:rPr>
          <w:rFonts w:cs="Segoe UI"/>
          <w:vanish/>
          <w:color w:val="002060"/>
        </w:rPr>
      </w:pPr>
      <w:r w:rsidRPr="00DD5B7C">
        <w:rPr>
          <w:rFonts w:ascii="Open Sans" w:hAnsi="Open Sans"/>
          <w:noProof/>
          <w:color w:val="002060"/>
          <w:lang w:eastAsia="it-IT"/>
        </w:rPr>
        <w:drawing>
          <wp:anchor distT="0" distB="0" distL="114300" distR="114300" simplePos="0" relativeHeight="251672576" behindDoc="0" locked="0" layoutInCell="1" allowOverlap="1" wp14:anchorId="49297841" wp14:editId="56F72F9A">
            <wp:simplePos x="0" y="0"/>
            <wp:positionH relativeFrom="column">
              <wp:posOffset>0</wp:posOffset>
            </wp:positionH>
            <wp:positionV relativeFrom="line">
              <wp:posOffset>43815</wp:posOffset>
            </wp:positionV>
            <wp:extent cx="1917700" cy="1276350"/>
            <wp:effectExtent l="0" t="0" r="6350" b="0"/>
            <wp:wrapSquare wrapText="bothSides"/>
            <wp:docPr id="9" name="Immagine 9" descr="http://formiche.net/files/2015/09/John-Stan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formiche.net/files/2015/09/John-Stanmeyer.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17700" cy="12763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8" w:history="1">
        <w:r w:rsidR="00F23881" w:rsidRPr="00DD5B7C">
          <w:rPr>
            <w:rStyle w:val="Collegamentoipertestuale"/>
            <w:rFonts w:cs="Arial"/>
            <w:b/>
            <w:bCs/>
            <w:i/>
            <w:color w:val="002060"/>
            <w:u w:val="none"/>
            <w:bdr w:val="single" w:sz="6" w:space="2" w:color="F58723" w:frame="1"/>
          </w:rPr>
          <w:t>L      o</w:t>
        </w:r>
      </w:hyperlink>
      <w:r w:rsidR="00F23881" w:rsidRPr="00DD5B7C">
        <w:rPr>
          <w:rStyle w:val="Collegamentoipertestuale"/>
          <w:rFonts w:cs="Arial"/>
          <w:b/>
          <w:bCs/>
          <w:i/>
          <w:color w:val="002060"/>
          <w:u w:val="none"/>
          <w:bdr w:val="single" w:sz="6" w:space="2" w:color="F58723" w:frame="1"/>
        </w:rPr>
        <w:t xml:space="preserve"> </w:t>
      </w:r>
      <w:r w:rsidR="00F23881" w:rsidRPr="00DD5B7C">
        <w:rPr>
          <w:rFonts w:cs="Arial"/>
          <w:color w:val="002060"/>
        </w:rPr>
        <w:t xml:space="preserve">     </w:t>
      </w:r>
      <w:r w:rsidR="00F23881" w:rsidRPr="00DD5B7C">
        <w:rPr>
          <w:rFonts w:cs="Segoe UI"/>
          <w:vanish/>
          <w:color w:val="002060"/>
        </w:rPr>
        <w:t>Contenuto pagina</w:t>
      </w:r>
    </w:p>
    <w:p w:rsidR="00F23881" w:rsidRPr="00DD5B7C" w:rsidRDefault="00F23881" w:rsidP="00DD5B7C">
      <w:pPr>
        <w:pStyle w:val="NormaleWeb"/>
        <w:spacing w:before="0" w:beforeAutospacing="0" w:after="0" w:afterAutospacing="0" w:line="240" w:lineRule="auto"/>
        <w:rPr>
          <w:rFonts w:cs="Segoe UI"/>
          <w:color w:val="002060"/>
        </w:rPr>
      </w:pPr>
      <w:r w:rsidRPr="00DD5B7C">
        <w:rPr>
          <w:rFonts w:cs="Segoe UI"/>
          <w:color w:val="002060"/>
        </w:rPr>
        <w:t>Con il </w:t>
      </w:r>
      <w:hyperlink r:id="rId49" w:history="1">
        <w:r w:rsidRPr="00DD5B7C">
          <w:rPr>
            <w:rFonts w:cs="Segoe UI"/>
            <w:color w:val="002060"/>
          </w:rPr>
          <w:t>Decreto n. 59 del 17 maggio 2018</w:t>
        </w:r>
      </w:hyperlink>
      <w:r w:rsidRPr="00DD5B7C">
        <w:rPr>
          <w:rFonts w:cs="Segoe UI"/>
          <w:color w:val="002060"/>
        </w:rPr>
        <w:t xml:space="preserve"> del Direttore Generale dell'immigrazione e delle politiche di integrazione del Ministero del Lavoro e delle Politiche Sociali, Autorità Delegata del FAMI, </w:t>
      </w:r>
      <w:r w:rsidRPr="00DD5B7C">
        <w:rPr>
          <w:rStyle w:val="Enfasigrassetto"/>
          <w:rFonts w:cs="Segoe UI"/>
          <w:color w:val="002060"/>
        </w:rPr>
        <w:t xml:space="preserve">è stata prorogata la scadenza del termine di presentazione delle proposte progettuali </w:t>
      </w:r>
      <w:r w:rsidRPr="00DD5B7C">
        <w:rPr>
          <w:rFonts w:cs="Segoe UI"/>
          <w:color w:val="002060"/>
        </w:rPr>
        <w:t>relativa all'Avviso pubblico multi-azione n. 1/2018 per la presentazione di progetti da finanziare a valere sul Fondo Asilo, Migrazione e Integrazione (FAMI) 2014-2020 - OS2 Integrazione/Migrazione legale - ON2 Integrazione - per il consolidamento dei Piani d'intervento regionali per l'integrazione dei cittadini di paesi terzi - </w:t>
      </w:r>
      <w:r w:rsidRPr="00DD5B7C">
        <w:rPr>
          <w:rStyle w:val="Enfasigrassetto"/>
          <w:rFonts w:cs="Segoe UI"/>
          <w:color w:val="002060"/>
        </w:rPr>
        <w:t>IMPACT</w:t>
      </w:r>
      <w:r w:rsidRPr="00DD5B7C">
        <w:rPr>
          <w:rFonts w:cs="Segoe UI"/>
          <w:color w:val="002060"/>
        </w:rPr>
        <w:t xml:space="preserve">: Integrazione dei Migranti con Politiche e Azioni </w:t>
      </w:r>
      <w:proofErr w:type="spellStart"/>
      <w:r w:rsidRPr="00DD5B7C">
        <w:rPr>
          <w:rFonts w:cs="Segoe UI"/>
          <w:color w:val="002060"/>
        </w:rPr>
        <w:t>Coprogettate</w:t>
      </w:r>
      <w:proofErr w:type="spellEnd"/>
      <w:r w:rsidRPr="00DD5B7C">
        <w:rPr>
          <w:rFonts w:cs="Segoe UI"/>
          <w:color w:val="002060"/>
        </w:rPr>
        <w:t xml:space="preserve"> sul Territorio </w:t>
      </w:r>
    </w:p>
    <w:p w:rsidR="00F23881" w:rsidRPr="00DD5B7C" w:rsidRDefault="00F23881" w:rsidP="00DD5B7C">
      <w:pPr>
        <w:pStyle w:val="NormaleWeb"/>
        <w:spacing w:before="0" w:beforeAutospacing="0" w:after="0" w:afterAutospacing="0" w:line="240" w:lineRule="auto"/>
        <w:rPr>
          <w:rFonts w:cs="Segoe UI"/>
          <w:color w:val="002060"/>
        </w:rPr>
      </w:pPr>
      <w:r w:rsidRPr="00DD5B7C">
        <w:rPr>
          <w:rFonts w:cs="Segoe UI"/>
          <w:color w:val="002060"/>
        </w:rPr>
        <w:t xml:space="preserve">Le domande devono essere presentate unicamente on line, attraverso </w:t>
      </w:r>
      <w:hyperlink r:id="rId50" w:history="1">
        <w:r w:rsidRPr="00DD5B7C">
          <w:rPr>
            <w:rFonts w:cs="Segoe UI"/>
            <w:color w:val="002060"/>
          </w:rPr>
          <w:t xml:space="preserve">il </w:t>
        </w:r>
        <w:r w:rsidRPr="00DD5B7C">
          <w:rPr>
            <w:rStyle w:val="Enfasigrassetto"/>
            <w:rFonts w:cs="Segoe UI"/>
            <w:color w:val="002060"/>
          </w:rPr>
          <w:t>portale </w:t>
        </w:r>
      </w:hyperlink>
      <w:r w:rsidRPr="00DD5B7C">
        <w:rPr>
          <w:rStyle w:val="Enfasigrassetto"/>
          <w:rFonts w:cs="Segoe UI"/>
          <w:color w:val="002060"/>
        </w:rPr>
        <w:t>dedicato</w:t>
      </w:r>
      <w:r w:rsidRPr="00DD5B7C">
        <w:rPr>
          <w:rFonts w:cs="Segoe UI"/>
          <w:color w:val="002060"/>
        </w:rPr>
        <w:t xml:space="preserve">, entro le 13.00 di </w:t>
      </w:r>
      <w:r w:rsidRPr="00DD5B7C">
        <w:rPr>
          <w:rStyle w:val="Enfasigrassetto"/>
          <w:rFonts w:cs="Segoe UI"/>
          <w:color w:val="002060"/>
        </w:rPr>
        <w:t>lunedì 18 giugno 2018</w:t>
      </w:r>
      <w:r w:rsidRPr="00DD5B7C">
        <w:rPr>
          <w:rFonts w:cs="Segoe UI"/>
          <w:color w:val="002060"/>
        </w:rPr>
        <w:t>.</w:t>
      </w:r>
    </w:p>
    <w:p w:rsidR="00F23881" w:rsidRPr="00DD5B7C" w:rsidRDefault="00F23881" w:rsidP="00DD5B7C">
      <w:pPr>
        <w:pStyle w:val="NormaleWeb"/>
        <w:spacing w:before="0" w:beforeAutospacing="0" w:after="0" w:afterAutospacing="0" w:line="240" w:lineRule="auto"/>
        <w:rPr>
          <w:rFonts w:cs="Segoe UI"/>
          <w:color w:val="002060"/>
        </w:rPr>
      </w:pPr>
      <w:r w:rsidRPr="00DD5B7C">
        <w:rPr>
          <w:rFonts w:cs="Segoe UI"/>
          <w:color w:val="002060"/>
        </w:rPr>
        <w:t xml:space="preserve">Tutte le informazioni relative all'Avviso sono disponibili sul sito del </w:t>
      </w:r>
      <w:hyperlink r:id="rId51" w:tgtFrame="_blank" w:history="1">
        <w:r w:rsidRPr="00DD5B7C">
          <w:rPr>
            <w:rStyle w:val="Enfasigrassetto"/>
            <w:rFonts w:cs="Segoe UI"/>
            <w:color w:val="002060"/>
          </w:rPr>
          <w:t>Ministero dell'Interno</w:t>
        </w:r>
      </w:hyperlink>
      <w:r w:rsidRPr="00DD5B7C">
        <w:rPr>
          <w:rFonts w:cs="Segoe UI"/>
          <w:color w:val="002060"/>
        </w:rPr>
        <w:t>.</w:t>
      </w:r>
    </w:p>
    <w:p w:rsidR="00F23881" w:rsidRPr="00DD5B7C" w:rsidRDefault="00F23881" w:rsidP="00DD5B7C">
      <w:pPr>
        <w:pStyle w:val="NormaleWeb"/>
        <w:spacing w:before="0" w:beforeAutospacing="0" w:after="0" w:afterAutospacing="0" w:line="240" w:lineRule="auto"/>
        <w:rPr>
          <w:rFonts w:cs="Segoe UI"/>
          <w:color w:val="002060"/>
        </w:rPr>
      </w:pPr>
      <w:r w:rsidRPr="00DD5B7C">
        <w:rPr>
          <w:rFonts w:cs="Segoe UI"/>
          <w:color w:val="002060"/>
        </w:rPr>
        <w:t xml:space="preserve">Leggi la </w:t>
      </w:r>
      <w:hyperlink r:id="rId52" w:history="1">
        <w:r w:rsidRPr="00DD5B7C">
          <w:rPr>
            <w:rStyle w:val="Enfasigrassetto"/>
            <w:rFonts w:cs="Segoe UI"/>
            <w:color w:val="002060"/>
          </w:rPr>
          <w:t>notizia</w:t>
        </w:r>
        <w:r w:rsidRPr="00DD5B7C">
          <w:rPr>
            <w:rFonts w:cs="Segoe UI"/>
            <w:color w:val="002060"/>
          </w:rPr>
          <w:t xml:space="preserve"> </w:t>
        </w:r>
      </w:hyperlink>
      <w:r w:rsidRPr="00DD5B7C">
        <w:rPr>
          <w:rFonts w:cs="Segoe UI"/>
          <w:color w:val="002060"/>
        </w:rPr>
        <w:t>sul sito del Ministero del Lavoro e delle Politiche Sociali.</w:t>
      </w:r>
    </w:p>
    <w:p w:rsidR="00F23881" w:rsidRPr="00DD5B7C" w:rsidRDefault="00F23881" w:rsidP="00DD5B7C">
      <w:pPr>
        <w:pStyle w:val="NormaleWeb"/>
        <w:spacing w:before="0" w:beforeAutospacing="0" w:after="0" w:afterAutospacing="0" w:line="240" w:lineRule="auto"/>
        <w:rPr>
          <w:rFonts w:cs="Segoe UI"/>
          <w:color w:val="333333"/>
        </w:rPr>
      </w:pPr>
      <w:r w:rsidRPr="00DD5B7C">
        <w:rPr>
          <w:rFonts w:cs="Segoe UI"/>
          <w:color w:val="333333"/>
        </w:rPr>
        <w:t>Leggi anche la notizia "</w:t>
      </w:r>
      <w:hyperlink r:id="rId53" w:history="1">
        <w:r w:rsidRPr="00DD5B7C">
          <w:rPr>
            <w:rStyle w:val="Collegamentoipertestuale"/>
            <w:rFonts w:cs="Segoe UI"/>
            <w:b/>
            <w:bCs/>
          </w:rPr>
          <w:t>Avviso pubblico multi-azione a valere sul Fondo Asilo, Migrazione e Integrazione 2014-2020</w:t>
        </w:r>
      </w:hyperlink>
      <w:r w:rsidRPr="00DD5B7C">
        <w:rPr>
          <w:rFonts w:cs="Segoe UI"/>
          <w:color w:val="333333"/>
        </w:rPr>
        <w:t xml:space="preserve">". </w:t>
      </w:r>
      <w:r w:rsidR="004B1F1A">
        <w:rPr>
          <w:rFonts w:cs="Arial"/>
          <w:color w:val="333399"/>
        </w:rPr>
        <w:pict>
          <v:rect id="_x0000_i1054" style="width:231.65pt;height:3pt" o:hralign="right" o:hrstd="t" o:hr="t" fillcolor="#aca899" stroked="f"/>
        </w:pict>
      </w:r>
    </w:p>
    <w:p w:rsidR="00DD5B7C" w:rsidRPr="00DD5B7C" w:rsidRDefault="00DD5B7C" w:rsidP="00DD5B7C">
      <w:pPr>
        <w:pStyle w:val="Titolo1"/>
        <w:spacing w:before="0" w:after="0" w:line="240" w:lineRule="auto"/>
        <w:rPr>
          <w:rFonts w:ascii="Trebuchet MS" w:hAnsi="Trebuchet MS"/>
          <w:color w:val="00B0F0"/>
        </w:rPr>
      </w:pPr>
      <w:r w:rsidRPr="00DD5B7C">
        <w:rPr>
          <w:rFonts w:ascii="Trebuchet MS" w:hAnsi="Trebuchet MS"/>
          <w:color w:val="00B0F0"/>
        </w:rPr>
        <w:lastRenderedPageBreak/>
        <w:t xml:space="preserve">Avviso pubblico "PRIMA" - Proroga dei termini di presentazione delle proposte progettuali </w:t>
      </w:r>
    </w:p>
    <w:p w:rsidR="00DD5B7C" w:rsidRPr="00DD5B7C" w:rsidRDefault="00DD5B7C" w:rsidP="00DD5B7C">
      <w:pPr>
        <w:pStyle w:val="Titolo2"/>
        <w:spacing w:before="0" w:beforeAutospacing="0" w:after="0" w:afterAutospacing="0" w:line="240" w:lineRule="auto"/>
        <w:rPr>
          <w:color w:val="C00000"/>
        </w:rPr>
      </w:pPr>
      <w:r w:rsidRPr="00DD5B7C">
        <w:rPr>
          <w:color w:val="C00000"/>
        </w:rPr>
        <w:t xml:space="preserve">Scadenza: 18 giugno 2018 ore 13.00 </w:t>
      </w:r>
      <w:r w:rsidR="004B1F1A">
        <w:rPr>
          <w:rFonts w:cs="Arial"/>
          <w:color w:val="C00000"/>
        </w:rPr>
        <w:pict>
          <v:rect id="_x0000_i1055" style="width:231.65pt;height:3pt" o:hralign="right" o:hrstd="t" o:hr="t" fillcolor="#aca899" stroked="f"/>
        </w:pict>
      </w:r>
    </w:p>
    <w:p w:rsidR="00DD5B7C" w:rsidRPr="00DD5B7C" w:rsidRDefault="004B1F1A" w:rsidP="00DD5B7C">
      <w:pPr>
        <w:spacing w:line="240" w:lineRule="auto"/>
        <w:rPr>
          <w:rFonts w:cs="Segoe UI"/>
          <w:color w:val="333333"/>
        </w:rPr>
      </w:pPr>
      <w:hyperlink r:id="rId54" w:history="1">
        <w:r w:rsidR="00DD5B7C" w:rsidRPr="00DD5B7C">
          <w:rPr>
            <w:rStyle w:val="Collegamentoipertestuale"/>
            <w:rFonts w:cs="Arial"/>
            <w:b/>
            <w:bCs/>
            <w:i/>
            <w:color w:val="FFFFFF"/>
            <w:u w:val="none"/>
            <w:bdr w:val="single" w:sz="6" w:space="2" w:color="F58723" w:frame="1"/>
          </w:rPr>
          <w:t>L      o</w:t>
        </w:r>
      </w:hyperlink>
      <w:r w:rsidR="00DD5B7C" w:rsidRPr="00DD5B7C">
        <w:rPr>
          <w:rFonts w:cs="Segoe UI"/>
          <w:noProof/>
          <w:color w:val="333333"/>
          <w:lang w:eastAsia="it-IT"/>
        </w:rPr>
        <w:drawing>
          <wp:anchor distT="0" distB="0" distL="114300" distR="114300" simplePos="0" relativeHeight="251671552" behindDoc="0" locked="0" layoutInCell="1" allowOverlap="1" wp14:anchorId="37D0040B" wp14:editId="4237F5B5">
            <wp:simplePos x="0" y="0"/>
            <wp:positionH relativeFrom="column">
              <wp:posOffset>19050</wp:posOffset>
            </wp:positionH>
            <wp:positionV relativeFrom="line">
              <wp:posOffset>93980</wp:posOffset>
            </wp:positionV>
            <wp:extent cx="1466850" cy="1006475"/>
            <wp:effectExtent l="0" t="0" r="0" b="3175"/>
            <wp:wrapSquare wrapText="bothSides"/>
            <wp:docPr id="7" name="Immagine 7" descr="http://www.integrazionemigranti.gov.it/Attualita/Notizie/PublishingImages/IMMAGINI_GRANDI/imagesEVBV7X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ctl01_imgPage" descr="http://www.integrazionemigranti.gov.it/Attualita/Notizie/PublishingImages/IMMAGINI_GRANDI/imagesEVBV7XMT.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685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7C">
        <w:rPr>
          <w:rFonts w:cs="Segoe UI"/>
          <w:noProof/>
          <w:color w:val="333333"/>
          <w:lang w:eastAsia="it-IT"/>
        </w:rPr>
        <w:t xml:space="preserve"> </w:t>
      </w:r>
    </w:p>
    <w:p w:rsidR="00DD5B7C" w:rsidRPr="00DD5B7C" w:rsidRDefault="00DD5B7C" w:rsidP="00DD5B7C">
      <w:pPr>
        <w:spacing w:line="240" w:lineRule="auto"/>
        <w:rPr>
          <w:rFonts w:cs="Segoe UI"/>
          <w:vanish/>
          <w:color w:val="002060"/>
        </w:rPr>
      </w:pPr>
      <w:r w:rsidRPr="00DD5B7C">
        <w:rPr>
          <w:rFonts w:cs="Segoe UI"/>
          <w:vanish/>
          <w:color w:val="002060"/>
        </w:rPr>
        <w:t>Contenuto pagina</w:t>
      </w:r>
    </w:p>
    <w:p w:rsidR="00DD5B7C" w:rsidRPr="00DD5B7C" w:rsidRDefault="00DD5B7C" w:rsidP="00DD5B7C">
      <w:pPr>
        <w:pStyle w:val="NormaleWeb"/>
        <w:spacing w:before="0" w:beforeAutospacing="0" w:after="0" w:afterAutospacing="0" w:line="240" w:lineRule="auto"/>
        <w:rPr>
          <w:rFonts w:cs="Segoe UI"/>
          <w:color w:val="002060"/>
        </w:rPr>
      </w:pPr>
      <w:r w:rsidRPr="00DD5B7C">
        <w:rPr>
          <w:rStyle w:val="ms-rtethemeforecolor-5-4"/>
          <w:rFonts w:cs="Segoe UI"/>
          <w:color w:val="002060"/>
        </w:rPr>
        <w:t>Con il </w:t>
      </w:r>
      <w:hyperlink r:id="rId56" w:history="1">
        <w:r w:rsidRPr="00DD5B7C">
          <w:rPr>
            <w:rStyle w:val="Collegamentoipertestuale"/>
            <w:rFonts w:cs="Segoe UI"/>
            <w:color w:val="002060"/>
          </w:rPr>
          <w:t>Decreto n. 60 del 17 maggio 2018</w:t>
        </w:r>
      </w:hyperlink>
      <w:r w:rsidRPr="00DD5B7C">
        <w:rPr>
          <w:rStyle w:val="ms-rtethemeforecolor-5-4"/>
          <w:rFonts w:cs="Segoe UI"/>
          <w:color w:val="002060"/>
        </w:rPr>
        <w:t xml:space="preserve"> del Direttore Generale dell'Immigrazione e delle politiche di integrazione del Ministero del Lavoro e delle Politiche Sociali, Autorità Delegata del FAMI, è stata prorogata la scadenza del termine di presentazione delle proposte progettuali relativa all'Avviso pubblico n. 2/2018 per la presentazione di Piani di rafforzamento dell'integrazione lavorativa dei migranti da finanziare a valere sul Fondo Asilo, Migrazione e Integrazione 2014-2020 - OS2 Integrazione/Migrazione legale - ON2 Integrazione "</w:t>
      </w:r>
      <w:r w:rsidRPr="00DD5B7C">
        <w:rPr>
          <w:rStyle w:val="Enfasigrassetto"/>
          <w:rFonts w:cs="Segoe UI"/>
          <w:color w:val="002060"/>
        </w:rPr>
        <w:t xml:space="preserve">PRIMA: </w:t>
      </w:r>
      <w:proofErr w:type="spellStart"/>
      <w:r w:rsidRPr="00DD5B7C">
        <w:rPr>
          <w:rStyle w:val="Enfasigrassetto"/>
          <w:rFonts w:cs="Segoe UI"/>
          <w:color w:val="002060"/>
        </w:rPr>
        <w:t>PRogetto</w:t>
      </w:r>
      <w:proofErr w:type="spellEnd"/>
      <w:r w:rsidRPr="00DD5B7C">
        <w:rPr>
          <w:rStyle w:val="Enfasigrassetto"/>
          <w:rFonts w:cs="Segoe UI"/>
          <w:color w:val="002060"/>
        </w:rPr>
        <w:t xml:space="preserve"> per l'Integrazione lavorativa dei </w:t>
      </w:r>
      <w:proofErr w:type="spellStart"/>
      <w:r w:rsidRPr="00DD5B7C">
        <w:rPr>
          <w:rStyle w:val="Enfasigrassetto"/>
          <w:rFonts w:cs="Segoe UI"/>
          <w:color w:val="002060"/>
        </w:rPr>
        <w:t>MigrAnti</w:t>
      </w:r>
      <w:proofErr w:type="spellEnd"/>
      <w:r w:rsidRPr="00DD5B7C">
        <w:rPr>
          <w:rStyle w:val="Enfasigrassetto"/>
          <w:rFonts w:cs="Segoe UI"/>
          <w:color w:val="002060"/>
        </w:rPr>
        <w:t>"</w:t>
      </w:r>
      <w:r>
        <w:rPr>
          <w:rStyle w:val="Enfasigrassetto"/>
          <w:rFonts w:cs="Segoe UI"/>
          <w:color w:val="002060"/>
        </w:rPr>
        <w:t xml:space="preserve">. </w:t>
      </w:r>
      <w:r w:rsidRPr="00DD5B7C">
        <w:rPr>
          <w:rStyle w:val="ms-rtethemeforecolor-5-4"/>
          <w:rFonts w:cs="Segoe UI"/>
          <w:color w:val="002060"/>
        </w:rPr>
        <w:t xml:space="preserve">Le domande devono essere presentate unicamente on line attraverso il </w:t>
      </w:r>
      <w:hyperlink r:id="rId57" w:history="1">
        <w:r w:rsidRPr="00DD5B7C">
          <w:rPr>
            <w:rStyle w:val="Enfasigrassetto"/>
            <w:rFonts w:cs="Segoe UI"/>
            <w:color w:val="002060"/>
          </w:rPr>
          <w:t xml:space="preserve">portale dedicato </w:t>
        </w:r>
      </w:hyperlink>
      <w:r w:rsidRPr="00DD5B7C">
        <w:rPr>
          <w:rFonts w:cs="Segoe UI"/>
          <w:color w:val="002060"/>
        </w:rPr>
        <w:t>entro le ore 13:00 di lunedì 18 giugno 2018.</w:t>
      </w:r>
    </w:p>
    <w:p w:rsidR="00DD5B7C" w:rsidRPr="00DD5B7C" w:rsidRDefault="00DD5B7C" w:rsidP="00DD5B7C">
      <w:pPr>
        <w:pStyle w:val="NormaleWeb"/>
        <w:spacing w:before="0" w:beforeAutospacing="0" w:after="0" w:afterAutospacing="0" w:line="240" w:lineRule="auto"/>
        <w:rPr>
          <w:rFonts w:cs="Segoe UI"/>
          <w:color w:val="002060"/>
        </w:rPr>
      </w:pPr>
      <w:r w:rsidRPr="00DD5B7C">
        <w:rPr>
          <w:rFonts w:cs="Segoe UI"/>
          <w:color w:val="002060"/>
        </w:rPr>
        <w:t xml:space="preserve">Tutte le informazioni relative all'Avviso sono disponibili sul sito del </w:t>
      </w:r>
      <w:hyperlink r:id="rId58" w:history="1">
        <w:r w:rsidRPr="00DD5B7C">
          <w:rPr>
            <w:rStyle w:val="Enfasigrassetto"/>
            <w:rFonts w:cs="Segoe UI"/>
            <w:color w:val="002060"/>
          </w:rPr>
          <w:t>Ministero dell'Interno</w:t>
        </w:r>
      </w:hyperlink>
      <w:r w:rsidRPr="00DD5B7C">
        <w:rPr>
          <w:rFonts w:cs="Segoe UI"/>
          <w:color w:val="002060"/>
        </w:rPr>
        <w:t>.</w:t>
      </w:r>
    </w:p>
    <w:p w:rsidR="00DD5B7C" w:rsidRPr="00DD5B7C" w:rsidRDefault="00DD5B7C" w:rsidP="00DD5B7C">
      <w:pPr>
        <w:pStyle w:val="NormaleWeb"/>
        <w:spacing w:before="0" w:beforeAutospacing="0" w:after="0" w:afterAutospacing="0" w:line="240" w:lineRule="auto"/>
        <w:rPr>
          <w:rFonts w:cs="Segoe UI"/>
          <w:color w:val="333333"/>
        </w:rPr>
      </w:pPr>
      <w:r w:rsidRPr="00DD5B7C">
        <w:rPr>
          <w:rFonts w:cs="Segoe UI"/>
          <w:color w:val="002060"/>
        </w:rPr>
        <w:t xml:space="preserve">Leggi la </w:t>
      </w:r>
      <w:hyperlink r:id="rId59" w:history="1">
        <w:r w:rsidRPr="00DD5B7C">
          <w:rPr>
            <w:rStyle w:val="Enfasigrassetto"/>
            <w:rFonts w:cs="Segoe UI"/>
            <w:color w:val="002060"/>
          </w:rPr>
          <w:t>notizia</w:t>
        </w:r>
      </w:hyperlink>
      <w:r w:rsidRPr="00DD5B7C">
        <w:rPr>
          <w:rFonts w:cs="Segoe UI"/>
          <w:color w:val="002060"/>
        </w:rPr>
        <w:t xml:space="preserve"> sul sito del Ministero del Lavoro e della Politiche Sociali.</w:t>
      </w:r>
      <w:r>
        <w:rPr>
          <w:rFonts w:cs="Segoe UI"/>
          <w:color w:val="002060"/>
        </w:rPr>
        <w:t xml:space="preserve"> </w:t>
      </w:r>
      <w:r w:rsidRPr="00DD5B7C">
        <w:rPr>
          <w:rFonts w:cs="Segoe UI"/>
          <w:color w:val="002060"/>
        </w:rPr>
        <w:t>Vedi anche la notizia</w:t>
      </w:r>
      <w:hyperlink r:id="rId60" w:history="1">
        <w:r w:rsidRPr="00DD5B7C">
          <w:rPr>
            <w:rStyle w:val="Collegamentoipertestuale"/>
            <w:rFonts w:cs="Segoe UI"/>
            <w:color w:val="002060"/>
          </w:rPr>
          <w:t xml:space="preserve"> </w:t>
        </w:r>
        <w:r w:rsidRPr="00DD5B7C">
          <w:rPr>
            <w:rStyle w:val="Enfasigrassetto"/>
            <w:rFonts w:cs="Segoe UI"/>
            <w:color w:val="002060"/>
          </w:rPr>
          <w:t>"Avviso pubblico PRIMA a valere sul Fondo Asilo Migrazione e Integrazione 2014-2020".</w:t>
        </w:r>
      </w:hyperlink>
      <w:r w:rsidR="004B1F1A">
        <w:rPr>
          <w:rFonts w:cs="Arial"/>
          <w:color w:val="333399"/>
        </w:rPr>
        <w:pict>
          <v:rect id="_x0000_i1056" style="width:231.65pt;height:3pt" o:hralign="right" o:hrstd="t" o:hr="t" fillcolor="#aca899" stroked="f"/>
        </w:pict>
      </w:r>
    </w:p>
    <w:p w:rsidR="00DD5B7C" w:rsidRPr="00DD5B7C" w:rsidRDefault="00DD5B7C" w:rsidP="00DD5B7C">
      <w:pPr>
        <w:pStyle w:val="NormaleWeb"/>
        <w:spacing w:before="0" w:beforeAutospacing="0" w:after="0" w:afterAutospacing="0" w:line="240" w:lineRule="auto"/>
        <w:rPr>
          <w:rFonts w:cs="Segoe UI"/>
          <w:color w:val="333333"/>
        </w:rPr>
      </w:pPr>
      <w:r w:rsidRPr="00DD5B7C">
        <w:rPr>
          <w:rFonts w:cs="Segoe UI"/>
          <w:color w:val="333333"/>
        </w:rPr>
        <w:t> </w:t>
      </w:r>
    </w:p>
    <w:p w:rsidR="00693C06" w:rsidRPr="00DD5B7C" w:rsidRDefault="00693C06" w:rsidP="00DD5B7C">
      <w:pPr>
        <w:shd w:val="clear" w:color="auto" w:fill="FFFFFF"/>
        <w:spacing w:line="240" w:lineRule="auto"/>
        <w:outlineLvl w:val="0"/>
        <w:rPr>
          <w:rFonts w:cs="Arial"/>
          <w:color w:val="333399"/>
        </w:rPr>
      </w:pPr>
    </w:p>
    <w:p w:rsidR="00693C06" w:rsidRPr="00DD5B7C" w:rsidRDefault="00C301A6" w:rsidP="00DD5B7C">
      <w:pPr>
        <w:shd w:val="clear" w:color="auto" w:fill="FFFFFF"/>
        <w:spacing w:line="240" w:lineRule="auto"/>
        <w:outlineLvl w:val="0"/>
        <w:rPr>
          <w:rFonts w:cs="Arial"/>
          <w:color w:val="333399"/>
        </w:rPr>
      </w:pPr>
      <w:r w:rsidRPr="00DD5B7C">
        <w:rPr>
          <w:rFonts w:cs="Arial"/>
          <w:noProof/>
          <w:color w:val="001BA0"/>
          <w:lang w:eastAsia="it-IT"/>
        </w:rPr>
        <w:drawing>
          <wp:anchor distT="0" distB="0" distL="114300" distR="114300" simplePos="0" relativeHeight="251674624" behindDoc="0" locked="0" layoutInCell="1" allowOverlap="1" wp14:anchorId="6CC60258" wp14:editId="0354DD23">
            <wp:simplePos x="0" y="0"/>
            <wp:positionH relativeFrom="column">
              <wp:posOffset>199390</wp:posOffset>
            </wp:positionH>
            <wp:positionV relativeFrom="line">
              <wp:posOffset>28575</wp:posOffset>
            </wp:positionV>
            <wp:extent cx="2621280" cy="1665605"/>
            <wp:effectExtent l="0" t="0" r="7620" b="0"/>
            <wp:wrapSquare wrapText="bothSides"/>
            <wp:docPr id="6" name="Immagine 6" descr="Risultato immagine per rifugiati fot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isultato immagine per rifugiati foto">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21280" cy="166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C06" w:rsidRPr="00DD5B7C" w:rsidRDefault="00693C06" w:rsidP="00DD5B7C">
      <w:pPr>
        <w:shd w:val="clear" w:color="auto" w:fill="FFFFFF"/>
        <w:spacing w:line="240" w:lineRule="auto"/>
        <w:outlineLvl w:val="0"/>
        <w:rPr>
          <w:rFonts w:cs="Arial"/>
          <w:color w:val="333399"/>
        </w:rPr>
      </w:pPr>
    </w:p>
    <w:p w:rsidR="00986CB7" w:rsidRPr="00DD5B7C" w:rsidRDefault="00986CB7" w:rsidP="00DD5B7C">
      <w:pPr>
        <w:spacing w:line="240" w:lineRule="auto"/>
        <w:rPr>
          <w:rFonts w:cs="Arial"/>
          <w:vanish/>
          <w:color w:val="505050"/>
          <w:lang w:eastAsia="it-IT"/>
        </w:rPr>
      </w:pPr>
    </w:p>
    <w:p w:rsidR="001903FC" w:rsidRPr="00DD5B7C" w:rsidRDefault="001903FC" w:rsidP="00DD5B7C">
      <w:pPr>
        <w:spacing w:line="240" w:lineRule="auto"/>
        <w:rPr>
          <w:rFonts w:cs="Arial"/>
          <w:vanish/>
          <w:color w:val="505050"/>
          <w:lang w:eastAsia="it-IT"/>
        </w:rPr>
      </w:pPr>
    </w:p>
    <w:sectPr w:rsidR="001903FC" w:rsidRPr="00DD5B7C" w:rsidSect="00CB598E">
      <w:footerReference w:type="default" r:id="rId63"/>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1A" w:rsidRDefault="004B1F1A">
      <w:r>
        <w:separator/>
      </w:r>
    </w:p>
  </w:endnote>
  <w:endnote w:type="continuationSeparator" w:id="0">
    <w:p w:rsidR="004B1F1A" w:rsidRDefault="004B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charset w:val="00"/>
    <w:family w:val="auto"/>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7099">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650C09">
      <w:rPr>
        <w:noProof/>
      </w:rPr>
      <w:t>8</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1A" w:rsidRDefault="004B1F1A">
      <w:r>
        <w:separator/>
      </w:r>
    </w:p>
  </w:footnote>
  <w:footnote w:type="continuationSeparator" w:id="0">
    <w:p w:rsidR="004B1F1A" w:rsidRDefault="004B1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DEC15FF"/>
    <w:multiLevelType w:val="hybridMultilevel"/>
    <w:tmpl w:val="4D82CF3E"/>
    <w:lvl w:ilvl="0" w:tplc="B942B60A">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86B3C78"/>
    <w:multiLevelType w:val="hybridMultilevel"/>
    <w:tmpl w:val="95242B0A"/>
    <w:lvl w:ilvl="0" w:tplc="00040DB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nsid w:val="582F51B4"/>
    <w:multiLevelType w:val="multilevel"/>
    <w:tmpl w:val="65A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81FE1"/>
    <w:multiLevelType w:val="hybridMultilevel"/>
    <w:tmpl w:val="8932E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FEF"/>
    <w:rsid w:val="000070AD"/>
    <w:rsid w:val="000074FC"/>
    <w:rsid w:val="0000763A"/>
    <w:rsid w:val="00007AB6"/>
    <w:rsid w:val="00007D2A"/>
    <w:rsid w:val="00007D34"/>
    <w:rsid w:val="00007E97"/>
    <w:rsid w:val="00007EB8"/>
    <w:rsid w:val="0001012E"/>
    <w:rsid w:val="0001021B"/>
    <w:rsid w:val="000102A2"/>
    <w:rsid w:val="0001089C"/>
    <w:rsid w:val="00010F5F"/>
    <w:rsid w:val="00011113"/>
    <w:rsid w:val="0001121F"/>
    <w:rsid w:val="000113CF"/>
    <w:rsid w:val="000114E4"/>
    <w:rsid w:val="0001195D"/>
    <w:rsid w:val="00011E17"/>
    <w:rsid w:val="0001203F"/>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81F"/>
    <w:rsid w:val="00014897"/>
    <w:rsid w:val="00014B2D"/>
    <w:rsid w:val="00014D7A"/>
    <w:rsid w:val="00014DDB"/>
    <w:rsid w:val="0001502E"/>
    <w:rsid w:val="00015668"/>
    <w:rsid w:val="00015718"/>
    <w:rsid w:val="00015914"/>
    <w:rsid w:val="00015C87"/>
    <w:rsid w:val="00015D13"/>
    <w:rsid w:val="00015DEF"/>
    <w:rsid w:val="00016239"/>
    <w:rsid w:val="000162CD"/>
    <w:rsid w:val="00016515"/>
    <w:rsid w:val="00016638"/>
    <w:rsid w:val="000166E4"/>
    <w:rsid w:val="00016742"/>
    <w:rsid w:val="000168E0"/>
    <w:rsid w:val="00016A50"/>
    <w:rsid w:val="00016D20"/>
    <w:rsid w:val="00016D9A"/>
    <w:rsid w:val="0001768B"/>
    <w:rsid w:val="00017700"/>
    <w:rsid w:val="00017988"/>
    <w:rsid w:val="000179B6"/>
    <w:rsid w:val="00017AE4"/>
    <w:rsid w:val="000203DF"/>
    <w:rsid w:val="00020651"/>
    <w:rsid w:val="00020BE8"/>
    <w:rsid w:val="00021002"/>
    <w:rsid w:val="000210BE"/>
    <w:rsid w:val="00021384"/>
    <w:rsid w:val="000213CE"/>
    <w:rsid w:val="000215A6"/>
    <w:rsid w:val="00021B48"/>
    <w:rsid w:val="000223D3"/>
    <w:rsid w:val="00022553"/>
    <w:rsid w:val="00022597"/>
    <w:rsid w:val="00022852"/>
    <w:rsid w:val="00022967"/>
    <w:rsid w:val="00022D6E"/>
    <w:rsid w:val="00022E69"/>
    <w:rsid w:val="000233D0"/>
    <w:rsid w:val="00023798"/>
    <w:rsid w:val="00023B91"/>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9E9"/>
    <w:rsid w:val="00035C4D"/>
    <w:rsid w:val="00035C56"/>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813"/>
    <w:rsid w:val="0004494E"/>
    <w:rsid w:val="000449D9"/>
    <w:rsid w:val="00044C53"/>
    <w:rsid w:val="00044CDD"/>
    <w:rsid w:val="000451CA"/>
    <w:rsid w:val="000452F3"/>
    <w:rsid w:val="000453AB"/>
    <w:rsid w:val="000455E5"/>
    <w:rsid w:val="000456D0"/>
    <w:rsid w:val="00045C08"/>
    <w:rsid w:val="00046016"/>
    <w:rsid w:val="0004621D"/>
    <w:rsid w:val="0004651F"/>
    <w:rsid w:val="000465E3"/>
    <w:rsid w:val="00046B74"/>
    <w:rsid w:val="00046D90"/>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794"/>
    <w:rsid w:val="00063A65"/>
    <w:rsid w:val="00063C5F"/>
    <w:rsid w:val="00063DEB"/>
    <w:rsid w:val="00064093"/>
    <w:rsid w:val="0006435D"/>
    <w:rsid w:val="00064421"/>
    <w:rsid w:val="00064A87"/>
    <w:rsid w:val="00064C9B"/>
    <w:rsid w:val="00064CF2"/>
    <w:rsid w:val="0006515C"/>
    <w:rsid w:val="000651FE"/>
    <w:rsid w:val="000654E4"/>
    <w:rsid w:val="0006562B"/>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622"/>
    <w:rsid w:val="00067A21"/>
    <w:rsid w:val="00067A98"/>
    <w:rsid w:val="00067AB5"/>
    <w:rsid w:val="00067AE2"/>
    <w:rsid w:val="00067B6C"/>
    <w:rsid w:val="00070093"/>
    <w:rsid w:val="000701CC"/>
    <w:rsid w:val="00070619"/>
    <w:rsid w:val="0007080A"/>
    <w:rsid w:val="0007104A"/>
    <w:rsid w:val="00071084"/>
    <w:rsid w:val="00071438"/>
    <w:rsid w:val="000716CD"/>
    <w:rsid w:val="0007197E"/>
    <w:rsid w:val="00071AA1"/>
    <w:rsid w:val="00071C90"/>
    <w:rsid w:val="00071E0A"/>
    <w:rsid w:val="0007205A"/>
    <w:rsid w:val="00072562"/>
    <w:rsid w:val="00072BB5"/>
    <w:rsid w:val="00073051"/>
    <w:rsid w:val="00073299"/>
    <w:rsid w:val="00073667"/>
    <w:rsid w:val="000738B3"/>
    <w:rsid w:val="00073934"/>
    <w:rsid w:val="00073DA3"/>
    <w:rsid w:val="00073DBD"/>
    <w:rsid w:val="00073ED3"/>
    <w:rsid w:val="00074073"/>
    <w:rsid w:val="000741A7"/>
    <w:rsid w:val="00074829"/>
    <w:rsid w:val="0007483E"/>
    <w:rsid w:val="00074914"/>
    <w:rsid w:val="0007516D"/>
    <w:rsid w:val="00075213"/>
    <w:rsid w:val="000756AC"/>
    <w:rsid w:val="00075ADA"/>
    <w:rsid w:val="00075C03"/>
    <w:rsid w:val="00076177"/>
    <w:rsid w:val="00076447"/>
    <w:rsid w:val="00076708"/>
    <w:rsid w:val="0007684C"/>
    <w:rsid w:val="00076EC0"/>
    <w:rsid w:val="000779E2"/>
    <w:rsid w:val="00077C59"/>
    <w:rsid w:val="00077CFB"/>
    <w:rsid w:val="00080413"/>
    <w:rsid w:val="000804E3"/>
    <w:rsid w:val="00080769"/>
    <w:rsid w:val="00080AC8"/>
    <w:rsid w:val="00080CEE"/>
    <w:rsid w:val="00080D05"/>
    <w:rsid w:val="00080DC9"/>
    <w:rsid w:val="0008102A"/>
    <w:rsid w:val="0008140B"/>
    <w:rsid w:val="000814AD"/>
    <w:rsid w:val="0008181E"/>
    <w:rsid w:val="00081ABA"/>
    <w:rsid w:val="00082570"/>
    <w:rsid w:val="00082939"/>
    <w:rsid w:val="00082B5F"/>
    <w:rsid w:val="00082D12"/>
    <w:rsid w:val="00082E85"/>
    <w:rsid w:val="00083200"/>
    <w:rsid w:val="000833B1"/>
    <w:rsid w:val="000834AF"/>
    <w:rsid w:val="000837E3"/>
    <w:rsid w:val="00083B1A"/>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95E"/>
    <w:rsid w:val="00093174"/>
    <w:rsid w:val="00093253"/>
    <w:rsid w:val="00093436"/>
    <w:rsid w:val="0009353C"/>
    <w:rsid w:val="00093928"/>
    <w:rsid w:val="00093DF9"/>
    <w:rsid w:val="00094860"/>
    <w:rsid w:val="000948B1"/>
    <w:rsid w:val="00094D10"/>
    <w:rsid w:val="00094E33"/>
    <w:rsid w:val="0009536C"/>
    <w:rsid w:val="0009538E"/>
    <w:rsid w:val="00095BE1"/>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D26"/>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2A7"/>
    <w:rsid w:val="000A54FE"/>
    <w:rsid w:val="000A5526"/>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925"/>
    <w:rsid w:val="000B1A78"/>
    <w:rsid w:val="000B1BB5"/>
    <w:rsid w:val="000B1E57"/>
    <w:rsid w:val="000B1F47"/>
    <w:rsid w:val="000B2018"/>
    <w:rsid w:val="000B2383"/>
    <w:rsid w:val="000B248E"/>
    <w:rsid w:val="000B2717"/>
    <w:rsid w:val="000B2727"/>
    <w:rsid w:val="000B278F"/>
    <w:rsid w:val="000B27AD"/>
    <w:rsid w:val="000B27AE"/>
    <w:rsid w:val="000B2972"/>
    <w:rsid w:val="000B2FBF"/>
    <w:rsid w:val="000B3157"/>
    <w:rsid w:val="000B36B2"/>
    <w:rsid w:val="000B39BD"/>
    <w:rsid w:val="000B3B13"/>
    <w:rsid w:val="000B3CFB"/>
    <w:rsid w:val="000B3D17"/>
    <w:rsid w:val="000B3F21"/>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76DA"/>
    <w:rsid w:val="000B78E9"/>
    <w:rsid w:val="000B7902"/>
    <w:rsid w:val="000B7AD7"/>
    <w:rsid w:val="000B7EE8"/>
    <w:rsid w:val="000B7F2E"/>
    <w:rsid w:val="000C008A"/>
    <w:rsid w:val="000C0607"/>
    <w:rsid w:val="000C074F"/>
    <w:rsid w:val="000C0A03"/>
    <w:rsid w:val="000C0A99"/>
    <w:rsid w:val="000C1689"/>
    <w:rsid w:val="000C17BF"/>
    <w:rsid w:val="000C18C4"/>
    <w:rsid w:val="000C1A95"/>
    <w:rsid w:val="000C1B18"/>
    <w:rsid w:val="000C1CAB"/>
    <w:rsid w:val="000C1E60"/>
    <w:rsid w:val="000C2027"/>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D02"/>
    <w:rsid w:val="000E0EA5"/>
    <w:rsid w:val="000E1037"/>
    <w:rsid w:val="000E18C4"/>
    <w:rsid w:val="000E1969"/>
    <w:rsid w:val="000E1B1E"/>
    <w:rsid w:val="000E21B8"/>
    <w:rsid w:val="000E2208"/>
    <w:rsid w:val="000E2448"/>
    <w:rsid w:val="000E25AE"/>
    <w:rsid w:val="000E2B01"/>
    <w:rsid w:val="000E300B"/>
    <w:rsid w:val="000E338C"/>
    <w:rsid w:val="000E352D"/>
    <w:rsid w:val="000E3BD4"/>
    <w:rsid w:val="000E4301"/>
    <w:rsid w:val="000E4530"/>
    <w:rsid w:val="000E488E"/>
    <w:rsid w:val="000E4A6E"/>
    <w:rsid w:val="000E4C9B"/>
    <w:rsid w:val="000E50BA"/>
    <w:rsid w:val="000E519D"/>
    <w:rsid w:val="000E5293"/>
    <w:rsid w:val="000E538A"/>
    <w:rsid w:val="000E579D"/>
    <w:rsid w:val="000E5939"/>
    <w:rsid w:val="000E5A88"/>
    <w:rsid w:val="000E5E25"/>
    <w:rsid w:val="000E605C"/>
    <w:rsid w:val="000E607F"/>
    <w:rsid w:val="000E6364"/>
    <w:rsid w:val="000E6920"/>
    <w:rsid w:val="000E6947"/>
    <w:rsid w:val="000E695F"/>
    <w:rsid w:val="000E6AF5"/>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612D"/>
    <w:rsid w:val="000F63F1"/>
    <w:rsid w:val="000F65A9"/>
    <w:rsid w:val="000F69E9"/>
    <w:rsid w:val="000F6AE7"/>
    <w:rsid w:val="000F70F3"/>
    <w:rsid w:val="000F73E3"/>
    <w:rsid w:val="000F741C"/>
    <w:rsid w:val="000F75F7"/>
    <w:rsid w:val="000F7788"/>
    <w:rsid w:val="000F7993"/>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93"/>
    <w:rsid w:val="001128FC"/>
    <w:rsid w:val="001129DC"/>
    <w:rsid w:val="00112AA5"/>
    <w:rsid w:val="00112DFB"/>
    <w:rsid w:val="00113294"/>
    <w:rsid w:val="00113A46"/>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5044"/>
    <w:rsid w:val="001254B4"/>
    <w:rsid w:val="001254E4"/>
    <w:rsid w:val="0012586C"/>
    <w:rsid w:val="001258FC"/>
    <w:rsid w:val="00125A71"/>
    <w:rsid w:val="0012603E"/>
    <w:rsid w:val="00126185"/>
    <w:rsid w:val="001262CB"/>
    <w:rsid w:val="001265C0"/>
    <w:rsid w:val="0012689B"/>
    <w:rsid w:val="00126D1D"/>
    <w:rsid w:val="001276F6"/>
    <w:rsid w:val="0013001A"/>
    <w:rsid w:val="0013006B"/>
    <w:rsid w:val="0013026C"/>
    <w:rsid w:val="001303CC"/>
    <w:rsid w:val="001304C1"/>
    <w:rsid w:val="00130868"/>
    <w:rsid w:val="0013089F"/>
    <w:rsid w:val="001308D2"/>
    <w:rsid w:val="001309C3"/>
    <w:rsid w:val="00130C47"/>
    <w:rsid w:val="00130D79"/>
    <w:rsid w:val="0013104C"/>
    <w:rsid w:val="00131150"/>
    <w:rsid w:val="00131375"/>
    <w:rsid w:val="00131393"/>
    <w:rsid w:val="00131CA5"/>
    <w:rsid w:val="00131F56"/>
    <w:rsid w:val="001320E3"/>
    <w:rsid w:val="00132286"/>
    <w:rsid w:val="001322F5"/>
    <w:rsid w:val="001325D1"/>
    <w:rsid w:val="0013285A"/>
    <w:rsid w:val="00132AB2"/>
    <w:rsid w:val="00133189"/>
    <w:rsid w:val="001331EE"/>
    <w:rsid w:val="00133B19"/>
    <w:rsid w:val="00133B58"/>
    <w:rsid w:val="00133D7D"/>
    <w:rsid w:val="00133DCC"/>
    <w:rsid w:val="00133E5E"/>
    <w:rsid w:val="00133F45"/>
    <w:rsid w:val="001340D3"/>
    <w:rsid w:val="001341B7"/>
    <w:rsid w:val="001347B7"/>
    <w:rsid w:val="00134AFC"/>
    <w:rsid w:val="00134E9B"/>
    <w:rsid w:val="001350E5"/>
    <w:rsid w:val="001354BA"/>
    <w:rsid w:val="0013597B"/>
    <w:rsid w:val="00135A76"/>
    <w:rsid w:val="0013617C"/>
    <w:rsid w:val="001361CD"/>
    <w:rsid w:val="0013644D"/>
    <w:rsid w:val="00136937"/>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2C4"/>
    <w:rsid w:val="00144335"/>
    <w:rsid w:val="00144637"/>
    <w:rsid w:val="00144652"/>
    <w:rsid w:val="00144665"/>
    <w:rsid w:val="0014475B"/>
    <w:rsid w:val="001447C1"/>
    <w:rsid w:val="001448F6"/>
    <w:rsid w:val="001451E8"/>
    <w:rsid w:val="0014553E"/>
    <w:rsid w:val="00145C87"/>
    <w:rsid w:val="00145D88"/>
    <w:rsid w:val="00145DC2"/>
    <w:rsid w:val="00145E06"/>
    <w:rsid w:val="00145F2C"/>
    <w:rsid w:val="001460FA"/>
    <w:rsid w:val="0014644F"/>
    <w:rsid w:val="001466C2"/>
    <w:rsid w:val="00146C44"/>
    <w:rsid w:val="001477ED"/>
    <w:rsid w:val="00147877"/>
    <w:rsid w:val="00147959"/>
    <w:rsid w:val="00147BEB"/>
    <w:rsid w:val="00147C3D"/>
    <w:rsid w:val="00147EEA"/>
    <w:rsid w:val="00147F16"/>
    <w:rsid w:val="00150422"/>
    <w:rsid w:val="0015061F"/>
    <w:rsid w:val="0015071A"/>
    <w:rsid w:val="00150862"/>
    <w:rsid w:val="0015094A"/>
    <w:rsid w:val="00150EEE"/>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CA"/>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8C0"/>
    <w:rsid w:val="00161994"/>
    <w:rsid w:val="00161A3A"/>
    <w:rsid w:val="00161F04"/>
    <w:rsid w:val="00162918"/>
    <w:rsid w:val="0016309B"/>
    <w:rsid w:val="001631CB"/>
    <w:rsid w:val="001632E6"/>
    <w:rsid w:val="0016370E"/>
    <w:rsid w:val="0016401C"/>
    <w:rsid w:val="001641E8"/>
    <w:rsid w:val="0016449F"/>
    <w:rsid w:val="001646E4"/>
    <w:rsid w:val="001649A6"/>
    <w:rsid w:val="00164AB6"/>
    <w:rsid w:val="00164C53"/>
    <w:rsid w:val="00165473"/>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91D"/>
    <w:rsid w:val="00170A3F"/>
    <w:rsid w:val="00170BF7"/>
    <w:rsid w:val="00170C16"/>
    <w:rsid w:val="00170DBB"/>
    <w:rsid w:val="0017124A"/>
    <w:rsid w:val="00171659"/>
    <w:rsid w:val="001717C6"/>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7B3"/>
    <w:rsid w:val="001859FB"/>
    <w:rsid w:val="00185B77"/>
    <w:rsid w:val="00185C15"/>
    <w:rsid w:val="00185F89"/>
    <w:rsid w:val="0018600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D23"/>
    <w:rsid w:val="00191F81"/>
    <w:rsid w:val="001921AC"/>
    <w:rsid w:val="001922D5"/>
    <w:rsid w:val="00192757"/>
    <w:rsid w:val="00192DDA"/>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FF3"/>
    <w:rsid w:val="0019603C"/>
    <w:rsid w:val="0019617F"/>
    <w:rsid w:val="001962FE"/>
    <w:rsid w:val="00196397"/>
    <w:rsid w:val="001963B2"/>
    <w:rsid w:val="001964E4"/>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B04"/>
    <w:rsid w:val="001A3EB2"/>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083F"/>
    <w:rsid w:val="001B1098"/>
    <w:rsid w:val="001B1625"/>
    <w:rsid w:val="001B174D"/>
    <w:rsid w:val="001B1E6C"/>
    <w:rsid w:val="001B1F98"/>
    <w:rsid w:val="001B2546"/>
    <w:rsid w:val="001B27E1"/>
    <w:rsid w:val="001B28BA"/>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78B"/>
    <w:rsid w:val="001C18FE"/>
    <w:rsid w:val="001C19F7"/>
    <w:rsid w:val="001C1D84"/>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B18"/>
    <w:rsid w:val="001D0BDE"/>
    <w:rsid w:val="001D0C40"/>
    <w:rsid w:val="001D0D31"/>
    <w:rsid w:val="001D0D7B"/>
    <w:rsid w:val="001D0DD2"/>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F19"/>
    <w:rsid w:val="001E1F2B"/>
    <w:rsid w:val="001E1FEC"/>
    <w:rsid w:val="001E264A"/>
    <w:rsid w:val="001E2665"/>
    <w:rsid w:val="001E2E8B"/>
    <w:rsid w:val="001E2F27"/>
    <w:rsid w:val="001E2F6E"/>
    <w:rsid w:val="001E31D8"/>
    <w:rsid w:val="001E3758"/>
    <w:rsid w:val="001E3860"/>
    <w:rsid w:val="001E3FD9"/>
    <w:rsid w:val="001E4A9C"/>
    <w:rsid w:val="001E4BBC"/>
    <w:rsid w:val="001E4CBE"/>
    <w:rsid w:val="001E4D61"/>
    <w:rsid w:val="001E4E4F"/>
    <w:rsid w:val="001E516B"/>
    <w:rsid w:val="001E534E"/>
    <w:rsid w:val="001E56D3"/>
    <w:rsid w:val="001E5832"/>
    <w:rsid w:val="001E5E5A"/>
    <w:rsid w:val="001E5F53"/>
    <w:rsid w:val="001E65A3"/>
    <w:rsid w:val="001E67DC"/>
    <w:rsid w:val="001E67F5"/>
    <w:rsid w:val="001E6A2A"/>
    <w:rsid w:val="001E6BEB"/>
    <w:rsid w:val="001E7000"/>
    <w:rsid w:val="001E700E"/>
    <w:rsid w:val="001E70BB"/>
    <w:rsid w:val="001E729E"/>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21"/>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C3D"/>
    <w:rsid w:val="001F6C5D"/>
    <w:rsid w:val="001F74A6"/>
    <w:rsid w:val="001F7629"/>
    <w:rsid w:val="001F78FD"/>
    <w:rsid w:val="001F79CA"/>
    <w:rsid w:val="0020008D"/>
    <w:rsid w:val="0020037C"/>
    <w:rsid w:val="002005E1"/>
    <w:rsid w:val="00200D0B"/>
    <w:rsid w:val="00200F09"/>
    <w:rsid w:val="002011B0"/>
    <w:rsid w:val="0020191E"/>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96"/>
    <w:rsid w:val="00214956"/>
    <w:rsid w:val="00214B31"/>
    <w:rsid w:val="00215174"/>
    <w:rsid w:val="002154EB"/>
    <w:rsid w:val="0021555A"/>
    <w:rsid w:val="00215A2C"/>
    <w:rsid w:val="00215EAB"/>
    <w:rsid w:val="00215FEB"/>
    <w:rsid w:val="002161F3"/>
    <w:rsid w:val="0021623C"/>
    <w:rsid w:val="00216555"/>
    <w:rsid w:val="0021661E"/>
    <w:rsid w:val="00217135"/>
    <w:rsid w:val="0021723E"/>
    <w:rsid w:val="00217410"/>
    <w:rsid w:val="0021748A"/>
    <w:rsid w:val="00217C41"/>
    <w:rsid w:val="0022016D"/>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828"/>
    <w:rsid w:val="002273C1"/>
    <w:rsid w:val="002276D8"/>
    <w:rsid w:val="002277CE"/>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28B"/>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DCA"/>
    <w:rsid w:val="002452C5"/>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513"/>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FDA"/>
    <w:rsid w:val="0027546E"/>
    <w:rsid w:val="00275916"/>
    <w:rsid w:val="00275A96"/>
    <w:rsid w:val="00275B3A"/>
    <w:rsid w:val="00275EAE"/>
    <w:rsid w:val="00275FE9"/>
    <w:rsid w:val="0027625D"/>
    <w:rsid w:val="0027636C"/>
    <w:rsid w:val="002764AE"/>
    <w:rsid w:val="00276A18"/>
    <w:rsid w:val="00276EDA"/>
    <w:rsid w:val="00276F30"/>
    <w:rsid w:val="00276F6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F5F"/>
    <w:rsid w:val="002874FB"/>
    <w:rsid w:val="00287940"/>
    <w:rsid w:val="002900D1"/>
    <w:rsid w:val="0029033F"/>
    <w:rsid w:val="00290599"/>
    <w:rsid w:val="0029088C"/>
    <w:rsid w:val="002908E6"/>
    <w:rsid w:val="002908F2"/>
    <w:rsid w:val="00290934"/>
    <w:rsid w:val="00290A01"/>
    <w:rsid w:val="00291338"/>
    <w:rsid w:val="002914EA"/>
    <w:rsid w:val="00291C82"/>
    <w:rsid w:val="002922F1"/>
    <w:rsid w:val="00292470"/>
    <w:rsid w:val="002924EE"/>
    <w:rsid w:val="00292C97"/>
    <w:rsid w:val="00292D27"/>
    <w:rsid w:val="00292FE5"/>
    <w:rsid w:val="00293054"/>
    <w:rsid w:val="00293071"/>
    <w:rsid w:val="002931E0"/>
    <w:rsid w:val="0029324D"/>
    <w:rsid w:val="002934C6"/>
    <w:rsid w:val="002935C4"/>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6A4"/>
    <w:rsid w:val="00296A1F"/>
    <w:rsid w:val="00296CBD"/>
    <w:rsid w:val="00296D1F"/>
    <w:rsid w:val="00296D35"/>
    <w:rsid w:val="00296EC4"/>
    <w:rsid w:val="002970AA"/>
    <w:rsid w:val="00297467"/>
    <w:rsid w:val="00297799"/>
    <w:rsid w:val="0029779F"/>
    <w:rsid w:val="00297FAF"/>
    <w:rsid w:val="002A01CC"/>
    <w:rsid w:val="002A0512"/>
    <w:rsid w:val="002A0ED2"/>
    <w:rsid w:val="002A1139"/>
    <w:rsid w:val="002A1234"/>
    <w:rsid w:val="002A14B6"/>
    <w:rsid w:val="002A15B7"/>
    <w:rsid w:val="002A168D"/>
    <w:rsid w:val="002A18E7"/>
    <w:rsid w:val="002A1D90"/>
    <w:rsid w:val="002A1E71"/>
    <w:rsid w:val="002A1EDE"/>
    <w:rsid w:val="002A24E5"/>
    <w:rsid w:val="002A2AFB"/>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B0D"/>
    <w:rsid w:val="002C6BC3"/>
    <w:rsid w:val="002C6CC5"/>
    <w:rsid w:val="002C6CF6"/>
    <w:rsid w:val="002C6ED5"/>
    <w:rsid w:val="002C6F29"/>
    <w:rsid w:val="002C71CB"/>
    <w:rsid w:val="002C775F"/>
    <w:rsid w:val="002C7C0D"/>
    <w:rsid w:val="002D0139"/>
    <w:rsid w:val="002D0151"/>
    <w:rsid w:val="002D023B"/>
    <w:rsid w:val="002D0549"/>
    <w:rsid w:val="002D0705"/>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1F24"/>
    <w:rsid w:val="002E233D"/>
    <w:rsid w:val="002E2A40"/>
    <w:rsid w:val="002E2CC0"/>
    <w:rsid w:val="002E2D20"/>
    <w:rsid w:val="002E3099"/>
    <w:rsid w:val="002E30B2"/>
    <w:rsid w:val="002E3164"/>
    <w:rsid w:val="002E330E"/>
    <w:rsid w:val="002E39B7"/>
    <w:rsid w:val="002E3A16"/>
    <w:rsid w:val="002E3A2A"/>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4C5"/>
    <w:rsid w:val="002F099F"/>
    <w:rsid w:val="002F09D6"/>
    <w:rsid w:val="002F0E33"/>
    <w:rsid w:val="002F0E86"/>
    <w:rsid w:val="002F10D9"/>
    <w:rsid w:val="002F12F5"/>
    <w:rsid w:val="002F13B5"/>
    <w:rsid w:val="002F1AEC"/>
    <w:rsid w:val="002F27EC"/>
    <w:rsid w:val="002F2CBF"/>
    <w:rsid w:val="002F3075"/>
    <w:rsid w:val="002F3116"/>
    <w:rsid w:val="002F3271"/>
    <w:rsid w:val="002F339B"/>
    <w:rsid w:val="002F3429"/>
    <w:rsid w:val="002F3464"/>
    <w:rsid w:val="002F350B"/>
    <w:rsid w:val="002F354F"/>
    <w:rsid w:val="002F35CC"/>
    <w:rsid w:val="002F3887"/>
    <w:rsid w:val="002F3C97"/>
    <w:rsid w:val="002F3E93"/>
    <w:rsid w:val="002F4148"/>
    <w:rsid w:val="002F423F"/>
    <w:rsid w:val="002F4369"/>
    <w:rsid w:val="002F4625"/>
    <w:rsid w:val="002F46F9"/>
    <w:rsid w:val="002F4A58"/>
    <w:rsid w:val="002F4D50"/>
    <w:rsid w:val="002F52A5"/>
    <w:rsid w:val="002F5CEE"/>
    <w:rsid w:val="002F5D24"/>
    <w:rsid w:val="002F6A94"/>
    <w:rsid w:val="002F6CD0"/>
    <w:rsid w:val="002F6CF8"/>
    <w:rsid w:val="002F7458"/>
    <w:rsid w:val="002F762A"/>
    <w:rsid w:val="002F7712"/>
    <w:rsid w:val="002F7865"/>
    <w:rsid w:val="002F7939"/>
    <w:rsid w:val="002F7A23"/>
    <w:rsid w:val="00300104"/>
    <w:rsid w:val="00300238"/>
    <w:rsid w:val="0030052A"/>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CC9"/>
    <w:rsid w:val="00303F3C"/>
    <w:rsid w:val="0030408F"/>
    <w:rsid w:val="0030425F"/>
    <w:rsid w:val="00304736"/>
    <w:rsid w:val="0030473C"/>
    <w:rsid w:val="0030480C"/>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55A"/>
    <w:rsid w:val="00315868"/>
    <w:rsid w:val="00315911"/>
    <w:rsid w:val="00315B07"/>
    <w:rsid w:val="00315B7A"/>
    <w:rsid w:val="00315F9C"/>
    <w:rsid w:val="003160C4"/>
    <w:rsid w:val="00316116"/>
    <w:rsid w:val="00316684"/>
    <w:rsid w:val="00316FDD"/>
    <w:rsid w:val="003171F5"/>
    <w:rsid w:val="003172AD"/>
    <w:rsid w:val="00317531"/>
    <w:rsid w:val="003175E9"/>
    <w:rsid w:val="00317BE4"/>
    <w:rsid w:val="00317D90"/>
    <w:rsid w:val="00317D9B"/>
    <w:rsid w:val="00317EB2"/>
    <w:rsid w:val="00320194"/>
    <w:rsid w:val="00320A69"/>
    <w:rsid w:val="00321211"/>
    <w:rsid w:val="00321372"/>
    <w:rsid w:val="0032147D"/>
    <w:rsid w:val="00321670"/>
    <w:rsid w:val="00321A42"/>
    <w:rsid w:val="00321E12"/>
    <w:rsid w:val="0032212C"/>
    <w:rsid w:val="003221A7"/>
    <w:rsid w:val="003222F1"/>
    <w:rsid w:val="003226CB"/>
    <w:rsid w:val="00322E5C"/>
    <w:rsid w:val="00322EA9"/>
    <w:rsid w:val="0032338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2A6"/>
    <w:rsid w:val="0032738E"/>
    <w:rsid w:val="003276FE"/>
    <w:rsid w:val="00327E64"/>
    <w:rsid w:val="00327F9F"/>
    <w:rsid w:val="00330140"/>
    <w:rsid w:val="0033045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D89"/>
    <w:rsid w:val="00344F37"/>
    <w:rsid w:val="0034510D"/>
    <w:rsid w:val="003451C6"/>
    <w:rsid w:val="003451EE"/>
    <w:rsid w:val="003454B5"/>
    <w:rsid w:val="00345B55"/>
    <w:rsid w:val="00345D86"/>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7"/>
    <w:rsid w:val="00361015"/>
    <w:rsid w:val="0036160B"/>
    <w:rsid w:val="0036160D"/>
    <w:rsid w:val="00361A85"/>
    <w:rsid w:val="00361B10"/>
    <w:rsid w:val="00361C57"/>
    <w:rsid w:val="003620BC"/>
    <w:rsid w:val="003620D1"/>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A71"/>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EF7"/>
    <w:rsid w:val="00382265"/>
    <w:rsid w:val="00382401"/>
    <w:rsid w:val="00382500"/>
    <w:rsid w:val="003826F1"/>
    <w:rsid w:val="003827A1"/>
    <w:rsid w:val="00382B6C"/>
    <w:rsid w:val="00383055"/>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EDF"/>
    <w:rsid w:val="00390063"/>
    <w:rsid w:val="003903C5"/>
    <w:rsid w:val="00390404"/>
    <w:rsid w:val="003906DD"/>
    <w:rsid w:val="0039089D"/>
    <w:rsid w:val="00390AD8"/>
    <w:rsid w:val="00390DC7"/>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2F4"/>
    <w:rsid w:val="00393515"/>
    <w:rsid w:val="003936E3"/>
    <w:rsid w:val="00393A60"/>
    <w:rsid w:val="00393F44"/>
    <w:rsid w:val="00394308"/>
    <w:rsid w:val="003944BB"/>
    <w:rsid w:val="0039460D"/>
    <w:rsid w:val="00394819"/>
    <w:rsid w:val="00394872"/>
    <w:rsid w:val="00394AA3"/>
    <w:rsid w:val="003953F2"/>
    <w:rsid w:val="00395531"/>
    <w:rsid w:val="003959DA"/>
    <w:rsid w:val="00395B36"/>
    <w:rsid w:val="00395D97"/>
    <w:rsid w:val="00395F37"/>
    <w:rsid w:val="0039617E"/>
    <w:rsid w:val="0039634E"/>
    <w:rsid w:val="00397070"/>
    <w:rsid w:val="003970CA"/>
    <w:rsid w:val="003970D6"/>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3CF"/>
    <w:rsid w:val="003A7512"/>
    <w:rsid w:val="003A763C"/>
    <w:rsid w:val="003A76D8"/>
    <w:rsid w:val="003A79A3"/>
    <w:rsid w:val="003A7AB5"/>
    <w:rsid w:val="003A7BAD"/>
    <w:rsid w:val="003A7EB4"/>
    <w:rsid w:val="003B0196"/>
    <w:rsid w:val="003B02FC"/>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70D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27"/>
    <w:rsid w:val="003C48A4"/>
    <w:rsid w:val="003C4EFD"/>
    <w:rsid w:val="003C508F"/>
    <w:rsid w:val="003C51ED"/>
    <w:rsid w:val="003C51FF"/>
    <w:rsid w:val="003C5283"/>
    <w:rsid w:val="003C5477"/>
    <w:rsid w:val="003C5755"/>
    <w:rsid w:val="003C59D3"/>
    <w:rsid w:val="003C5CA2"/>
    <w:rsid w:val="003C5CC1"/>
    <w:rsid w:val="003C5D84"/>
    <w:rsid w:val="003C61D5"/>
    <w:rsid w:val="003C64D4"/>
    <w:rsid w:val="003C6F51"/>
    <w:rsid w:val="003C6FBC"/>
    <w:rsid w:val="003C70AA"/>
    <w:rsid w:val="003C7475"/>
    <w:rsid w:val="003C74DB"/>
    <w:rsid w:val="003C7655"/>
    <w:rsid w:val="003C773B"/>
    <w:rsid w:val="003C776B"/>
    <w:rsid w:val="003C7E79"/>
    <w:rsid w:val="003D00DF"/>
    <w:rsid w:val="003D00E2"/>
    <w:rsid w:val="003D0124"/>
    <w:rsid w:val="003D060F"/>
    <w:rsid w:val="003D0645"/>
    <w:rsid w:val="003D073B"/>
    <w:rsid w:val="003D0749"/>
    <w:rsid w:val="003D09CB"/>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45E"/>
    <w:rsid w:val="003E3B7E"/>
    <w:rsid w:val="003E3BEB"/>
    <w:rsid w:val="003E3D26"/>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846"/>
    <w:rsid w:val="003F3B35"/>
    <w:rsid w:val="003F40A8"/>
    <w:rsid w:val="003F4226"/>
    <w:rsid w:val="003F47B1"/>
    <w:rsid w:val="003F47DC"/>
    <w:rsid w:val="003F499B"/>
    <w:rsid w:val="003F4BC4"/>
    <w:rsid w:val="003F4D0E"/>
    <w:rsid w:val="003F4E19"/>
    <w:rsid w:val="003F4EAE"/>
    <w:rsid w:val="003F51CA"/>
    <w:rsid w:val="003F51F6"/>
    <w:rsid w:val="003F5489"/>
    <w:rsid w:val="003F5750"/>
    <w:rsid w:val="003F577B"/>
    <w:rsid w:val="003F5CE7"/>
    <w:rsid w:val="003F5EEB"/>
    <w:rsid w:val="003F5FE1"/>
    <w:rsid w:val="003F60FC"/>
    <w:rsid w:val="003F629E"/>
    <w:rsid w:val="003F67E8"/>
    <w:rsid w:val="003F699F"/>
    <w:rsid w:val="003F6F33"/>
    <w:rsid w:val="003F726F"/>
    <w:rsid w:val="003F743F"/>
    <w:rsid w:val="003F7456"/>
    <w:rsid w:val="003F7619"/>
    <w:rsid w:val="003F76AC"/>
    <w:rsid w:val="004002FA"/>
    <w:rsid w:val="00400318"/>
    <w:rsid w:val="0040061A"/>
    <w:rsid w:val="0040062A"/>
    <w:rsid w:val="0040082D"/>
    <w:rsid w:val="00400F63"/>
    <w:rsid w:val="00400FAD"/>
    <w:rsid w:val="0040161A"/>
    <w:rsid w:val="00401BC7"/>
    <w:rsid w:val="00401BDF"/>
    <w:rsid w:val="004027DD"/>
    <w:rsid w:val="00402D20"/>
    <w:rsid w:val="004030E4"/>
    <w:rsid w:val="004030F7"/>
    <w:rsid w:val="004033C2"/>
    <w:rsid w:val="00403704"/>
    <w:rsid w:val="00403A98"/>
    <w:rsid w:val="0040436E"/>
    <w:rsid w:val="004044C6"/>
    <w:rsid w:val="00404B69"/>
    <w:rsid w:val="0040547D"/>
    <w:rsid w:val="0040598B"/>
    <w:rsid w:val="00406410"/>
    <w:rsid w:val="0040694B"/>
    <w:rsid w:val="00406AA3"/>
    <w:rsid w:val="00406E1B"/>
    <w:rsid w:val="00407042"/>
    <w:rsid w:val="00407373"/>
    <w:rsid w:val="00407400"/>
    <w:rsid w:val="00407593"/>
    <w:rsid w:val="004076A0"/>
    <w:rsid w:val="00407786"/>
    <w:rsid w:val="00407995"/>
    <w:rsid w:val="00407E33"/>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C23"/>
    <w:rsid w:val="00412D99"/>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EC3"/>
    <w:rsid w:val="00425141"/>
    <w:rsid w:val="0042545E"/>
    <w:rsid w:val="004254A5"/>
    <w:rsid w:val="004255C6"/>
    <w:rsid w:val="0042589D"/>
    <w:rsid w:val="00425B1A"/>
    <w:rsid w:val="00425CB0"/>
    <w:rsid w:val="00425F73"/>
    <w:rsid w:val="00425FE7"/>
    <w:rsid w:val="004261AF"/>
    <w:rsid w:val="0042625A"/>
    <w:rsid w:val="00426654"/>
    <w:rsid w:val="00426AE6"/>
    <w:rsid w:val="00426E18"/>
    <w:rsid w:val="00426EDE"/>
    <w:rsid w:val="00427019"/>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E0A"/>
    <w:rsid w:val="00431EE8"/>
    <w:rsid w:val="0043206B"/>
    <w:rsid w:val="00432408"/>
    <w:rsid w:val="004326AC"/>
    <w:rsid w:val="004327E3"/>
    <w:rsid w:val="004327F8"/>
    <w:rsid w:val="0043295D"/>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65E"/>
    <w:rsid w:val="004467E0"/>
    <w:rsid w:val="00446B16"/>
    <w:rsid w:val="0044728A"/>
    <w:rsid w:val="00447429"/>
    <w:rsid w:val="004475B9"/>
    <w:rsid w:val="00447786"/>
    <w:rsid w:val="00450731"/>
    <w:rsid w:val="00451182"/>
    <w:rsid w:val="0045124A"/>
    <w:rsid w:val="00451961"/>
    <w:rsid w:val="00451A08"/>
    <w:rsid w:val="00452024"/>
    <w:rsid w:val="00452490"/>
    <w:rsid w:val="004524B2"/>
    <w:rsid w:val="0045255B"/>
    <w:rsid w:val="00452568"/>
    <w:rsid w:val="004526BE"/>
    <w:rsid w:val="004528CD"/>
    <w:rsid w:val="004528FF"/>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71E9"/>
    <w:rsid w:val="0046777B"/>
    <w:rsid w:val="00467B30"/>
    <w:rsid w:val="00467E41"/>
    <w:rsid w:val="0047015E"/>
    <w:rsid w:val="00470300"/>
    <w:rsid w:val="004703F6"/>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14E"/>
    <w:rsid w:val="00485628"/>
    <w:rsid w:val="00485716"/>
    <w:rsid w:val="00485717"/>
    <w:rsid w:val="00485896"/>
    <w:rsid w:val="00485B40"/>
    <w:rsid w:val="00485D6F"/>
    <w:rsid w:val="0048610F"/>
    <w:rsid w:val="0048630C"/>
    <w:rsid w:val="00486810"/>
    <w:rsid w:val="00486903"/>
    <w:rsid w:val="0048699C"/>
    <w:rsid w:val="004869D9"/>
    <w:rsid w:val="00486B00"/>
    <w:rsid w:val="00486B29"/>
    <w:rsid w:val="00486BFF"/>
    <w:rsid w:val="004870F7"/>
    <w:rsid w:val="004874A1"/>
    <w:rsid w:val="00487569"/>
    <w:rsid w:val="004876D4"/>
    <w:rsid w:val="0048798C"/>
    <w:rsid w:val="00487A5B"/>
    <w:rsid w:val="00487A65"/>
    <w:rsid w:val="00487B3E"/>
    <w:rsid w:val="00487E16"/>
    <w:rsid w:val="004900AC"/>
    <w:rsid w:val="00490572"/>
    <w:rsid w:val="00490731"/>
    <w:rsid w:val="00490D06"/>
    <w:rsid w:val="00490E47"/>
    <w:rsid w:val="004915CB"/>
    <w:rsid w:val="00491854"/>
    <w:rsid w:val="00491910"/>
    <w:rsid w:val="00491922"/>
    <w:rsid w:val="00491AE0"/>
    <w:rsid w:val="00491CEB"/>
    <w:rsid w:val="00492161"/>
    <w:rsid w:val="00492351"/>
    <w:rsid w:val="00492588"/>
    <w:rsid w:val="004925D7"/>
    <w:rsid w:val="00492769"/>
    <w:rsid w:val="00492C75"/>
    <w:rsid w:val="00492E68"/>
    <w:rsid w:val="004932A1"/>
    <w:rsid w:val="004933DC"/>
    <w:rsid w:val="0049360A"/>
    <w:rsid w:val="00493999"/>
    <w:rsid w:val="00493CAF"/>
    <w:rsid w:val="00493CE1"/>
    <w:rsid w:val="004940D5"/>
    <w:rsid w:val="004945E7"/>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A3D"/>
    <w:rsid w:val="00497A63"/>
    <w:rsid w:val="00497A9B"/>
    <w:rsid w:val="00497D02"/>
    <w:rsid w:val="00497D5D"/>
    <w:rsid w:val="00497E44"/>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097"/>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5C"/>
    <w:rsid w:val="004B0865"/>
    <w:rsid w:val="004B0935"/>
    <w:rsid w:val="004B0A62"/>
    <w:rsid w:val="004B12D6"/>
    <w:rsid w:val="004B1317"/>
    <w:rsid w:val="004B193E"/>
    <w:rsid w:val="004B1C45"/>
    <w:rsid w:val="004B1F1A"/>
    <w:rsid w:val="004B1F27"/>
    <w:rsid w:val="004B1FE6"/>
    <w:rsid w:val="004B1FFA"/>
    <w:rsid w:val="004B23D9"/>
    <w:rsid w:val="004B2BF7"/>
    <w:rsid w:val="004B2C71"/>
    <w:rsid w:val="004B2DCB"/>
    <w:rsid w:val="004B3123"/>
    <w:rsid w:val="004B325A"/>
    <w:rsid w:val="004B33F4"/>
    <w:rsid w:val="004B36EA"/>
    <w:rsid w:val="004B3FEF"/>
    <w:rsid w:val="004B41C9"/>
    <w:rsid w:val="004B4409"/>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E7D"/>
    <w:rsid w:val="004C1053"/>
    <w:rsid w:val="004C114D"/>
    <w:rsid w:val="004C1576"/>
    <w:rsid w:val="004C15E3"/>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403"/>
    <w:rsid w:val="004C45A4"/>
    <w:rsid w:val="004C48D3"/>
    <w:rsid w:val="004C4E02"/>
    <w:rsid w:val="004C4E2C"/>
    <w:rsid w:val="004C4E8C"/>
    <w:rsid w:val="004C4EBA"/>
    <w:rsid w:val="004C4F89"/>
    <w:rsid w:val="004C5086"/>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62A2"/>
    <w:rsid w:val="004D6362"/>
    <w:rsid w:val="004D63BD"/>
    <w:rsid w:val="004D6454"/>
    <w:rsid w:val="004D6850"/>
    <w:rsid w:val="004D6C0A"/>
    <w:rsid w:val="004D6C92"/>
    <w:rsid w:val="004D782F"/>
    <w:rsid w:val="004D7A32"/>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EF0"/>
    <w:rsid w:val="004E1F19"/>
    <w:rsid w:val="004E20AE"/>
    <w:rsid w:val="004E233C"/>
    <w:rsid w:val="004E2889"/>
    <w:rsid w:val="004E2AD2"/>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C30"/>
    <w:rsid w:val="004F0018"/>
    <w:rsid w:val="004F0421"/>
    <w:rsid w:val="004F0B1A"/>
    <w:rsid w:val="004F0BA9"/>
    <w:rsid w:val="004F0BB6"/>
    <w:rsid w:val="004F0BDA"/>
    <w:rsid w:val="004F0C10"/>
    <w:rsid w:val="004F0CCE"/>
    <w:rsid w:val="004F0DC9"/>
    <w:rsid w:val="004F0FCC"/>
    <w:rsid w:val="004F135F"/>
    <w:rsid w:val="004F16E9"/>
    <w:rsid w:val="004F21E9"/>
    <w:rsid w:val="004F2386"/>
    <w:rsid w:val="004F27C0"/>
    <w:rsid w:val="004F2911"/>
    <w:rsid w:val="004F2F21"/>
    <w:rsid w:val="004F31E3"/>
    <w:rsid w:val="004F335A"/>
    <w:rsid w:val="004F342D"/>
    <w:rsid w:val="004F3566"/>
    <w:rsid w:val="004F3AD1"/>
    <w:rsid w:val="004F3B1C"/>
    <w:rsid w:val="004F3E48"/>
    <w:rsid w:val="004F41EC"/>
    <w:rsid w:val="004F432F"/>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F2A"/>
    <w:rsid w:val="004F7F41"/>
    <w:rsid w:val="004F7FD5"/>
    <w:rsid w:val="0050043B"/>
    <w:rsid w:val="0050079F"/>
    <w:rsid w:val="00500A8D"/>
    <w:rsid w:val="00500F27"/>
    <w:rsid w:val="00501096"/>
    <w:rsid w:val="005010AB"/>
    <w:rsid w:val="00501374"/>
    <w:rsid w:val="0050146E"/>
    <w:rsid w:val="0050182D"/>
    <w:rsid w:val="00501AD6"/>
    <w:rsid w:val="00501BA8"/>
    <w:rsid w:val="00501D45"/>
    <w:rsid w:val="00501D96"/>
    <w:rsid w:val="00501EB1"/>
    <w:rsid w:val="00502154"/>
    <w:rsid w:val="00502286"/>
    <w:rsid w:val="00502466"/>
    <w:rsid w:val="00502541"/>
    <w:rsid w:val="0050255C"/>
    <w:rsid w:val="005026E2"/>
    <w:rsid w:val="00502C96"/>
    <w:rsid w:val="00502F10"/>
    <w:rsid w:val="005037CF"/>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351"/>
    <w:rsid w:val="00512420"/>
    <w:rsid w:val="00512457"/>
    <w:rsid w:val="005124C9"/>
    <w:rsid w:val="0051253B"/>
    <w:rsid w:val="005125AA"/>
    <w:rsid w:val="005126FC"/>
    <w:rsid w:val="005127E9"/>
    <w:rsid w:val="00512831"/>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BAF"/>
    <w:rsid w:val="00515CF0"/>
    <w:rsid w:val="00515EA4"/>
    <w:rsid w:val="00515F7C"/>
    <w:rsid w:val="00515FEF"/>
    <w:rsid w:val="005160CA"/>
    <w:rsid w:val="0051627E"/>
    <w:rsid w:val="005165CC"/>
    <w:rsid w:val="00516953"/>
    <w:rsid w:val="0051699D"/>
    <w:rsid w:val="00516ACE"/>
    <w:rsid w:val="00516DAB"/>
    <w:rsid w:val="00516DFE"/>
    <w:rsid w:val="005174BE"/>
    <w:rsid w:val="0051773F"/>
    <w:rsid w:val="005177AF"/>
    <w:rsid w:val="005178AF"/>
    <w:rsid w:val="00517DA8"/>
    <w:rsid w:val="00520125"/>
    <w:rsid w:val="0052050E"/>
    <w:rsid w:val="0052088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30E5"/>
    <w:rsid w:val="00523217"/>
    <w:rsid w:val="00523587"/>
    <w:rsid w:val="005235E6"/>
    <w:rsid w:val="0052372D"/>
    <w:rsid w:val="00523800"/>
    <w:rsid w:val="00523B9B"/>
    <w:rsid w:val="00523D32"/>
    <w:rsid w:val="005245B9"/>
    <w:rsid w:val="00524818"/>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D7"/>
    <w:rsid w:val="0052791E"/>
    <w:rsid w:val="00527E3E"/>
    <w:rsid w:val="00527F9D"/>
    <w:rsid w:val="0053001A"/>
    <w:rsid w:val="005301D5"/>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613A"/>
    <w:rsid w:val="0053700E"/>
    <w:rsid w:val="00537373"/>
    <w:rsid w:val="00537A49"/>
    <w:rsid w:val="00537D7C"/>
    <w:rsid w:val="00537D9F"/>
    <w:rsid w:val="005400F3"/>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9D"/>
    <w:rsid w:val="00542FA8"/>
    <w:rsid w:val="005434B3"/>
    <w:rsid w:val="00543531"/>
    <w:rsid w:val="00543563"/>
    <w:rsid w:val="00543755"/>
    <w:rsid w:val="00543838"/>
    <w:rsid w:val="00543870"/>
    <w:rsid w:val="005438E8"/>
    <w:rsid w:val="0054399D"/>
    <w:rsid w:val="00543ADB"/>
    <w:rsid w:val="00543BE2"/>
    <w:rsid w:val="00543D7A"/>
    <w:rsid w:val="00544935"/>
    <w:rsid w:val="00544AA8"/>
    <w:rsid w:val="00544AE9"/>
    <w:rsid w:val="00544F53"/>
    <w:rsid w:val="0054515C"/>
    <w:rsid w:val="005453C6"/>
    <w:rsid w:val="005462BB"/>
    <w:rsid w:val="00546341"/>
    <w:rsid w:val="00546B2B"/>
    <w:rsid w:val="00546B92"/>
    <w:rsid w:val="00546BEE"/>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8D0"/>
    <w:rsid w:val="00561AED"/>
    <w:rsid w:val="00561C7B"/>
    <w:rsid w:val="00561E55"/>
    <w:rsid w:val="00561F83"/>
    <w:rsid w:val="0056223C"/>
    <w:rsid w:val="00562302"/>
    <w:rsid w:val="005623F4"/>
    <w:rsid w:val="00562600"/>
    <w:rsid w:val="00562EAF"/>
    <w:rsid w:val="00562FE7"/>
    <w:rsid w:val="0056330D"/>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726"/>
    <w:rsid w:val="00590AFA"/>
    <w:rsid w:val="00591384"/>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505"/>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7DA"/>
    <w:rsid w:val="005A5818"/>
    <w:rsid w:val="005A59F7"/>
    <w:rsid w:val="005A5A12"/>
    <w:rsid w:val="005A6B1A"/>
    <w:rsid w:val="005A7013"/>
    <w:rsid w:val="005A74DC"/>
    <w:rsid w:val="005A79AF"/>
    <w:rsid w:val="005A7A64"/>
    <w:rsid w:val="005A7B17"/>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491"/>
    <w:rsid w:val="005C0598"/>
    <w:rsid w:val="005C0886"/>
    <w:rsid w:val="005C09EF"/>
    <w:rsid w:val="005C11E3"/>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BFB"/>
    <w:rsid w:val="005C7D13"/>
    <w:rsid w:val="005C7FD0"/>
    <w:rsid w:val="005D015E"/>
    <w:rsid w:val="005D0163"/>
    <w:rsid w:val="005D03FB"/>
    <w:rsid w:val="005D0571"/>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B23"/>
    <w:rsid w:val="005D3567"/>
    <w:rsid w:val="005D3655"/>
    <w:rsid w:val="005D39B8"/>
    <w:rsid w:val="005D3A8A"/>
    <w:rsid w:val="005D3C5C"/>
    <w:rsid w:val="005D3D0D"/>
    <w:rsid w:val="005D4537"/>
    <w:rsid w:val="005D48CD"/>
    <w:rsid w:val="005D4B58"/>
    <w:rsid w:val="005D4D24"/>
    <w:rsid w:val="005D4D70"/>
    <w:rsid w:val="005D4ECD"/>
    <w:rsid w:val="005D52E9"/>
    <w:rsid w:val="005D55CE"/>
    <w:rsid w:val="005D5ADC"/>
    <w:rsid w:val="005D5B93"/>
    <w:rsid w:val="005D681E"/>
    <w:rsid w:val="005D6A56"/>
    <w:rsid w:val="005D6C61"/>
    <w:rsid w:val="005D74AB"/>
    <w:rsid w:val="005D7A7B"/>
    <w:rsid w:val="005E0FEE"/>
    <w:rsid w:val="005E13EA"/>
    <w:rsid w:val="005E14A5"/>
    <w:rsid w:val="005E18E0"/>
    <w:rsid w:val="005E18FB"/>
    <w:rsid w:val="005E1917"/>
    <w:rsid w:val="005E1A08"/>
    <w:rsid w:val="005E1A45"/>
    <w:rsid w:val="005E1DAA"/>
    <w:rsid w:val="005E2027"/>
    <w:rsid w:val="005E238D"/>
    <w:rsid w:val="005E2592"/>
    <w:rsid w:val="005E27DC"/>
    <w:rsid w:val="005E2EF9"/>
    <w:rsid w:val="005E2FBB"/>
    <w:rsid w:val="005E32F6"/>
    <w:rsid w:val="005E3325"/>
    <w:rsid w:val="005E34C4"/>
    <w:rsid w:val="005E3720"/>
    <w:rsid w:val="005E38AA"/>
    <w:rsid w:val="005E3A1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C0"/>
    <w:rsid w:val="005F7984"/>
    <w:rsid w:val="0060058A"/>
    <w:rsid w:val="0060099C"/>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3E2"/>
    <w:rsid w:val="0060646E"/>
    <w:rsid w:val="006065AB"/>
    <w:rsid w:val="00606790"/>
    <w:rsid w:val="00606801"/>
    <w:rsid w:val="00606834"/>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9F3"/>
    <w:rsid w:val="00622ABE"/>
    <w:rsid w:val="00622F4E"/>
    <w:rsid w:val="00623047"/>
    <w:rsid w:val="006231D8"/>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42A"/>
    <w:rsid w:val="00636612"/>
    <w:rsid w:val="006369BC"/>
    <w:rsid w:val="006370D8"/>
    <w:rsid w:val="006372B4"/>
    <w:rsid w:val="00637514"/>
    <w:rsid w:val="00637622"/>
    <w:rsid w:val="00637BC1"/>
    <w:rsid w:val="00637C09"/>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238"/>
    <w:rsid w:val="00646295"/>
    <w:rsid w:val="00646636"/>
    <w:rsid w:val="00646B50"/>
    <w:rsid w:val="00646F0E"/>
    <w:rsid w:val="006476F9"/>
    <w:rsid w:val="00647C4B"/>
    <w:rsid w:val="00650081"/>
    <w:rsid w:val="0065049E"/>
    <w:rsid w:val="00650690"/>
    <w:rsid w:val="006506B0"/>
    <w:rsid w:val="00650795"/>
    <w:rsid w:val="00650C09"/>
    <w:rsid w:val="00651263"/>
    <w:rsid w:val="00651690"/>
    <w:rsid w:val="00651854"/>
    <w:rsid w:val="00651940"/>
    <w:rsid w:val="00651982"/>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54F"/>
    <w:rsid w:val="00673709"/>
    <w:rsid w:val="00674271"/>
    <w:rsid w:val="006743A4"/>
    <w:rsid w:val="006744FA"/>
    <w:rsid w:val="0067469D"/>
    <w:rsid w:val="006747F1"/>
    <w:rsid w:val="00674A78"/>
    <w:rsid w:val="00674C13"/>
    <w:rsid w:val="00674E77"/>
    <w:rsid w:val="00675305"/>
    <w:rsid w:val="00675337"/>
    <w:rsid w:val="006753DF"/>
    <w:rsid w:val="006754FB"/>
    <w:rsid w:val="0067557B"/>
    <w:rsid w:val="0067575B"/>
    <w:rsid w:val="006757C9"/>
    <w:rsid w:val="00675A94"/>
    <w:rsid w:val="00675C1B"/>
    <w:rsid w:val="006760F1"/>
    <w:rsid w:val="00676383"/>
    <w:rsid w:val="00676F2E"/>
    <w:rsid w:val="00676FE2"/>
    <w:rsid w:val="006771BE"/>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264"/>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F0C"/>
    <w:rsid w:val="006C4F30"/>
    <w:rsid w:val="006C5568"/>
    <w:rsid w:val="006C5D26"/>
    <w:rsid w:val="006C5D7C"/>
    <w:rsid w:val="006C602D"/>
    <w:rsid w:val="006C6086"/>
    <w:rsid w:val="006C6102"/>
    <w:rsid w:val="006C6304"/>
    <w:rsid w:val="006C642E"/>
    <w:rsid w:val="006C6743"/>
    <w:rsid w:val="006C67E1"/>
    <w:rsid w:val="006C6D9E"/>
    <w:rsid w:val="006C704B"/>
    <w:rsid w:val="006C74B8"/>
    <w:rsid w:val="006C74E6"/>
    <w:rsid w:val="006C793D"/>
    <w:rsid w:val="006C7EE3"/>
    <w:rsid w:val="006C7FF6"/>
    <w:rsid w:val="006C7FFD"/>
    <w:rsid w:val="006D0424"/>
    <w:rsid w:val="006D0ACF"/>
    <w:rsid w:val="006D0C5C"/>
    <w:rsid w:val="006D0F74"/>
    <w:rsid w:val="006D1312"/>
    <w:rsid w:val="006D1514"/>
    <w:rsid w:val="006D15FE"/>
    <w:rsid w:val="006D161C"/>
    <w:rsid w:val="006D169E"/>
    <w:rsid w:val="006D1760"/>
    <w:rsid w:val="006D1EE2"/>
    <w:rsid w:val="006D2002"/>
    <w:rsid w:val="006D21C6"/>
    <w:rsid w:val="006D2B64"/>
    <w:rsid w:val="006D2BB8"/>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847"/>
    <w:rsid w:val="006D5A78"/>
    <w:rsid w:val="006D5B56"/>
    <w:rsid w:val="006D613B"/>
    <w:rsid w:val="006D61D6"/>
    <w:rsid w:val="006D67AC"/>
    <w:rsid w:val="006D688D"/>
    <w:rsid w:val="006D690E"/>
    <w:rsid w:val="006D6CC7"/>
    <w:rsid w:val="006D6CF1"/>
    <w:rsid w:val="006D735C"/>
    <w:rsid w:val="006D75DA"/>
    <w:rsid w:val="006D7679"/>
    <w:rsid w:val="006D7AC4"/>
    <w:rsid w:val="006D7CC9"/>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E6"/>
    <w:rsid w:val="006F1A05"/>
    <w:rsid w:val="006F1D97"/>
    <w:rsid w:val="006F1EC1"/>
    <w:rsid w:val="006F2112"/>
    <w:rsid w:val="006F23D2"/>
    <w:rsid w:val="006F2499"/>
    <w:rsid w:val="006F29ED"/>
    <w:rsid w:val="006F2B4B"/>
    <w:rsid w:val="006F2E6B"/>
    <w:rsid w:val="006F37B4"/>
    <w:rsid w:val="006F3CFB"/>
    <w:rsid w:val="006F3FBB"/>
    <w:rsid w:val="006F40E7"/>
    <w:rsid w:val="006F4122"/>
    <w:rsid w:val="006F41AA"/>
    <w:rsid w:val="006F434B"/>
    <w:rsid w:val="006F4360"/>
    <w:rsid w:val="006F43C9"/>
    <w:rsid w:val="006F4414"/>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5D3"/>
    <w:rsid w:val="00700B0D"/>
    <w:rsid w:val="00700BEF"/>
    <w:rsid w:val="00700C45"/>
    <w:rsid w:val="00700CF7"/>
    <w:rsid w:val="00700D07"/>
    <w:rsid w:val="007012C0"/>
    <w:rsid w:val="00701393"/>
    <w:rsid w:val="0070146A"/>
    <w:rsid w:val="007016A7"/>
    <w:rsid w:val="00701CCA"/>
    <w:rsid w:val="00701E20"/>
    <w:rsid w:val="00701F60"/>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7DE"/>
    <w:rsid w:val="00707B0D"/>
    <w:rsid w:val="00707BF9"/>
    <w:rsid w:val="00707C8E"/>
    <w:rsid w:val="00707C91"/>
    <w:rsid w:val="00707D2F"/>
    <w:rsid w:val="00707D4D"/>
    <w:rsid w:val="00710026"/>
    <w:rsid w:val="0071087A"/>
    <w:rsid w:val="007108FE"/>
    <w:rsid w:val="00710950"/>
    <w:rsid w:val="00710AC9"/>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9FB"/>
    <w:rsid w:val="00715AC6"/>
    <w:rsid w:val="00715E43"/>
    <w:rsid w:val="00716411"/>
    <w:rsid w:val="007166C8"/>
    <w:rsid w:val="00716AAC"/>
    <w:rsid w:val="00716C08"/>
    <w:rsid w:val="00716C30"/>
    <w:rsid w:val="00716CC4"/>
    <w:rsid w:val="00716DC0"/>
    <w:rsid w:val="007179A2"/>
    <w:rsid w:val="00717B15"/>
    <w:rsid w:val="00717D46"/>
    <w:rsid w:val="00717EDF"/>
    <w:rsid w:val="00720070"/>
    <w:rsid w:val="007205F8"/>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715"/>
    <w:rsid w:val="007277A8"/>
    <w:rsid w:val="00727B6E"/>
    <w:rsid w:val="00727E67"/>
    <w:rsid w:val="007301DB"/>
    <w:rsid w:val="00730474"/>
    <w:rsid w:val="00730523"/>
    <w:rsid w:val="007308DD"/>
    <w:rsid w:val="00730981"/>
    <w:rsid w:val="00730AED"/>
    <w:rsid w:val="00730D7C"/>
    <w:rsid w:val="007310EA"/>
    <w:rsid w:val="0073128A"/>
    <w:rsid w:val="00731411"/>
    <w:rsid w:val="007315F8"/>
    <w:rsid w:val="00731B08"/>
    <w:rsid w:val="00731E13"/>
    <w:rsid w:val="007325FC"/>
    <w:rsid w:val="00732689"/>
    <w:rsid w:val="00732C93"/>
    <w:rsid w:val="00732FC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34"/>
    <w:rsid w:val="00740B37"/>
    <w:rsid w:val="00740C10"/>
    <w:rsid w:val="00740C41"/>
    <w:rsid w:val="00740E25"/>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4639"/>
    <w:rsid w:val="00744A40"/>
    <w:rsid w:val="007450CC"/>
    <w:rsid w:val="0074536A"/>
    <w:rsid w:val="00745465"/>
    <w:rsid w:val="007454C3"/>
    <w:rsid w:val="007454D7"/>
    <w:rsid w:val="00745564"/>
    <w:rsid w:val="007459E2"/>
    <w:rsid w:val="00745B24"/>
    <w:rsid w:val="00745B2F"/>
    <w:rsid w:val="0074650B"/>
    <w:rsid w:val="007465C6"/>
    <w:rsid w:val="00746667"/>
    <w:rsid w:val="0074686A"/>
    <w:rsid w:val="00746955"/>
    <w:rsid w:val="00746B36"/>
    <w:rsid w:val="00746C38"/>
    <w:rsid w:val="0074754D"/>
    <w:rsid w:val="007478E8"/>
    <w:rsid w:val="00750029"/>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9B9"/>
    <w:rsid w:val="00761D3F"/>
    <w:rsid w:val="00761EA5"/>
    <w:rsid w:val="00762031"/>
    <w:rsid w:val="00762669"/>
    <w:rsid w:val="007627AC"/>
    <w:rsid w:val="007628A4"/>
    <w:rsid w:val="0076310B"/>
    <w:rsid w:val="00763669"/>
    <w:rsid w:val="007638B2"/>
    <w:rsid w:val="00763EE8"/>
    <w:rsid w:val="0076439F"/>
    <w:rsid w:val="007643AB"/>
    <w:rsid w:val="007644CA"/>
    <w:rsid w:val="0076450C"/>
    <w:rsid w:val="00764615"/>
    <w:rsid w:val="00764818"/>
    <w:rsid w:val="00764C0A"/>
    <w:rsid w:val="00764D2A"/>
    <w:rsid w:val="00765130"/>
    <w:rsid w:val="00765252"/>
    <w:rsid w:val="0076535F"/>
    <w:rsid w:val="00765361"/>
    <w:rsid w:val="00765382"/>
    <w:rsid w:val="00765386"/>
    <w:rsid w:val="0076541B"/>
    <w:rsid w:val="007659F6"/>
    <w:rsid w:val="00765C29"/>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84E"/>
    <w:rsid w:val="0077186D"/>
    <w:rsid w:val="00771CF3"/>
    <w:rsid w:val="00771DAB"/>
    <w:rsid w:val="00771F50"/>
    <w:rsid w:val="00771F57"/>
    <w:rsid w:val="00771F89"/>
    <w:rsid w:val="00772132"/>
    <w:rsid w:val="00772210"/>
    <w:rsid w:val="0077234C"/>
    <w:rsid w:val="007727CC"/>
    <w:rsid w:val="00772B1F"/>
    <w:rsid w:val="00772E7F"/>
    <w:rsid w:val="00773743"/>
    <w:rsid w:val="007739AF"/>
    <w:rsid w:val="0077401B"/>
    <w:rsid w:val="00774300"/>
    <w:rsid w:val="0077461E"/>
    <w:rsid w:val="0077497C"/>
    <w:rsid w:val="00774A5D"/>
    <w:rsid w:val="00774D4F"/>
    <w:rsid w:val="00774EA7"/>
    <w:rsid w:val="0077551C"/>
    <w:rsid w:val="00775BDD"/>
    <w:rsid w:val="00775D20"/>
    <w:rsid w:val="0077603C"/>
    <w:rsid w:val="0077609F"/>
    <w:rsid w:val="007760A7"/>
    <w:rsid w:val="00776243"/>
    <w:rsid w:val="00776399"/>
    <w:rsid w:val="007765F1"/>
    <w:rsid w:val="007766DF"/>
    <w:rsid w:val="007768FA"/>
    <w:rsid w:val="00776A4F"/>
    <w:rsid w:val="00776DE1"/>
    <w:rsid w:val="00776F02"/>
    <w:rsid w:val="00776F3C"/>
    <w:rsid w:val="00777367"/>
    <w:rsid w:val="0077752B"/>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D8D"/>
    <w:rsid w:val="00785E83"/>
    <w:rsid w:val="00786252"/>
    <w:rsid w:val="0078657A"/>
    <w:rsid w:val="00786957"/>
    <w:rsid w:val="00786A28"/>
    <w:rsid w:val="0078708A"/>
    <w:rsid w:val="00787124"/>
    <w:rsid w:val="0078766A"/>
    <w:rsid w:val="007879DD"/>
    <w:rsid w:val="00790456"/>
    <w:rsid w:val="00790857"/>
    <w:rsid w:val="00790FB4"/>
    <w:rsid w:val="0079100D"/>
    <w:rsid w:val="007911CD"/>
    <w:rsid w:val="007911E4"/>
    <w:rsid w:val="00791250"/>
    <w:rsid w:val="00791390"/>
    <w:rsid w:val="0079153A"/>
    <w:rsid w:val="0079153D"/>
    <w:rsid w:val="0079195E"/>
    <w:rsid w:val="00791A99"/>
    <w:rsid w:val="00791AEB"/>
    <w:rsid w:val="007921BC"/>
    <w:rsid w:val="00792307"/>
    <w:rsid w:val="00792365"/>
    <w:rsid w:val="007926C1"/>
    <w:rsid w:val="00792707"/>
    <w:rsid w:val="00792792"/>
    <w:rsid w:val="00792B06"/>
    <w:rsid w:val="00792CE2"/>
    <w:rsid w:val="007939C7"/>
    <w:rsid w:val="00793A08"/>
    <w:rsid w:val="00793DBE"/>
    <w:rsid w:val="00793DD0"/>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0DF3"/>
    <w:rsid w:val="007A116B"/>
    <w:rsid w:val="007A171E"/>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619D"/>
    <w:rsid w:val="007A62EB"/>
    <w:rsid w:val="007A63DD"/>
    <w:rsid w:val="007A6746"/>
    <w:rsid w:val="007A68E4"/>
    <w:rsid w:val="007A6A87"/>
    <w:rsid w:val="007A6D06"/>
    <w:rsid w:val="007A7252"/>
    <w:rsid w:val="007A7420"/>
    <w:rsid w:val="007A77A8"/>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A82"/>
    <w:rsid w:val="007C3DC3"/>
    <w:rsid w:val="007C3E58"/>
    <w:rsid w:val="007C43F6"/>
    <w:rsid w:val="007C45E6"/>
    <w:rsid w:val="007C4B43"/>
    <w:rsid w:val="007C4F04"/>
    <w:rsid w:val="007C53D5"/>
    <w:rsid w:val="007C573B"/>
    <w:rsid w:val="007C609F"/>
    <w:rsid w:val="007C618B"/>
    <w:rsid w:val="007C61B7"/>
    <w:rsid w:val="007C6469"/>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6F5"/>
    <w:rsid w:val="007D7064"/>
    <w:rsid w:val="007D742B"/>
    <w:rsid w:val="007D74AB"/>
    <w:rsid w:val="007D75B6"/>
    <w:rsid w:val="007D7603"/>
    <w:rsid w:val="007D7BE4"/>
    <w:rsid w:val="007D7E61"/>
    <w:rsid w:val="007E02D7"/>
    <w:rsid w:val="007E0371"/>
    <w:rsid w:val="007E0606"/>
    <w:rsid w:val="007E08C6"/>
    <w:rsid w:val="007E0EC0"/>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F0"/>
    <w:rsid w:val="007E4368"/>
    <w:rsid w:val="007E47C0"/>
    <w:rsid w:val="007E4D1B"/>
    <w:rsid w:val="007E4E4E"/>
    <w:rsid w:val="007E4F52"/>
    <w:rsid w:val="007E50B6"/>
    <w:rsid w:val="007E53FD"/>
    <w:rsid w:val="007E5588"/>
    <w:rsid w:val="007E58E0"/>
    <w:rsid w:val="007E595C"/>
    <w:rsid w:val="007E5973"/>
    <w:rsid w:val="007E5CE5"/>
    <w:rsid w:val="007E5FA4"/>
    <w:rsid w:val="007E60EC"/>
    <w:rsid w:val="007E687A"/>
    <w:rsid w:val="007E6A22"/>
    <w:rsid w:val="007E6DE6"/>
    <w:rsid w:val="007E707B"/>
    <w:rsid w:val="007E70C3"/>
    <w:rsid w:val="007E71FA"/>
    <w:rsid w:val="007E7209"/>
    <w:rsid w:val="007E72C8"/>
    <w:rsid w:val="007E7544"/>
    <w:rsid w:val="007E78A5"/>
    <w:rsid w:val="007E7C0D"/>
    <w:rsid w:val="007E7C4E"/>
    <w:rsid w:val="007E7E65"/>
    <w:rsid w:val="007F0739"/>
    <w:rsid w:val="007F08B9"/>
    <w:rsid w:val="007F0FA9"/>
    <w:rsid w:val="007F137F"/>
    <w:rsid w:val="007F18E3"/>
    <w:rsid w:val="007F194E"/>
    <w:rsid w:val="007F2C0F"/>
    <w:rsid w:val="007F2E12"/>
    <w:rsid w:val="007F2E8C"/>
    <w:rsid w:val="007F2ED7"/>
    <w:rsid w:val="007F2F75"/>
    <w:rsid w:val="007F3128"/>
    <w:rsid w:val="007F3251"/>
    <w:rsid w:val="007F32EE"/>
    <w:rsid w:val="007F37F9"/>
    <w:rsid w:val="007F3BDC"/>
    <w:rsid w:val="007F3C3A"/>
    <w:rsid w:val="007F3D99"/>
    <w:rsid w:val="007F44E9"/>
    <w:rsid w:val="007F4594"/>
    <w:rsid w:val="007F461E"/>
    <w:rsid w:val="007F4DA1"/>
    <w:rsid w:val="007F4EEB"/>
    <w:rsid w:val="007F553E"/>
    <w:rsid w:val="007F5571"/>
    <w:rsid w:val="007F5579"/>
    <w:rsid w:val="007F55D3"/>
    <w:rsid w:val="007F5708"/>
    <w:rsid w:val="007F59CB"/>
    <w:rsid w:val="007F5A05"/>
    <w:rsid w:val="007F64E9"/>
    <w:rsid w:val="007F6647"/>
    <w:rsid w:val="007F682E"/>
    <w:rsid w:val="007F6BD8"/>
    <w:rsid w:val="007F6C82"/>
    <w:rsid w:val="007F6FB1"/>
    <w:rsid w:val="007F7278"/>
    <w:rsid w:val="007F7288"/>
    <w:rsid w:val="007F7BDF"/>
    <w:rsid w:val="007F7DC0"/>
    <w:rsid w:val="007F7E2E"/>
    <w:rsid w:val="00800628"/>
    <w:rsid w:val="00800B30"/>
    <w:rsid w:val="00801172"/>
    <w:rsid w:val="00801185"/>
    <w:rsid w:val="0080196F"/>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BEE"/>
    <w:rsid w:val="00821C3B"/>
    <w:rsid w:val="00821EB7"/>
    <w:rsid w:val="00821F18"/>
    <w:rsid w:val="00822040"/>
    <w:rsid w:val="0082219B"/>
    <w:rsid w:val="008222EC"/>
    <w:rsid w:val="0082232A"/>
    <w:rsid w:val="00822538"/>
    <w:rsid w:val="008226C8"/>
    <w:rsid w:val="008229DA"/>
    <w:rsid w:val="00822DEC"/>
    <w:rsid w:val="008235F9"/>
    <w:rsid w:val="00823C15"/>
    <w:rsid w:val="00823ED3"/>
    <w:rsid w:val="00823F8F"/>
    <w:rsid w:val="008242E6"/>
    <w:rsid w:val="0082432A"/>
    <w:rsid w:val="008243DB"/>
    <w:rsid w:val="008244FC"/>
    <w:rsid w:val="00824A82"/>
    <w:rsid w:val="00824A95"/>
    <w:rsid w:val="00824E6A"/>
    <w:rsid w:val="008252E7"/>
    <w:rsid w:val="008257C8"/>
    <w:rsid w:val="0082596B"/>
    <w:rsid w:val="00825C1F"/>
    <w:rsid w:val="00825CBD"/>
    <w:rsid w:val="00825DBE"/>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A0E"/>
    <w:rsid w:val="00831C4F"/>
    <w:rsid w:val="00831CA7"/>
    <w:rsid w:val="00831D06"/>
    <w:rsid w:val="00831D56"/>
    <w:rsid w:val="008321A9"/>
    <w:rsid w:val="008328B9"/>
    <w:rsid w:val="00832D8F"/>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6CD"/>
    <w:rsid w:val="008408B1"/>
    <w:rsid w:val="00840AD8"/>
    <w:rsid w:val="00840C7C"/>
    <w:rsid w:val="00840E7D"/>
    <w:rsid w:val="00841385"/>
    <w:rsid w:val="00841614"/>
    <w:rsid w:val="008417A3"/>
    <w:rsid w:val="00841B79"/>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32A"/>
    <w:rsid w:val="00845696"/>
    <w:rsid w:val="00845BB4"/>
    <w:rsid w:val="008460D7"/>
    <w:rsid w:val="0084681D"/>
    <w:rsid w:val="00846A0F"/>
    <w:rsid w:val="00846B1C"/>
    <w:rsid w:val="00846CE2"/>
    <w:rsid w:val="00846D83"/>
    <w:rsid w:val="008471C1"/>
    <w:rsid w:val="008472B0"/>
    <w:rsid w:val="0084742B"/>
    <w:rsid w:val="00847513"/>
    <w:rsid w:val="00847588"/>
    <w:rsid w:val="00847598"/>
    <w:rsid w:val="008475DF"/>
    <w:rsid w:val="008477DF"/>
    <w:rsid w:val="008477E5"/>
    <w:rsid w:val="0084782A"/>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50"/>
    <w:rsid w:val="008570CE"/>
    <w:rsid w:val="008573E4"/>
    <w:rsid w:val="00857584"/>
    <w:rsid w:val="0085779A"/>
    <w:rsid w:val="00857991"/>
    <w:rsid w:val="00857CAE"/>
    <w:rsid w:val="00857CED"/>
    <w:rsid w:val="00857FD1"/>
    <w:rsid w:val="008603B6"/>
    <w:rsid w:val="0086057C"/>
    <w:rsid w:val="00860652"/>
    <w:rsid w:val="0086087E"/>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F7A"/>
    <w:rsid w:val="0086650C"/>
    <w:rsid w:val="00866572"/>
    <w:rsid w:val="00866627"/>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E15"/>
    <w:rsid w:val="00893FCD"/>
    <w:rsid w:val="00894AE8"/>
    <w:rsid w:val="00894D25"/>
    <w:rsid w:val="00895076"/>
    <w:rsid w:val="00895279"/>
    <w:rsid w:val="00895458"/>
    <w:rsid w:val="00895689"/>
    <w:rsid w:val="00895A80"/>
    <w:rsid w:val="00895EAA"/>
    <w:rsid w:val="00895EC7"/>
    <w:rsid w:val="0089623D"/>
    <w:rsid w:val="00896936"/>
    <w:rsid w:val="00896A34"/>
    <w:rsid w:val="00896A52"/>
    <w:rsid w:val="00896AE8"/>
    <w:rsid w:val="00896DEE"/>
    <w:rsid w:val="00896E3E"/>
    <w:rsid w:val="00896F63"/>
    <w:rsid w:val="0089706E"/>
    <w:rsid w:val="008972E6"/>
    <w:rsid w:val="00897BA3"/>
    <w:rsid w:val="00897DA0"/>
    <w:rsid w:val="00897DF1"/>
    <w:rsid w:val="008A0084"/>
    <w:rsid w:val="008A063E"/>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8F"/>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614"/>
    <w:rsid w:val="008B6828"/>
    <w:rsid w:val="008B68C8"/>
    <w:rsid w:val="008B6983"/>
    <w:rsid w:val="008B6E09"/>
    <w:rsid w:val="008B6E6E"/>
    <w:rsid w:val="008B6E98"/>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DB4"/>
    <w:rsid w:val="008D7EE2"/>
    <w:rsid w:val="008D7F3F"/>
    <w:rsid w:val="008E0302"/>
    <w:rsid w:val="008E063D"/>
    <w:rsid w:val="008E06E8"/>
    <w:rsid w:val="008E0AE4"/>
    <w:rsid w:val="008E0D65"/>
    <w:rsid w:val="008E0E07"/>
    <w:rsid w:val="008E0F2C"/>
    <w:rsid w:val="008E0F4B"/>
    <w:rsid w:val="008E1253"/>
    <w:rsid w:val="008E15F5"/>
    <w:rsid w:val="008E177B"/>
    <w:rsid w:val="008E1B14"/>
    <w:rsid w:val="008E1F85"/>
    <w:rsid w:val="008E2566"/>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237B"/>
    <w:rsid w:val="008F249C"/>
    <w:rsid w:val="008F297F"/>
    <w:rsid w:val="008F2A4C"/>
    <w:rsid w:val="008F2DA3"/>
    <w:rsid w:val="008F2E5D"/>
    <w:rsid w:val="008F2ED6"/>
    <w:rsid w:val="008F3412"/>
    <w:rsid w:val="008F3413"/>
    <w:rsid w:val="008F3821"/>
    <w:rsid w:val="008F3A55"/>
    <w:rsid w:val="008F3AC2"/>
    <w:rsid w:val="008F3C9F"/>
    <w:rsid w:val="008F43D5"/>
    <w:rsid w:val="008F44E0"/>
    <w:rsid w:val="008F454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4057"/>
    <w:rsid w:val="0090417F"/>
    <w:rsid w:val="00904227"/>
    <w:rsid w:val="0090441A"/>
    <w:rsid w:val="0090472D"/>
    <w:rsid w:val="009049E4"/>
    <w:rsid w:val="00904B4E"/>
    <w:rsid w:val="00904ECF"/>
    <w:rsid w:val="00905B6D"/>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850"/>
    <w:rsid w:val="00910F1E"/>
    <w:rsid w:val="00910F89"/>
    <w:rsid w:val="0091212D"/>
    <w:rsid w:val="009124FB"/>
    <w:rsid w:val="00912546"/>
    <w:rsid w:val="009127D3"/>
    <w:rsid w:val="0091284B"/>
    <w:rsid w:val="00913497"/>
    <w:rsid w:val="009136C3"/>
    <w:rsid w:val="00913CFE"/>
    <w:rsid w:val="00913F43"/>
    <w:rsid w:val="00913F56"/>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AD2"/>
    <w:rsid w:val="00916B1B"/>
    <w:rsid w:val="0091709A"/>
    <w:rsid w:val="00917466"/>
    <w:rsid w:val="00917A16"/>
    <w:rsid w:val="009204C2"/>
    <w:rsid w:val="009206E1"/>
    <w:rsid w:val="00920A0F"/>
    <w:rsid w:val="00920AF0"/>
    <w:rsid w:val="009216D2"/>
    <w:rsid w:val="009218BD"/>
    <w:rsid w:val="00921A19"/>
    <w:rsid w:val="00921AB0"/>
    <w:rsid w:val="00921C46"/>
    <w:rsid w:val="00921D1F"/>
    <w:rsid w:val="00921D52"/>
    <w:rsid w:val="009220EB"/>
    <w:rsid w:val="00922363"/>
    <w:rsid w:val="00922515"/>
    <w:rsid w:val="00922B2D"/>
    <w:rsid w:val="00922C6E"/>
    <w:rsid w:val="00922DC4"/>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BE2"/>
    <w:rsid w:val="00927C97"/>
    <w:rsid w:val="009302A7"/>
    <w:rsid w:val="00930702"/>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9D0"/>
    <w:rsid w:val="00934B9C"/>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D0F"/>
    <w:rsid w:val="00941E0E"/>
    <w:rsid w:val="00942884"/>
    <w:rsid w:val="009434DB"/>
    <w:rsid w:val="00943543"/>
    <w:rsid w:val="0094369B"/>
    <w:rsid w:val="00943724"/>
    <w:rsid w:val="00943820"/>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9A0"/>
    <w:rsid w:val="00951BF5"/>
    <w:rsid w:val="00952145"/>
    <w:rsid w:val="009523C4"/>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F60"/>
    <w:rsid w:val="0095502B"/>
    <w:rsid w:val="009554A1"/>
    <w:rsid w:val="00955596"/>
    <w:rsid w:val="009558F5"/>
    <w:rsid w:val="0095624D"/>
    <w:rsid w:val="009564DD"/>
    <w:rsid w:val="00956519"/>
    <w:rsid w:val="009566B8"/>
    <w:rsid w:val="009566E8"/>
    <w:rsid w:val="00956712"/>
    <w:rsid w:val="00956727"/>
    <w:rsid w:val="0095687C"/>
    <w:rsid w:val="00956978"/>
    <w:rsid w:val="00956ADD"/>
    <w:rsid w:val="00957392"/>
    <w:rsid w:val="0095753E"/>
    <w:rsid w:val="0095761B"/>
    <w:rsid w:val="00957860"/>
    <w:rsid w:val="0096029D"/>
    <w:rsid w:val="009605CA"/>
    <w:rsid w:val="00960DB2"/>
    <w:rsid w:val="0096138A"/>
    <w:rsid w:val="00961505"/>
    <w:rsid w:val="0096157B"/>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2B1"/>
    <w:rsid w:val="009634E5"/>
    <w:rsid w:val="0096352F"/>
    <w:rsid w:val="00963627"/>
    <w:rsid w:val="00963654"/>
    <w:rsid w:val="009636EA"/>
    <w:rsid w:val="0096374A"/>
    <w:rsid w:val="00963872"/>
    <w:rsid w:val="0096387F"/>
    <w:rsid w:val="00963898"/>
    <w:rsid w:val="009639FC"/>
    <w:rsid w:val="00963C83"/>
    <w:rsid w:val="009640D8"/>
    <w:rsid w:val="009642F8"/>
    <w:rsid w:val="009642FF"/>
    <w:rsid w:val="009643CC"/>
    <w:rsid w:val="0096446F"/>
    <w:rsid w:val="009644E0"/>
    <w:rsid w:val="009645C5"/>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58E7"/>
    <w:rsid w:val="00975BEE"/>
    <w:rsid w:val="00975EF4"/>
    <w:rsid w:val="00975FF9"/>
    <w:rsid w:val="0097600D"/>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B1D"/>
    <w:rsid w:val="009831BC"/>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5086"/>
    <w:rsid w:val="009850F6"/>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9AC"/>
    <w:rsid w:val="00995EC9"/>
    <w:rsid w:val="00996009"/>
    <w:rsid w:val="0099647C"/>
    <w:rsid w:val="0099674E"/>
    <w:rsid w:val="00996C4D"/>
    <w:rsid w:val="00996C9C"/>
    <w:rsid w:val="00996F91"/>
    <w:rsid w:val="0099713B"/>
    <w:rsid w:val="009971DD"/>
    <w:rsid w:val="0099729C"/>
    <w:rsid w:val="00997440"/>
    <w:rsid w:val="00997842"/>
    <w:rsid w:val="00997973"/>
    <w:rsid w:val="00997BE7"/>
    <w:rsid w:val="00997D9D"/>
    <w:rsid w:val="009A0063"/>
    <w:rsid w:val="009A0266"/>
    <w:rsid w:val="009A0321"/>
    <w:rsid w:val="009A0555"/>
    <w:rsid w:val="009A061F"/>
    <w:rsid w:val="009A0680"/>
    <w:rsid w:val="009A0998"/>
    <w:rsid w:val="009A0B85"/>
    <w:rsid w:val="009A1497"/>
    <w:rsid w:val="009A1518"/>
    <w:rsid w:val="009A15BB"/>
    <w:rsid w:val="009A15FB"/>
    <w:rsid w:val="009A178D"/>
    <w:rsid w:val="009A1813"/>
    <w:rsid w:val="009A1B88"/>
    <w:rsid w:val="009A1D7B"/>
    <w:rsid w:val="009A2109"/>
    <w:rsid w:val="009A25CF"/>
    <w:rsid w:val="009A275C"/>
    <w:rsid w:val="009A2795"/>
    <w:rsid w:val="009A2FEA"/>
    <w:rsid w:val="009A30F6"/>
    <w:rsid w:val="009A3112"/>
    <w:rsid w:val="009A3144"/>
    <w:rsid w:val="009A33F9"/>
    <w:rsid w:val="009A3999"/>
    <w:rsid w:val="009A3C6B"/>
    <w:rsid w:val="009A3EE1"/>
    <w:rsid w:val="009A3F7F"/>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1C"/>
    <w:rsid w:val="009B03AD"/>
    <w:rsid w:val="009B0418"/>
    <w:rsid w:val="009B07F9"/>
    <w:rsid w:val="009B0A50"/>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D25"/>
    <w:rsid w:val="009C3599"/>
    <w:rsid w:val="009C361E"/>
    <w:rsid w:val="009C367F"/>
    <w:rsid w:val="009C3691"/>
    <w:rsid w:val="009C3C10"/>
    <w:rsid w:val="009C3D29"/>
    <w:rsid w:val="009C3E79"/>
    <w:rsid w:val="009C405D"/>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959"/>
    <w:rsid w:val="009D0BD2"/>
    <w:rsid w:val="009D0E67"/>
    <w:rsid w:val="009D145E"/>
    <w:rsid w:val="009D195A"/>
    <w:rsid w:val="009D196B"/>
    <w:rsid w:val="009D1C0D"/>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93E"/>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E1E"/>
    <w:rsid w:val="009E109F"/>
    <w:rsid w:val="009E10BF"/>
    <w:rsid w:val="009E10E2"/>
    <w:rsid w:val="009E115F"/>
    <w:rsid w:val="009E1170"/>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CA"/>
    <w:rsid w:val="009E4DE1"/>
    <w:rsid w:val="009E50D1"/>
    <w:rsid w:val="009E54EC"/>
    <w:rsid w:val="009E559A"/>
    <w:rsid w:val="009E57DB"/>
    <w:rsid w:val="009E585A"/>
    <w:rsid w:val="009E58BD"/>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E5A"/>
    <w:rsid w:val="009F2E83"/>
    <w:rsid w:val="009F3094"/>
    <w:rsid w:val="009F3593"/>
    <w:rsid w:val="009F365F"/>
    <w:rsid w:val="009F3773"/>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0CB7"/>
    <w:rsid w:val="00A113B4"/>
    <w:rsid w:val="00A1178E"/>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C5F"/>
    <w:rsid w:val="00A14350"/>
    <w:rsid w:val="00A14946"/>
    <w:rsid w:val="00A14AC6"/>
    <w:rsid w:val="00A14B2E"/>
    <w:rsid w:val="00A14B9E"/>
    <w:rsid w:val="00A14E1B"/>
    <w:rsid w:val="00A150E8"/>
    <w:rsid w:val="00A1543D"/>
    <w:rsid w:val="00A155E9"/>
    <w:rsid w:val="00A15747"/>
    <w:rsid w:val="00A15CBA"/>
    <w:rsid w:val="00A160CF"/>
    <w:rsid w:val="00A162B8"/>
    <w:rsid w:val="00A17062"/>
    <w:rsid w:val="00A173E7"/>
    <w:rsid w:val="00A17D73"/>
    <w:rsid w:val="00A17FBF"/>
    <w:rsid w:val="00A200A5"/>
    <w:rsid w:val="00A200CD"/>
    <w:rsid w:val="00A20131"/>
    <w:rsid w:val="00A206C6"/>
    <w:rsid w:val="00A207F5"/>
    <w:rsid w:val="00A20A01"/>
    <w:rsid w:val="00A20B3F"/>
    <w:rsid w:val="00A20D7E"/>
    <w:rsid w:val="00A21786"/>
    <w:rsid w:val="00A21866"/>
    <w:rsid w:val="00A21954"/>
    <w:rsid w:val="00A21E1B"/>
    <w:rsid w:val="00A2228E"/>
    <w:rsid w:val="00A22609"/>
    <w:rsid w:val="00A22623"/>
    <w:rsid w:val="00A22E70"/>
    <w:rsid w:val="00A22F68"/>
    <w:rsid w:val="00A22F99"/>
    <w:rsid w:val="00A2330B"/>
    <w:rsid w:val="00A23367"/>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42A"/>
    <w:rsid w:val="00A305CF"/>
    <w:rsid w:val="00A305F6"/>
    <w:rsid w:val="00A30DC6"/>
    <w:rsid w:val="00A3104A"/>
    <w:rsid w:val="00A3106A"/>
    <w:rsid w:val="00A31163"/>
    <w:rsid w:val="00A31294"/>
    <w:rsid w:val="00A3139A"/>
    <w:rsid w:val="00A314A6"/>
    <w:rsid w:val="00A315D0"/>
    <w:rsid w:val="00A31716"/>
    <w:rsid w:val="00A3187C"/>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493"/>
    <w:rsid w:val="00A42716"/>
    <w:rsid w:val="00A42A38"/>
    <w:rsid w:val="00A42AEC"/>
    <w:rsid w:val="00A42C60"/>
    <w:rsid w:val="00A433C1"/>
    <w:rsid w:val="00A4389D"/>
    <w:rsid w:val="00A43B75"/>
    <w:rsid w:val="00A43CF3"/>
    <w:rsid w:val="00A43DF5"/>
    <w:rsid w:val="00A441DE"/>
    <w:rsid w:val="00A4428B"/>
    <w:rsid w:val="00A4463C"/>
    <w:rsid w:val="00A44942"/>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2B3"/>
    <w:rsid w:val="00A503A5"/>
    <w:rsid w:val="00A50831"/>
    <w:rsid w:val="00A50860"/>
    <w:rsid w:val="00A510E7"/>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A77"/>
    <w:rsid w:val="00A63FBB"/>
    <w:rsid w:val="00A64216"/>
    <w:rsid w:val="00A64258"/>
    <w:rsid w:val="00A6455B"/>
    <w:rsid w:val="00A6463D"/>
    <w:rsid w:val="00A64C62"/>
    <w:rsid w:val="00A64D2D"/>
    <w:rsid w:val="00A64DD2"/>
    <w:rsid w:val="00A64F8E"/>
    <w:rsid w:val="00A64FD7"/>
    <w:rsid w:val="00A65320"/>
    <w:rsid w:val="00A659A6"/>
    <w:rsid w:val="00A65B39"/>
    <w:rsid w:val="00A65D3F"/>
    <w:rsid w:val="00A65E80"/>
    <w:rsid w:val="00A66088"/>
    <w:rsid w:val="00A660C0"/>
    <w:rsid w:val="00A661C7"/>
    <w:rsid w:val="00A662A8"/>
    <w:rsid w:val="00A66BD0"/>
    <w:rsid w:val="00A66E2B"/>
    <w:rsid w:val="00A67027"/>
    <w:rsid w:val="00A670B7"/>
    <w:rsid w:val="00A677BB"/>
    <w:rsid w:val="00A700DC"/>
    <w:rsid w:val="00A70B3A"/>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2DB2"/>
    <w:rsid w:val="00A73147"/>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C46"/>
    <w:rsid w:val="00A83C4A"/>
    <w:rsid w:val="00A83DB2"/>
    <w:rsid w:val="00A83E97"/>
    <w:rsid w:val="00A83EEE"/>
    <w:rsid w:val="00A84099"/>
    <w:rsid w:val="00A840FD"/>
    <w:rsid w:val="00A84780"/>
    <w:rsid w:val="00A84814"/>
    <w:rsid w:val="00A8488C"/>
    <w:rsid w:val="00A84C1D"/>
    <w:rsid w:val="00A84E5A"/>
    <w:rsid w:val="00A84FDD"/>
    <w:rsid w:val="00A85066"/>
    <w:rsid w:val="00A85079"/>
    <w:rsid w:val="00A85491"/>
    <w:rsid w:val="00A85A7E"/>
    <w:rsid w:val="00A85C2C"/>
    <w:rsid w:val="00A85E80"/>
    <w:rsid w:val="00A85E93"/>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0DF8"/>
    <w:rsid w:val="00AB126E"/>
    <w:rsid w:val="00AB12CE"/>
    <w:rsid w:val="00AB1FAB"/>
    <w:rsid w:val="00AB2250"/>
    <w:rsid w:val="00AB23A2"/>
    <w:rsid w:val="00AB3060"/>
    <w:rsid w:val="00AB30C6"/>
    <w:rsid w:val="00AB343F"/>
    <w:rsid w:val="00AB387C"/>
    <w:rsid w:val="00AB3AB3"/>
    <w:rsid w:val="00AB3F02"/>
    <w:rsid w:val="00AB3F21"/>
    <w:rsid w:val="00AB42FD"/>
    <w:rsid w:val="00AB4320"/>
    <w:rsid w:val="00AB4474"/>
    <w:rsid w:val="00AB44B6"/>
    <w:rsid w:val="00AB4603"/>
    <w:rsid w:val="00AB4FA2"/>
    <w:rsid w:val="00AB541F"/>
    <w:rsid w:val="00AB5444"/>
    <w:rsid w:val="00AB5820"/>
    <w:rsid w:val="00AB5A80"/>
    <w:rsid w:val="00AB5BC5"/>
    <w:rsid w:val="00AB5F7C"/>
    <w:rsid w:val="00AB636E"/>
    <w:rsid w:val="00AB641E"/>
    <w:rsid w:val="00AB6994"/>
    <w:rsid w:val="00AB6ABD"/>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6DE"/>
    <w:rsid w:val="00AC57EB"/>
    <w:rsid w:val="00AC591E"/>
    <w:rsid w:val="00AC5C9B"/>
    <w:rsid w:val="00AC61BF"/>
    <w:rsid w:val="00AC62E8"/>
    <w:rsid w:val="00AC6410"/>
    <w:rsid w:val="00AC645A"/>
    <w:rsid w:val="00AC6656"/>
    <w:rsid w:val="00AC6775"/>
    <w:rsid w:val="00AC6976"/>
    <w:rsid w:val="00AC6AD2"/>
    <w:rsid w:val="00AC6EA7"/>
    <w:rsid w:val="00AC738D"/>
    <w:rsid w:val="00AC7401"/>
    <w:rsid w:val="00AC782B"/>
    <w:rsid w:val="00AC7944"/>
    <w:rsid w:val="00AC7C33"/>
    <w:rsid w:val="00AC7DE4"/>
    <w:rsid w:val="00AD03B5"/>
    <w:rsid w:val="00AD05AB"/>
    <w:rsid w:val="00AD0715"/>
    <w:rsid w:val="00AD0A8E"/>
    <w:rsid w:val="00AD0E76"/>
    <w:rsid w:val="00AD108D"/>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71D2"/>
    <w:rsid w:val="00AF78ED"/>
    <w:rsid w:val="00AF79FF"/>
    <w:rsid w:val="00B0055A"/>
    <w:rsid w:val="00B006C3"/>
    <w:rsid w:val="00B006CE"/>
    <w:rsid w:val="00B00BAE"/>
    <w:rsid w:val="00B00C5A"/>
    <w:rsid w:val="00B010A0"/>
    <w:rsid w:val="00B0116C"/>
    <w:rsid w:val="00B01204"/>
    <w:rsid w:val="00B012B6"/>
    <w:rsid w:val="00B0134B"/>
    <w:rsid w:val="00B01409"/>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98A"/>
    <w:rsid w:val="00B04B8D"/>
    <w:rsid w:val="00B04BBF"/>
    <w:rsid w:val="00B04FEA"/>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F8A"/>
    <w:rsid w:val="00B10330"/>
    <w:rsid w:val="00B1065E"/>
    <w:rsid w:val="00B1077C"/>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503"/>
    <w:rsid w:val="00B221A9"/>
    <w:rsid w:val="00B221E6"/>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6B3"/>
    <w:rsid w:val="00B337D6"/>
    <w:rsid w:val="00B3383D"/>
    <w:rsid w:val="00B3388A"/>
    <w:rsid w:val="00B34057"/>
    <w:rsid w:val="00B341BA"/>
    <w:rsid w:val="00B347F0"/>
    <w:rsid w:val="00B348C6"/>
    <w:rsid w:val="00B349FE"/>
    <w:rsid w:val="00B34A55"/>
    <w:rsid w:val="00B34D27"/>
    <w:rsid w:val="00B351B1"/>
    <w:rsid w:val="00B35385"/>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5D2"/>
    <w:rsid w:val="00B40A1D"/>
    <w:rsid w:val="00B40ACD"/>
    <w:rsid w:val="00B41814"/>
    <w:rsid w:val="00B4187E"/>
    <w:rsid w:val="00B41995"/>
    <w:rsid w:val="00B41C79"/>
    <w:rsid w:val="00B41FF2"/>
    <w:rsid w:val="00B421C6"/>
    <w:rsid w:val="00B4258D"/>
    <w:rsid w:val="00B4264A"/>
    <w:rsid w:val="00B4300E"/>
    <w:rsid w:val="00B43021"/>
    <w:rsid w:val="00B43583"/>
    <w:rsid w:val="00B43586"/>
    <w:rsid w:val="00B4358E"/>
    <w:rsid w:val="00B438DD"/>
    <w:rsid w:val="00B43A03"/>
    <w:rsid w:val="00B43AEA"/>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856"/>
    <w:rsid w:val="00B47879"/>
    <w:rsid w:val="00B47A72"/>
    <w:rsid w:val="00B47AE2"/>
    <w:rsid w:val="00B47B42"/>
    <w:rsid w:val="00B47CE8"/>
    <w:rsid w:val="00B47DFE"/>
    <w:rsid w:val="00B50013"/>
    <w:rsid w:val="00B50564"/>
    <w:rsid w:val="00B506E9"/>
    <w:rsid w:val="00B509C7"/>
    <w:rsid w:val="00B50CAE"/>
    <w:rsid w:val="00B518DD"/>
    <w:rsid w:val="00B51CA1"/>
    <w:rsid w:val="00B51D51"/>
    <w:rsid w:val="00B51DCD"/>
    <w:rsid w:val="00B51EE5"/>
    <w:rsid w:val="00B51F92"/>
    <w:rsid w:val="00B51F9B"/>
    <w:rsid w:val="00B5276B"/>
    <w:rsid w:val="00B538E1"/>
    <w:rsid w:val="00B543CE"/>
    <w:rsid w:val="00B54421"/>
    <w:rsid w:val="00B546D1"/>
    <w:rsid w:val="00B54944"/>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65C"/>
    <w:rsid w:val="00B606EA"/>
    <w:rsid w:val="00B6079A"/>
    <w:rsid w:val="00B609A0"/>
    <w:rsid w:val="00B60E91"/>
    <w:rsid w:val="00B612C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320"/>
    <w:rsid w:val="00B678F0"/>
    <w:rsid w:val="00B67C1F"/>
    <w:rsid w:val="00B67EBA"/>
    <w:rsid w:val="00B67EC9"/>
    <w:rsid w:val="00B7024A"/>
    <w:rsid w:val="00B70367"/>
    <w:rsid w:val="00B7053C"/>
    <w:rsid w:val="00B706B2"/>
    <w:rsid w:val="00B70BBE"/>
    <w:rsid w:val="00B70FC7"/>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3B0"/>
    <w:rsid w:val="00B915F8"/>
    <w:rsid w:val="00B91B4A"/>
    <w:rsid w:val="00B92AAB"/>
    <w:rsid w:val="00B92AE1"/>
    <w:rsid w:val="00B92F7A"/>
    <w:rsid w:val="00B93060"/>
    <w:rsid w:val="00B930AA"/>
    <w:rsid w:val="00B931A0"/>
    <w:rsid w:val="00B932B8"/>
    <w:rsid w:val="00B93388"/>
    <w:rsid w:val="00B93B21"/>
    <w:rsid w:val="00B93D08"/>
    <w:rsid w:val="00B944FE"/>
    <w:rsid w:val="00B94CA2"/>
    <w:rsid w:val="00B94CBC"/>
    <w:rsid w:val="00B94E6B"/>
    <w:rsid w:val="00B94EB2"/>
    <w:rsid w:val="00B95034"/>
    <w:rsid w:val="00B9522E"/>
    <w:rsid w:val="00B95231"/>
    <w:rsid w:val="00B9553D"/>
    <w:rsid w:val="00B95624"/>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E62"/>
    <w:rsid w:val="00BA02A4"/>
    <w:rsid w:val="00BA0532"/>
    <w:rsid w:val="00BA069B"/>
    <w:rsid w:val="00BA07AB"/>
    <w:rsid w:val="00BA0D70"/>
    <w:rsid w:val="00BA0F6E"/>
    <w:rsid w:val="00BA124B"/>
    <w:rsid w:val="00BA1DDE"/>
    <w:rsid w:val="00BA1DF7"/>
    <w:rsid w:val="00BA22E1"/>
    <w:rsid w:val="00BA26F9"/>
    <w:rsid w:val="00BA2802"/>
    <w:rsid w:val="00BA2846"/>
    <w:rsid w:val="00BA2968"/>
    <w:rsid w:val="00BA29DB"/>
    <w:rsid w:val="00BA2A5A"/>
    <w:rsid w:val="00BA2B8C"/>
    <w:rsid w:val="00BA2FC5"/>
    <w:rsid w:val="00BA32B6"/>
    <w:rsid w:val="00BA33E1"/>
    <w:rsid w:val="00BA375F"/>
    <w:rsid w:val="00BA3BE6"/>
    <w:rsid w:val="00BA3D97"/>
    <w:rsid w:val="00BA43BB"/>
    <w:rsid w:val="00BA43C4"/>
    <w:rsid w:val="00BA47F1"/>
    <w:rsid w:val="00BA4A32"/>
    <w:rsid w:val="00BA4A61"/>
    <w:rsid w:val="00BA5686"/>
    <w:rsid w:val="00BA5882"/>
    <w:rsid w:val="00BA58C0"/>
    <w:rsid w:val="00BA59F3"/>
    <w:rsid w:val="00BA5C72"/>
    <w:rsid w:val="00BA5F47"/>
    <w:rsid w:val="00BA5FFF"/>
    <w:rsid w:val="00BA678A"/>
    <w:rsid w:val="00BA6865"/>
    <w:rsid w:val="00BA6F4B"/>
    <w:rsid w:val="00BA718A"/>
    <w:rsid w:val="00BA73C0"/>
    <w:rsid w:val="00BA73FD"/>
    <w:rsid w:val="00BA751D"/>
    <w:rsid w:val="00BA7576"/>
    <w:rsid w:val="00BA7C0F"/>
    <w:rsid w:val="00BB019D"/>
    <w:rsid w:val="00BB01D3"/>
    <w:rsid w:val="00BB04C4"/>
    <w:rsid w:val="00BB06A2"/>
    <w:rsid w:val="00BB0862"/>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623"/>
    <w:rsid w:val="00BC08A5"/>
    <w:rsid w:val="00BC0CAD"/>
    <w:rsid w:val="00BC0E07"/>
    <w:rsid w:val="00BC0EBF"/>
    <w:rsid w:val="00BC0EEF"/>
    <w:rsid w:val="00BC0EFD"/>
    <w:rsid w:val="00BC10C0"/>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519"/>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E43"/>
    <w:rsid w:val="00BC71D7"/>
    <w:rsid w:val="00BC750E"/>
    <w:rsid w:val="00BC76DA"/>
    <w:rsid w:val="00BC7787"/>
    <w:rsid w:val="00BC7A5E"/>
    <w:rsid w:val="00BC7B8B"/>
    <w:rsid w:val="00BD00C7"/>
    <w:rsid w:val="00BD041C"/>
    <w:rsid w:val="00BD0463"/>
    <w:rsid w:val="00BD06AA"/>
    <w:rsid w:val="00BD06B4"/>
    <w:rsid w:val="00BD078B"/>
    <w:rsid w:val="00BD0CEF"/>
    <w:rsid w:val="00BD0F04"/>
    <w:rsid w:val="00BD0FA1"/>
    <w:rsid w:val="00BD10CD"/>
    <w:rsid w:val="00BD20A2"/>
    <w:rsid w:val="00BD2187"/>
    <w:rsid w:val="00BD2353"/>
    <w:rsid w:val="00BD298F"/>
    <w:rsid w:val="00BD29F4"/>
    <w:rsid w:val="00BD2A9B"/>
    <w:rsid w:val="00BD2F26"/>
    <w:rsid w:val="00BD36AD"/>
    <w:rsid w:val="00BD379A"/>
    <w:rsid w:val="00BD38B4"/>
    <w:rsid w:val="00BD3AF6"/>
    <w:rsid w:val="00BD3BE8"/>
    <w:rsid w:val="00BD3D00"/>
    <w:rsid w:val="00BD4384"/>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7161"/>
    <w:rsid w:val="00BD74D4"/>
    <w:rsid w:val="00BD7505"/>
    <w:rsid w:val="00BD75E3"/>
    <w:rsid w:val="00BD77F9"/>
    <w:rsid w:val="00BD7B76"/>
    <w:rsid w:val="00BD7E75"/>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8D8"/>
    <w:rsid w:val="00BF3A2C"/>
    <w:rsid w:val="00BF3A50"/>
    <w:rsid w:val="00BF3BEE"/>
    <w:rsid w:val="00BF3E9E"/>
    <w:rsid w:val="00BF3ECE"/>
    <w:rsid w:val="00BF3F1E"/>
    <w:rsid w:val="00BF45CA"/>
    <w:rsid w:val="00BF4A7B"/>
    <w:rsid w:val="00BF4B70"/>
    <w:rsid w:val="00BF4C4E"/>
    <w:rsid w:val="00BF4EEC"/>
    <w:rsid w:val="00BF5341"/>
    <w:rsid w:val="00BF579E"/>
    <w:rsid w:val="00BF57E9"/>
    <w:rsid w:val="00BF58C7"/>
    <w:rsid w:val="00BF5937"/>
    <w:rsid w:val="00BF5995"/>
    <w:rsid w:val="00BF59CC"/>
    <w:rsid w:val="00BF5C24"/>
    <w:rsid w:val="00BF5C60"/>
    <w:rsid w:val="00BF5EDD"/>
    <w:rsid w:val="00BF5F3C"/>
    <w:rsid w:val="00BF60A5"/>
    <w:rsid w:val="00BF62C1"/>
    <w:rsid w:val="00BF62D1"/>
    <w:rsid w:val="00BF68C2"/>
    <w:rsid w:val="00BF69FC"/>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D0C"/>
    <w:rsid w:val="00C0633E"/>
    <w:rsid w:val="00C063A2"/>
    <w:rsid w:val="00C06636"/>
    <w:rsid w:val="00C066AA"/>
    <w:rsid w:val="00C06ACC"/>
    <w:rsid w:val="00C06FF9"/>
    <w:rsid w:val="00C0704D"/>
    <w:rsid w:val="00C07385"/>
    <w:rsid w:val="00C074EC"/>
    <w:rsid w:val="00C07512"/>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6DE"/>
    <w:rsid w:val="00C217F6"/>
    <w:rsid w:val="00C21B08"/>
    <w:rsid w:val="00C2223C"/>
    <w:rsid w:val="00C22A7B"/>
    <w:rsid w:val="00C22D10"/>
    <w:rsid w:val="00C23005"/>
    <w:rsid w:val="00C23352"/>
    <w:rsid w:val="00C23AA4"/>
    <w:rsid w:val="00C23B1B"/>
    <w:rsid w:val="00C23BD9"/>
    <w:rsid w:val="00C23CC0"/>
    <w:rsid w:val="00C23DE9"/>
    <w:rsid w:val="00C2432D"/>
    <w:rsid w:val="00C24415"/>
    <w:rsid w:val="00C245EF"/>
    <w:rsid w:val="00C24F03"/>
    <w:rsid w:val="00C250EA"/>
    <w:rsid w:val="00C253AF"/>
    <w:rsid w:val="00C258B3"/>
    <w:rsid w:val="00C25B2F"/>
    <w:rsid w:val="00C26247"/>
    <w:rsid w:val="00C27327"/>
    <w:rsid w:val="00C27539"/>
    <w:rsid w:val="00C2754E"/>
    <w:rsid w:val="00C2764D"/>
    <w:rsid w:val="00C2782B"/>
    <w:rsid w:val="00C27A66"/>
    <w:rsid w:val="00C27AE0"/>
    <w:rsid w:val="00C301A6"/>
    <w:rsid w:val="00C30374"/>
    <w:rsid w:val="00C3041D"/>
    <w:rsid w:val="00C30549"/>
    <w:rsid w:val="00C308CE"/>
    <w:rsid w:val="00C30B01"/>
    <w:rsid w:val="00C30EA5"/>
    <w:rsid w:val="00C313B7"/>
    <w:rsid w:val="00C31608"/>
    <w:rsid w:val="00C31A76"/>
    <w:rsid w:val="00C31C9D"/>
    <w:rsid w:val="00C31E9D"/>
    <w:rsid w:val="00C31F0C"/>
    <w:rsid w:val="00C321A1"/>
    <w:rsid w:val="00C3298E"/>
    <w:rsid w:val="00C32AD9"/>
    <w:rsid w:val="00C32B39"/>
    <w:rsid w:val="00C32D07"/>
    <w:rsid w:val="00C32DD9"/>
    <w:rsid w:val="00C330B6"/>
    <w:rsid w:val="00C33198"/>
    <w:rsid w:val="00C332D4"/>
    <w:rsid w:val="00C33338"/>
    <w:rsid w:val="00C334A1"/>
    <w:rsid w:val="00C338CE"/>
    <w:rsid w:val="00C33F9B"/>
    <w:rsid w:val="00C34224"/>
    <w:rsid w:val="00C34A7A"/>
    <w:rsid w:val="00C34C92"/>
    <w:rsid w:val="00C351A4"/>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A4"/>
    <w:rsid w:val="00C4310B"/>
    <w:rsid w:val="00C43376"/>
    <w:rsid w:val="00C434ED"/>
    <w:rsid w:val="00C437A6"/>
    <w:rsid w:val="00C43BBC"/>
    <w:rsid w:val="00C43BF3"/>
    <w:rsid w:val="00C441E6"/>
    <w:rsid w:val="00C444DF"/>
    <w:rsid w:val="00C44515"/>
    <w:rsid w:val="00C44708"/>
    <w:rsid w:val="00C447EB"/>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D51"/>
    <w:rsid w:val="00C71DB9"/>
    <w:rsid w:val="00C720B0"/>
    <w:rsid w:val="00C72134"/>
    <w:rsid w:val="00C72269"/>
    <w:rsid w:val="00C72621"/>
    <w:rsid w:val="00C7282F"/>
    <w:rsid w:val="00C728BB"/>
    <w:rsid w:val="00C72E11"/>
    <w:rsid w:val="00C73BEF"/>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B35"/>
    <w:rsid w:val="00C76BF7"/>
    <w:rsid w:val="00C76C0A"/>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2236"/>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6BA"/>
    <w:rsid w:val="00C8783F"/>
    <w:rsid w:val="00C87B46"/>
    <w:rsid w:val="00C87C3E"/>
    <w:rsid w:val="00C87CFB"/>
    <w:rsid w:val="00C87D77"/>
    <w:rsid w:val="00C87F51"/>
    <w:rsid w:val="00C90550"/>
    <w:rsid w:val="00C90A6B"/>
    <w:rsid w:val="00C90DC9"/>
    <w:rsid w:val="00C9117C"/>
    <w:rsid w:val="00C91248"/>
    <w:rsid w:val="00C91507"/>
    <w:rsid w:val="00C9154E"/>
    <w:rsid w:val="00C915F0"/>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9C"/>
    <w:rsid w:val="00C945DE"/>
    <w:rsid w:val="00C948FF"/>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0D0"/>
    <w:rsid w:val="00CB35BB"/>
    <w:rsid w:val="00CB35DB"/>
    <w:rsid w:val="00CB3739"/>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9E0"/>
    <w:rsid w:val="00CC0C9D"/>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58D"/>
    <w:rsid w:val="00CD16BD"/>
    <w:rsid w:val="00CD171B"/>
    <w:rsid w:val="00CD1AF5"/>
    <w:rsid w:val="00CD1E1A"/>
    <w:rsid w:val="00CD1F9B"/>
    <w:rsid w:val="00CD26D1"/>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5053"/>
    <w:rsid w:val="00CD5131"/>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C8"/>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A48"/>
    <w:rsid w:val="00D04CD1"/>
    <w:rsid w:val="00D04DE1"/>
    <w:rsid w:val="00D04E27"/>
    <w:rsid w:val="00D05043"/>
    <w:rsid w:val="00D050A3"/>
    <w:rsid w:val="00D05190"/>
    <w:rsid w:val="00D051E7"/>
    <w:rsid w:val="00D054DB"/>
    <w:rsid w:val="00D0562E"/>
    <w:rsid w:val="00D05818"/>
    <w:rsid w:val="00D0597A"/>
    <w:rsid w:val="00D05CC4"/>
    <w:rsid w:val="00D05F1A"/>
    <w:rsid w:val="00D062EF"/>
    <w:rsid w:val="00D06603"/>
    <w:rsid w:val="00D067F8"/>
    <w:rsid w:val="00D0684B"/>
    <w:rsid w:val="00D06AC4"/>
    <w:rsid w:val="00D06CD0"/>
    <w:rsid w:val="00D0702E"/>
    <w:rsid w:val="00D07132"/>
    <w:rsid w:val="00D072E3"/>
    <w:rsid w:val="00D07609"/>
    <w:rsid w:val="00D077E9"/>
    <w:rsid w:val="00D07C31"/>
    <w:rsid w:val="00D10040"/>
    <w:rsid w:val="00D10048"/>
    <w:rsid w:val="00D10107"/>
    <w:rsid w:val="00D10262"/>
    <w:rsid w:val="00D104AE"/>
    <w:rsid w:val="00D105DA"/>
    <w:rsid w:val="00D10984"/>
    <w:rsid w:val="00D10CD8"/>
    <w:rsid w:val="00D10D38"/>
    <w:rsid w:val="00D10F74"/>
    <w:rsid w:val="00D112F5"/>
    <w:rsid w:val="00D1229C"/>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98"/>
    <w:rsid w:val="00D1409B"/>
    <w:rsid w:val="00D140A8"/>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501"/>
    <w:rsid w:val="00D17845"/>
    <w:rsid w:val="00D17E9A"/>
    <w:rsid w:val="00D17F36"/>
    <w:rsid w:val="00D17F53"/>
    <w:rsid w:val="00D17F71"/>
    <w:rsid w:val="00D204A2"/>
    <w:rsid w:val="00D204BC"/>
    <w:rsid w:val="00D20969"/>
    <w:rsid w:val="00D20B53"/>
    <w:rsid w:val="00D20E99"/>
    <w:rsid w:val="00D20FD8"/>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454A"/>
    <w:rsid w:val="00D247BC"/>
    <w:rsid w:val="00D24C71"/>
    <w:rsid w:val="00D24F6D"/>
    <w:rsid w:val="00D24FBC"/>
    <w:rsid w:val="00D25008"/>
    <w:rsid w:val="00D250AB"/>
    <w:rsid w:val="00D254E7"/>
    <w:rsid w:val="00D2564C"/>
    <w:rsid w:val="00D256AB"/>
    <w:rsid w:val="00D2574E"/>
    <w:rsid w:val="00D26422"/>
    <w:rsid w:val="00D265B1"/>
    <w:rsid w:val="00D266B4"/>
    <w:rsid w:val="00D268A9"/>
    <w:rsid w:val="00D26AAA"/>
    <w:rsid w:val="00D26B10"/>
    <w:rsid w:val="00D26B1B"/>
    <w:rsid w:val="00D26D1E"/>
    <w:rsid w:val="00D26EF5"/>
    <w:rsid w:val="00D26F2F"/>
    <w:rsid w:val="00D27164"/>
    <w:rsid w:val="00D27471"/>
    <w:rsid w:val="00D276E6"/>
    <w:rsid w:val="00D279E6"/>
    <w:rsid w:val="00D27BAC"/>
    <w:rsid w:val="00D27F4B"/>
    <w:rsid w:val="00D30352"/>
    <w:rsid w:val="00D303B3"/>
    <w:rsid w:val="00D30D53"/>
    <w:rsid w:val="00D30E80"/>
    <w:rsid w:val="00D30E98"/>
    <w:rsid w:val="00D31968"/>
    <w:rsid w:val="00D3198F"/>
    <w:rsid w:val="00D319F5"/>
    <w:rsid w:val="00D31B8F"/>
    <w:rsid w:val="00D321A5"/>
    <w:rsid w:val="00D322F9"/>
    <w:rsid w:val="00D3269B"/>
    <w:rsid w:val="00D326CB"/>
    <w:rsid w:val="00D32789"/>
    <w:rsid w:val="00D32821"/>
    <w:rsid w:val="00D3287E"/>
    <w:rsid w:val="00D32BEF"/>
    <w:rsid w:val="00D32D59"/>
    <w:rsid w:val="00D32E66"/>
    <w:rsid w:val="00D32EB6"/>
    <w:rsid w:val="00D32F45"/>
    <w:rsid w:val="00D32FA3"/>
    <w:rsid w:val="00D330C0"/>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2132"/>
    <w:rsid w:val="00D422DA"/>
    <w:rsid w:val="00D42358"/>
    <w:rsid w:val="00D4243E"/>
    <w:rsid w:val="00D42489"/>
    <w:rsid w:val="00D429C9"/>
    <w:rsid w:val="00D42C0A"/>
    <w:rsid w:val="00D42E0A"/>
    <w:rsid w:val="00D42F95"/>
    <w:rsid w:val="00D43397"/>
    <w:rsid w:val="00D436A5"/>
    <w:rsid w:val="00D43D05"/>
    <w:rsid w:val="00D442B4"/>
    <w:rsid w:val="00D44347"/>
    <w:rsid w:val="00D444C1"/>
    <w:rsid w:val="00D449C5"/>
    <w:rsid w:val="00D44C66"/>
    <w:rsid w:val="00D456D7"/>
    <w:rsid w:val="00D457B5"/>
    <w:rsid w:val="00D459E3"/>
    <w:rsid w:val="00D45E60"/>
    <w:rsid w:val="00D4664E"/>
    <w:rsid w:val="00D467E9"/>
    <w:rsid w:val="00D46A69"/>
    <w:rsid w:val="00D46EDD"/>
    <w:rsid w:val="00D470B4"/>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883"/>
    <w:rsid w:val="00D60991"/>
    <w:rsid w:val="00D6104F"/>
    <w:rsid w:val="00D61083"/>
    <w:rsid w:val="00D611FA"/>
    <w:rsid w:val="00D61663"/>
    <w:rsid w:val="00D6171B"/>
    <w:rsid w:val="00D61AD8"/>
    <w:rsid w:val="00D61E55"/>
    <w:rsid w:val="00D622F2"/>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6192"/>
    <w:rsid w:val="00D66299"/>
    <w:rsid w:val="00D669B4"/>
    <w:rsid w:val="00D66AF0"/>
    <w:rsid w:val="00D66B39"/>
    <w:rsid w:val="00D66C05"/>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E60"/>
    <w:rsid w:val="00D86F31"/>
    <w:rsid w:val="00D86F5B"/>
    <w:rsid w:val="00D876F6"/>
    <w:rsid w:val="00D8773C"/>
    <w:rsid w:val="00D8782A"/>
    <w:rsid w:val="00D878A7"/>
    <w:rsid w:val="00D87A45"/>
    <w:rsid w:val="00D87AD4"/>
    <w:rsid w:val="00D87F44"/>
    <w:rsid w:val="00D9003F"/>
    <w:rsid w:val="00D900FB"/>
    <w:rsid w:val="00D901AF"/>
    <w:rsid w:val="00D901B0"/>
    <w:rsid w:val="00D9043E"/>
    <w:rsid w:val="00D9146F"/>
    <w:rsid w:val="00D915A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4FE3"/>
    <w:rsid w:val="00D95501"/>
    <w:rsid w:val="00D958B1"/>
    <w:rsid w:val="00D959A2"/>
    <w:rsid w:val="00D95A94"/>
    <w:rsid w:val="00D95BF5"/>
    <w:rsid w:val="00D95C12"/>
    <w:rsid w:val="00D9627C"/>
    <w:rsid w:val="00D9627F"/>
    <w:rsid w:val="00D9699C"/>
    <w:rsid w:val="00D96B5F"/>
    <w:rsid w:val="00D96E45"/>
    <w:rsid w:val="00D975F1"/>
    <w:rsid w:val="00D9781B"/>
    <w:rsid w:val="00D97B34"/>
    <w:rsid w:val="00D97C14"/>
    <w:rsid w:val="00D97C65"/>
    <w:rsid w:val="00D97F3C"/>
    <w:rsid w:val="00DA0BEA"/>
    <w:rsid w:val="00DA13FE"/>
    <w:rsid w:val="00DA1892"/>
    <w:rsid w:val="00DA1941"/>
    <w:rsid w:val="00DA1C5B"/>
    <w:rsid w:val="00DA1D9F"/>
    <w:rsid w:val="00DA26EA"/>
    <w:rsid w:val="00DA2E58"/>
    <w:rsid w:val="00DA308D"/>
    <w:rsid w:val="00DA3159"/>
    <w:rsid w:val="00DA325E"/>
    <w:rsid w:val="00DA345C"/>
    <w:rsid w:val="00DA3636"/>
    <w:rsid w:val="00DA37E9"/>
    <w:rsid w:val="00DA3A40"/>
    <w:rsid w:val="00DA3C50"/>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1027"/>
    <w:rsid w:val="00DB10EF"/>
    <w:rsid w:val="00DB1238"/>
    <w:rsid w:val="00DB1537"/>
    <w:rsid w:val="00DB16CA"/>
    <w:rsid w:val="00DB1747"/>
    <w:rsid w:val="00DB19F8"/>
    <w:rsid w:val="00DB1A61"/>
    <w:rsid w:val="00DB1CEF"/>
    <w:rsid w:val="00DB1DCA"/>
    <w:rsid w:val="00DB1E31"/>
    <w:rsid w:val="00DB1E68"/>
    <w:rsid w:val="00DB204F"/>
    <w:rsid w:val="00DB29AA"/>
    <w:rsid w:val="00DB30F0"/>
    <w:rsid w:val="00DB35D5"/>
    <w:rsid w:val="00DB38AD"/>
    <w:rsid w:val="00DB3B31"/>
    <w:rsid w:val="00DB3E69"/>
    <w:rsid w:val="00DB3E98"/>
    <w:rsid w:val="00DB3F29"/>
    <w:rsid w:val="00DB425F"/>
    <w:rsid w:val="00DB474A"/>
    <w:rsid w:val="00DB4B13"/>
    <w:rsid w:val="00DB4D34"/>
    <w:rsid w:val="00DB4E64"/>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0EF"/>
    <w:rsid w:val="00DC2F80"/>
    <w:rsid w:val="00DC301B"/>
    <w:rsid w:val="00DC338E"/>
    <w:rsid w:val="00DC3949"/>
    <w:rsid w:val="00DC3BA3"/>
    <w:rsid w:val="00DC45E3"/>
    <w:rsid w:val="00DC473D"/>
    <w:rsid w:val="00DC4E53"/>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0BA"/>
    <w:rsid w:val="00DD31D6"/>
    <w:rsid w:val="00DD320E"/>
    <w:rsid w:val="00DD35D2"/>
    <w:rsid w:val="00DD399A"/>
    <w:rsid w:val="00DD3A17"/>
    <w:rsid w:val="00DD3AD4"/>
    <w:rsid w:val="00DD3B09"/>
    <w:rsid w:val="00DD3D41"/>
    <w:rsid w:val="00DD3F74"/>
    <w:rsid w:val="00DD4192"/>
    <w:rsid w:val="00DD48C8"/>
    <w:rsid w:val="00DD498E"/>
    <w:rsid w:val="00DD4BEC"/>
    <w:rsid w:val="00DD4F62"/>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E41"/>
    <w:rsid w:val="00DD7E85"/>
    <w:rsid w:val="00DD7FC7"/>
    <w:rsid w:val="00DE0424"/>
    <w:rsid w:val="00DE0956"/>
    <w:rsid w:val="00DE0A28"/>
    <w:rsid w:val="00DE146D"/>
    <w:rsid w:val="00DE14AC"/>
    <w:rsid w:val="00DE152C"/>
    <w:rsid w:val="00DE1853"/>
    <w:rsid w:val="00DE28E0"/>
    <w:rsid w:val="00DE291D"/>
    <w:rsid w:val="00DE2B98"/>
    <w:rsid w:val="00DE2DB8"/>
    <w:rsid w:val="00DE2E94"/>
    <w:rsid w:val="00DE3065"/>
    <w:rsid w:val="00DE318F"/>
    <w:rsid w:val="00DE396C"/>
    <w:rsid w:val="00DE399B"/>
    <w:rsid w:val="00DE3B5E"/>
    <w:rsid w:val="00DE3F6B"/>
    <w:rsid w:val="00DE41FE"/>
    <w:rsid w:val="00DE4330"/>
    <w:rsid w:val="00DE45C2"/>
    <w:rsid w:val="00DE46C3"/>
    <w:rsid w:val="00DE47B2"/>
    <w:rsid w:val="00DE4F54"/>
    <w:rsid w:val="00DE53D7"/>
    <w:rsid w:val="00DE5DD9"/>
    <w:rsid w:val="00DE5E73"/>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5BE"/>
    <w:rsid w:val="00DF4625"/>
    <w:rsid w:val="00DF4628"/>
    <w:rsid w:val="00DF4894"/>
    <w:rsid w:val="00DF4F6C"/>
    <w:rsid w:val="00DF4FB1"/>
    <w:rsid w:val="00DF50F8"/>
    <w:rsid w:val="00DF5351"/>
    <w:rsid w:val="00DF5491"/>
    <w:rsid w:val="00DF5A4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4B9"/>
    <w:rsid w:val="00E0759C"/>
    <w:rsid w:val="00E07806"/>
    <w:rsid w:val="00E07884"/>
    <w:rsid w:val="00E07B1B"/>
    <w:rsid w:val="00E07CD4"/>
    <w:rsid w:val="00E07D29"/>
    <w:rsid w:val="00E07D9B"/>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420"/>
    <w:rsid w:val="00E1473F"/>
    <w:rsid w:val="00E14FED"/>
    <w:rsid w:val="00E151BC"/>
    <w:rsid w:val="00E15315"/>
    <w:rsid w:val="00E15320"/>
    <w:rsid w:val="00E1539C"/>
    <w:rsid w:val="00E153AC"/>
    <w:rsid w:val="00E159A5"/>
    <w:rsid w:val="00E159DB"/>
    <w:rsid w:val="00E15E00"/>
    <w:rsid w:val="00E163FD"/>
    <w:rsid w:val="00E1640C"/>
    <w:rsid w:val="00E164D6"/>
    <w:rsid w:val="00E165D1"/>
    <w:rsid w:val="00E16651"/>
    <w:rsid w:val="00E16BC7"/>
    <w:rsid w:val="00E16C01"/>
    <w:rsid w:val="00E17451"/>
    <w:rsid w:val="00E1798B"/>
    <w:rsid w:val="00E17A47"/>
    <w:rsid w:val="00E20820"/>
    <w:rsid w:val="00E21865"/>
    <w:rsid w:val="00E21C57"/>
    <w:rsid w:val="00E21F6C"/>
    <w:rsid w:val="00E21F78"/>
    <w:rsid w:val="00E22566"/>
    <w:rsid w:val="00E227F1"/>
    <w:rsid w:val="00E2280A"/>
    <w:rsid w:val="00E22997"/>
    <w:rsid w:val="00E22A7B"/>
    <w:rsid w:val="00E22C8B"/>
    <w:rsid w:val="00E22FDF"/>
    <w:rsid w:val="00E23028"/>
    <w:rsid w:val="00E233B6"/>
    <w:rsid w:val="00E2343B"/>
    <w:rsid w:val="00E2390A"/>
    <w:rsid w:val="00E23D61"/>
    <w:rsid w:val="00E2412B"/>
    <w:rsid w:val="00E24629"/>
    <w:rsid w:val="00E24755"/>
    <w:rsid w:val="00E24D9B"/>
    <w:rsid w:val="00E25456"/>
    <w:rsid w:val="00E2549F"/>
    <w:rsid w:val="00E25795"/>
    <w:rsid w:val="00E25867"/>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857"/>
    <w:rsid w:val="00E50E3E"/>
    <w:rsid w:val="00E50EA3"/>
    <w:rsid w:val="00E50F9E"/>
    <w:rsid w:val="00E5169C"/>
    <w:rsid w:val="00E51742"/>
    <w:rsid w:val="00E51885"/>
    <w:rsid w:val="00E51A57"/>
    <w:rsid w:val="00E51C33"/>
    <w:rsid w:val="00E522F9"/>
    <w:rsid w:val="00E52503"/>
    <w:rsid w:val="00E52702"/>
    <w:rsid w:val="00E52BB6"/>
    <w:rsid w:val="00E52E2C"/>
    <w:rsid w:val="00E53074"/>
    <w:rsid w:val="00E530D2"/>
    <w:rsid w:val="00E534EA"/>
    <w:rsid w:val="00E537B5"/>
    <w:rsid w:val="00E538A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AF3"/>
    <w:rsid w:val="00E55DD1"/>
    <w:rsid w:val="00E55F86"/>
    <w:rsid w:val="00E560FA"/>
    <w:rsid w:val="00E5613C"/>
    <w:rsid w:val="00E5647B"/>
    <w:rsid w:val="00E5679E"/>
    <w:rsid w:val="00E569FA"/>
    <w:rsid w:val="00E56B4E"/>
    <w:rsid w:val="00E56C90"/>
    <w:rsid w:val="00E56D18"/>
    <w:rsid w:val="00E56ED6"/>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6EF"/>
    <w:rsid w:val="00E64DC8"/>
    <w:rsid w:val="00E6503A"/>
    <w:rsid w:val="00E6533D"/>
    <w:rsid w:val="00E65468"/>
    <w:rsid w:val="00E655C7"/>
    <w:rsid w:val="00E657C2"/>
    <w:rsid w:val="00E663A6"/>
    <w:rsid w:val="00E6688B"/>
    <w:rsid w:val="00E6697C"/>
    <w:rsid w:val="00E6699B"/>
    <w:rsid w:val="00E66D8C"/>
    <w:rsid w:val="00E673E2"/>
    <w:rsid w:val="00E67443"/>
    <w:rsid w:val="00E67A80"/>
    <w:rsid w:val="00E67D1D"/>
    <w:rsid w:val="00E67D46"/>
    <w:rsid w:val="00E67D4E"/>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A2E"/>
    <w:rsid w:val="00E73A9F"/>
    <w:rsid w:val="00E73B9D"/>
    <w:rsid w:val="00E742B0"/>
    <w:rsid w:val="00E7453A"/>
    <w:rsid w:val="00E749A3"/>
    <w:rsid w:val="00E74A1F"/>
    <w:rsid w:val="00E74EA9"/>
    <w:rsid w:val="00E75036"/>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EB2"/>
    <w:rsid w:val="00E81222"/>
    <w:rsid w:val="00E81BF3"/>
    <w:rsid w:val="00E8217C"/>
    <w:rsid w:val="00E821AD"/>
    <w:rsid w:val="00E82238"/>
    <w:rsid w:val="00E82445"/>
    <w:rsid w:val="00E82701"/>
    <w:rsid w:val="00E82874"/>
    <w:rsid w:val="00E82AA6"/>
    <w:rsid w:val="00E82C5B"/>
    <w:rsid w:val="00E82D91"/>
    <w:rsid w:val="00E8305F"/>
    <w:rsid w:val="00E8321A"/>
    <w:rsid w:val="00E8389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EFD"/>
    <w:rsid w:val="00E95F61"/>
    <w:rsid w:val="00E96012"/>
    <w:rsid w:val="00E96802"/>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1C35"/>
    <w:rsid w:val="00EA227F"/>
    <w:rsid w:val="00EA2330"/>
    <w:rsid w:val="00EA27D2"/>
    <w:rsid w:val="00EA281A"/>
    <w:rsid w:val="00EA308D"/>
    <w:rsid w:val="00EA368D"/>
    <w:rsid w:val="00EA37BA"/>
    <w:rsid w:val="00EA3A46"/>
    <w:rsid w:val="00EA3B66"/>
    <w:rsid w:val="00EA3C3C"/>
    <w:rsid w:val="00EA3F49"/>
    <w:rsid w:val="00EA4AC0"/>
    <w:rsid w:val="00EA4B9C"/>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2F4"/>
    <w:rsid w:val="00EC751D"/>
    <w:rsid w:val="00EC7CFB"/>
    <w:rsid w:val="00EC7DED"/>
    <w:rsid w:val="00ED03CA"/>
    <w:rsid w:val="00ED04AC"/>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38CD"/>
    <w:rsid w:val="00ED39FC"/>
    <w:rsid w:val="00ED3CBB"/>
    <w:rsid w:val="00ED4456"/>
    <w:rsid w:val="00ED44CC"/>
    <w:rsid w:val="00ED45FE"/>
    <w:rsid w:val="00ED4944"/>
    <w:rsid w:val="00ED4AB8"/>
    <w:rsid w:val="00ED4BC5"/>
    <w:rsid w:val="00ED4D1F"/>
    <w:rsid w:val="00ED4DAB"/>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726"/>
    <w:rsid w:val="00EE59A0"/>
    <w:rsid w:val="00EE682E"/>
    <w:rsid w:val="00EE6B16"/>
    <w:rsid w:val="00EE6BAA"/>
    <w:rsid w:val="00EE7045"/>
    <w:rsid w:val="00EE736C"/>
    <w:rsid w:val="00EE738C"/>
    <w:rsid w:val="00EE7484"/>
    <w:rsid w:val="00EE75A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AB"/>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626"/>
    <w:rsid w:val="00F0365E"/>
    <w:rsid w:val="00F03B68"/>
    <w:rsid w:val="00F03D58"/>
    <w:rsid w:val="00F03E66"/>
    <w:rsid w:val="00F03E6E"/>
    <w:rsid w:val="00F0469C"/>
    <w:rsid w:val="00F048C2"/>
    <w:rsid w:val="00F04B17"/>
    <w:rsid w:val="00F04EFC"/>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2E8"/>
    <w:rsid w:val="00F2253B"/>
    <w:rsid w:val="00F22779"/>
    <w:rsid w:val="00F227E5"/>
    <w:rsid w:val="00F22D9A"/>
    <w:rsid w:val="00F22E3E"/>
    <w:rsid w:val="00F233E9"/>
    <w:rsid w:val="00F23653"/>
    <w:rsid w:val="00F23881"/>
    <w:rsid w:val="00F23A5B"/>
    <w:rsid w:val="00F23C69"/>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A46"/>
    <w:rsid w:val="00F26E5F"/>
    <w:rsid w:val="00F26E61"/>
    <w:rsid w:val="00F26FA4"/>
    <w:rsid w:val="00F272AE"/>
    <w:rsid w:val="00F27417"/>
    <w:rsid w:val="00F276FE"/>
    <w:rsid w:val="00F27960"/>
    <w:rsid w:val="00F27B16"/>
    <w:rsid w:val="00F3008B"/>
    <w:rsid w:val="00F3018A"/>
    <w:rsid w:val="00F30400"/>
    <w:rsid w:val="00F30846"/>
    <w:rsid w:val="00F30C61"/>
    <w:rsid w:val="00F30D0D"/>
    <w:rsid w:val="00F30D9B"/>
    <w:rsid w:val="00F31272"/>
    <w:rsid w:val="00F3150A"/>
    <w:rsid w:val="00F31591"/>
    <w:rsid w:val="00F315FB"/>
    <w:rsid w:val="00F31616"/>
    <w:rsid w:val="00F31AEE"/>
    <w:rsid w:val="00F31B39"/>
    <w:rsid w:val="00F31C29"/>
    <w:rsid w:val="00F31CCF"/>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23B"/>
    <w:rsid w:val="00F3653A"/>
    <w:rsid w:val="00F3668F"/>
    <w:rsid w:val="00F3684E"/>
    <w:rsid w:val="00F368FC"/>
    <w:rsid w:val="00F36B3C"/>
    <w:rsid w:val="00F36B46"/>
    <w:rsid w:val="00F36E77"/>
    <w:rsid w:val="00F36FA2"/>
    <w:rsid w:val="00F37105"/>
    <w:rsid w:val="00F371AB"/>
    <w:rsid w:val="00F37A74"/>
    <w:rsid w:val="00F37AD8"/>
    <w:rsid w:val="00F37E0A"/>
    <w:rsid w:val="00F37F96"/>
    <w:rsid w:val="00F40156"/>
    <w:rsid w:val="00F40368"/>
    <w:rsid w:val="00F408DA"/>
    <w:rsid w:val="00F40B11"/>
    <w:rsid w:val="00F40C3C"/>
    <w:rsid w:val="00F40C41"/>
    <w:rsid w:val="00F414CA"/>
    <w:rsid w:val="00F417B1"/>
    <w:rsid w:val="00F418E7"/>
    <w:rsid w:val="00F4194D"/>
    <w:rsid w:val="00F41A36"/>
    <w:rsid w:val="00F41ABC"/>
    <w:rsid w:val="00F41C54"/>
    <w:rsid w:val="00F41D54"/>
    <w:rsid w:val="00F41FD0"/>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7DE"/>
    <w:rsid w:val="00F56928"/>
    <w:rsid w:val="00F56A97"/>
    <w:rsid w:val="00F56C1B"/>
    <w:rsid w:val="00F56C8A"/>
    <w:rsid w:val="00F56CCB"/>
    <w:rsid w:val="00F56E7D"/>
    <w:rsid w:val="00F56EFD"/>
    <w:rsid w:val="00F56F4B"/>
    <w:rsid w:val="00F57137"/>
    <w:rsid w:val="00F5732B"/>
    <w:rsid w:val="00F57335"/>
    <w:rsid w:val="00F5736C"/>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36D0"/>
    <w:rsid w:val="00F6394E"/>
    <w:rsid w:val="00F63B7D"/>
    <w:rsid w:val="00F640B5"/>
    <w:rsid w:val="00F64892"/>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4F"/>
    <w:rsid w:val="00F92F4F"/>
    <w:rsid w:val="00F93036"/>
    <w:rsid w:val="00F9389C"/>
    <w:rsid w:val="00F9391B"/>
    <w:rsid w:val="00F945DF"/>
    <w:rsid w:val="00F94620"/>
    <w:rsid w:val="00F94FF1"/>
    <w:rsid w:val="00F955F9"/>
    <w:rsid w:val="00F95633"/>
    <w:rsid w:val="00F95F6A"/>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148"/>
    <w:rsid w:val="00FA252F"/>
    <w:rsid w:val="00FA26F9"/>
    <w:rsid w:val="00FA2D2D"/>
    <w:rsid w:val="00FA372E"/>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948"/>
    <w:rsid w:val="00FB1BAA"/>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D3"/>
    <w:rsid w:val="00FB56E0"/>
    <w:rsid w:val="00FB5CFA"/>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465"/>
    <w:rsid w:val="00FC1836"/>
    <w:rsid w:val="00FC1A27"/>
    <w:rsid w:val="00FC207A"/>
    <w:rsid w:val="00FC2484"/>
    <w:rsid w:val="00FC28C2"/>
    <w:rsid w:val="00FC2C5B"/>
    <w:rsid w:val="00FC2D6D"/>
    <w:rsid w:val="00FC2F33"/>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46E"/>
    <w:rsid w:val="00FD38DB"/>
    <w:rsid w:val="00FD3A38"/>
    <w:rsid w:val="00FD3C39"/>
    <w:rsid w:val="00FD3D03"/>
    <w:rsid w:val="00FD3D82"/>
    <w:rsid w:val="00FD405D"/>
    <w:rsid w:val="00FD40B2"/>
    <w:rsid w:val="00FD4510"/>
    <w:rsid w:val="00FD4742"/>
    <w:rsid w:val="00FD47B1"/>
    <w:rsid w:val="00FD4953"/>
    <w:rsid w:val="00FD4D8B"/>
    <w:rsid w:val="00FD52AA"/>
    <w:rsid w:val="00FD590E"/>
    <w:rsid w:val="00FD5913"/>
    <w:rsid w:val="00FD5CA4"/>
    <w:rsid w:val="00FD5EA8"/>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7EC"/>
    <w:rsid w:val="00FE1845"/>
    <w:rsid w:val="00FE18F6"/>
    <w:rsid w:val="00FE198C"/>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799"/>
    <w:rsid w:val="00FF08BD"/>
    <w:rsid w:val="00FF0B28"/>
    <w:rsid w:val="00FF0D3B"/>
    <w:rsid w:val="00FF0F69"/>
    <w:rsid w:val="00FF1252"/>
    <w:rsid w:val="00FF12D5"/>
    <w:rsid w:val="00FF146A"/>
    <w:rsid w:val="00FF1544"/>
    <w:rsid w:val="00FF1639"/>
    <w:rsid w:val="00FF2383"/>
    <w:rsid w:val="00FF29A3"/>
    <w:rsid w:val="00FF2F32"/>
    <w:rsid w:val="00FF2FE4"/>
    <w:rsid w:val="00FF33A8"/>
    <w:rsid w:val="00FF33E6"/>
    <w:rsid w:val="00FF344B"/>
    <w:rsid w:val="00FF34BF"/>
    <w:rsid w:val="00FF37E3"/>
    <w:rsid w:val="00FF3AC2"/>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image" Target="media/image7.jpeg"/><Relationship Id="rId39" Type="http://schemas.openxmlformats.org/officeDocument/2006/relationships/hyperlink" Target="javascript:void(0)" TargetMode="External"/><Relationship Id="rId21" Type="http://schemas.openxmlformats.org/officeDocument/2006/relationships/hyperlink" Target="http://www.ilsole24ore.com/" TargetMode="External"/><Relationship Id="rId34" Type="http://schemas.openxmlformats.org/officeDocument/2006/relationships/hyperlink" Target="javascript:void(0)" TargetMode="External"/><Relationship Id="rId42" Type="http://schemas.openxmlformats.org/officeDocument/2006/relationships/image" Target="media/image12.jpeg"/><Relationship Id="rId47" Type="http://schemas.openxmlformats.org/officeDocument/2006/relationships/image" Target="media/image14.jpeg"/><Relationship Id="rId50" Type="http://schemas.openxmlformats.org/officeDocument/2006/relationships/hyperlink" Target="https://fami.dlci.interno.it/fami" TargetMode="External"/><Relationship Id="rId55" Type="http://schemas.openxmlformats.org/officeDocument/2006/relationships/image" Target="media/image15.jpeg"/><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0" Type="http://schemas.openxmlformats.org/officeDocument/2006/relationships/hyperlink" Target="javascript:void(0)" TargetMode="External"/><Relationship Id="rId29" Type="http://schemas.openxmlformats.org/officeDocument/2006/relationships/hyperlink" Target="http://www.immigrazione.biz/sentenza.php?id=3657" TargetMode="External"/><Relationship Id="rId41" Type="http://schemas.openxmlformats.org/officeDocument/2006/relationships/hyperlink" Target="http://www.immigrazione.biz/4953.html" TargetMode="External"/><Relationship Id="rId54" Type="http://schemas.openxmlformats.org/officeDocument/2006/relationships/hyperlink" Target="javascript:void(0)" TargetMode="External"/><Relationship Id="rId62"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http://www.ilsole24ore.com/art/notizie/2018-05-09/migranti-l-ispi-piu-un-anno-e-mezzo-senza-sbarchi-rispondere-tutte-richieste-asilo-161838.shtml?uuid=AE8HdalE&amp;fromSearch" TargetMode="External"/><Relationship Id="rId32" Type="http://schemas.openxmlformats.org/officeDocument/2006/relationships/hyperlink" Target="http://www.ilsole24ore.com/art/notizie/2018-05-17/le-ultime-novita-contratto-flat-tax--211931.shtml?uuid=AENGAPqE&amp;nmll=2707" TargetMode="External"/><Relationship Id="rId37" Type="http://schemas.openxmlformats.org/officeDocument/2006/relationships/image" Target="media/image11.jpeg"/><Relationship Id="rId40" Type="http://schemas.openxmlformats.org/officeDocument/2006/relationships/hyperlink" Target="http://www.lavoro.gov.it/temi-e-priorita/immigrazione/focus-on/ingresso-e-soggiorno-per-lavoro-in-italia/Documents/Nota-congiunta-INL-pds-motivi-familiari-prot.pdf" TargetMode="External"/><Relationship Id="rId45" Type="http://schemas.openxmlformats.org/officeDocument/2006/relationships/image" Target="media/image13.jpeg"/><Relationship Id="rId53" Type="http://schemas.openxmlformats.org/officeDocument/2006/relationships/hyperlink" Target="http://www.integrazionemigranti.gov.it/Strumenti/Bandi-e-opportunita/Pagine/Avviso-pubblico-multi-azione-a-valere-sul-Fondo-Asilo-Migrazione-e-Integrazione-2014-20200314-1870.aspx" TargetMode="External"/><Relationship Id="rId58" Type="http://schemas.openxmlformats.org/officeDocument/2006/relationships/hyperlink" Target="http://www.interno.gov.it/it/amministrazione-trasparente/bandi-gara-e-contratti/proroga-avviso-pubblico-piani-rafforzamento-dellintegrazione-lavorativa-dei-migranti-prima"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ilsole24ore.com/art/notizie/2018-05-04/migranti-sorpasso-tunisini-sono-loro-piu-numerosi-sbarcare-135523.shtml?uuid=AEMxzyiE&amp;fromSearch" TargetMode="External"/><Relationship Id="rId28" Type="http://schemas.openxmlformats.org/officeDocument/2006/relationships/image" Target="media/image8.gif"/><Relationship Id="rId36" Type="http://schemas.openxmlformats.org/officeDocument/2006/relationships/hyperlink" Target="javascript:void(0)" TargetMode="External"/><Relationship Id="rId49" Type="http://schemas.openxmlformats.org/officeDocument/2006/relationships/hyperlink" Target="http://www.lavoro.gov.it/Amministrazione-Trasparente/Bandi-gara-e-contratti/Documents/decreto-proroga-avviso-1-2018-impact-n-59-del-17052018.pdf" TargetMode="External"/><Relationship Id="rId57" Type="http://schemas.openxmlformats.org/officeDocument/2006/relationships/hyperlink" Target="https://fami.dlci.interno.it/fami/" TargetMode="External"/><Relationship Id="rId61" Type="http://schemas.openxmlformats.org/officeDocument/2006/relationships/hyperlink" Target="https://www.bing.com/images/search?view=detailV2&amp;ccid=dYRZi07V&amp;id=53C5DB5C8E9E9FE81B9BBA0D21E6DA2013DCF7FE&amp;thid=OIP.dYRZi07V2WmevsG4x_piCgHaE5&amp;mediaurl=http://sunsalvario.it/data/wp-content/uploads/2015/03/DSC_5182.jpg&amp;exph=2448&amp;expw=3696&amp;q=rifugiati+foto&amp;simid=607994864112109114&amp;selectedIndex=0" TargetMode="Externa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hyperlink" Target="http://www.ilsole24ore.com/" TargetMode="External"/><Relationship Id="rId44" Type="http://schemas.openxmlformats.org/officeDocument/2006/relationships/hyperlink" Target="http://www.lavoro.gov.it/temi-e-priorita/immigrazione/focus-on/ingresso-e-soggiorno-per-lavoro-in-italia/Documents/Nota-congiunta-INL-pds-motivi-familiari-prot.pdf" TargetMode="External"/><Relationship Id="rId52" Type="http://schemas.openxmlformats.org/officeDocument/2006/relationships/hyperlink" Target="http://www.lavoro.gov.it/notizie/pagine/avviso-pubblico-impact-proroga-dei-termini-di-presentazione-proposte-progettuali.aspx/" TargetMode="External"/><Relationship Id="rId60" Type="http://schemas.openxmlformats.org/officeDocument/2006/relationships/hyperlink" Target="http://www.integrazionemigranti.gov.it/Attualita/Notizie/Pagine/Avviso-pubblico-PRIMA-a-valere-sul-Fondo-Asilo-Migrazione-e-Integrazione-2014-2020.aspx"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image" Target="media/image6.jpeg"/><Relationship Id="rId27" Type="http://schemas.openxmlformats.org/officeDocument/2006/relationships/hyperlink" Target="javascript:void(0)" TargetMode="External"/><Relationship Id="rId30" Type="http://schemas.openxmlformats.org/officeDocument/2006/relationships/hyperlink" Target="https://curia.europa.eu/jcms/upload/docs/application/pdf/2018-04/cp180053it.pdf" TargetMode="External"/><Relationship Id="rId35" Type="http://schemas.openxmlformats.org/officeDocument/2006/relationships/image" Target="media/image10.jpeg"/><Relationship Id="rId43" Type="http://schemas.openxmlformats.org/officeDocument/2006/relationships/hyperlink" Target="http://www.immigrazione.biz" TargetMode="External"/><Relationship Id="rId48" Type="http://schemas.openxmlformats.org/officeDocument/2006/relationships/hyperlink" Target="javascript:void(0)" TargetMode="External"/><Relationship Id="rId56" Type="http://schemas.openxmlformats.org/officeDocument/2006/relationships/hyperlink" Target="http://www.lavoro.gov.it/Amministrazione-Trasparente/Bandi-gara-e-contratti/Documents/decreto-proroga-avviso-2-2018-prima-prot-n-60-del-17052018.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nterno.gov.it/it/amministrazione-trasparente/bandi-gara-e-contratti/proroga-avviso-pubblico-multi-azione-2018-impact-integrazione-dei-migranti-politiche-ed-azioni-coprogettate-sul-territorio"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ilsole24ore.com/art/notizie/2018-02-08/msf-lancia-l-allarme-10mila-rifugiati-edifici-occupati-e-ghetti--102655.shtml?uuid=AEdM5YwD&amp;fromSearch" TargetMode="External"/><Relationship Id="rId33" Type="http://schemas.openxmlformats.org/officeDocument/2006/relationships/image" Target="media/image9.jpeg"/><Relationship Id="rId38" Type="http://schemas.openxmlformats.org/officeDocument/2006/relationships/hyperlink" Target="http://www.ilsole24ore.com/notizie.shtml" TargetMode="External"/><Relationship Id="rId46" Type="http://schemas.openxmlformats.org/officeDocument/2006/relationships/hyperlink" Target="javascript:void(0)" TargetMode="External"/><Relationship Id="rId59" Type="http://schemas.openxmlformats.org/officeDocument/2006/relationships/hyperlink" Target="http://www.lavoro.gov.it/notizie/pagine/prima-proroga-dei-termini-di-presentazione-delle-proposte-progettual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D5CF-FE5B-49C9-8D10-12203D57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4868</Words>
  <Characters>27752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32555</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4</cp:revision>
  <cp:lastPrinted>2017-12-11T11:54:00Z</cp:lastPrinted>
  <dcterms:created xsi:type="dcterms:W3CDTF">2018-05-28T11:54:00Z</dcterms:created>
  <dcterms:modified xsi:type="dcterms:W3CDTF">2018-05-28T11:54:00Z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