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ED3A60" w:rsidRDefault="008472B0" w:rsidP="00ED3A60">
      <w:pPr>
        <w:pStyle w:val="Titolo"/>
        <w:spacing w:before="0" w:after="0" w:line="240" w:lineRule="auto"/>
        <w:rPr>
          <w:rFonts w:ascii="Trebuchet MS" w:hAnsi="Trebuchet MS"/>
          <w:u w:val="single"/>
        </w:rPr>
      </w:pPr>
      <w:r w:rsidRPr="00ED3A60">
        <w:rPr>
          <w:rFonts w:ascii="Trebuchet MS" w:hAnsi="Trebuchet MS"/>
        </w:rPr>
        <w:t>Newsletter periodica d’informazione</w:t>
      </w:r>
    </w:p>
    <w:p w:rsidR="008472B0" w:rsidRPr="00ED3A60" w:rsidRDefault="008472B0" w:rsidP="00ED3A60">
      <w:pPr>
        <w:pStyle w:val="NormaleWeb"/>
        <w:shd w:val="clear" w:color="auto" w:fill="FFFFFF"/>
        <w:spacing w:before="0" w:beforeAutospacing="0" w:after="0" w:afterAutospacing="0" w:line="240" w:lineRule="auto"/>
        <w:rPr>
          <w:rFonts w:cs="Arial"/>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ED3A60" w:rsidTr="00292C97">
        <w:trPr>
          <w:cantSplit/>
          <w:trHeight w:hRule="exact" w:val="1412"/>
        </w:trPr>
        <w:tc>
          <w:tcPr>
            <w:tcW w:w="2338" w:type="dxa"/>
          </w:tcPr>
          <w:p w:rsidR="008472B0" w:rsidRPr="00ED3A60" w:rsidRDefault="008472B0" w:rsidP="00ED3A60">
            <w:pPr>
              <w:pStyle w:val="NormaleWeb"/>
              <w:spacing w:before="0" w:beforeAutospacing="0" w:after="0" w:afterAutospacing="0" w:line="240" w:lineRule="auto"/>
              <w:rPr>
                <w:rFonts w:cs="Arial"/>
                <w:color w:val="333399"/>
                <w:u w:val="single"/>
              </w:rPr>
            </w:pPr>
            <w:r w:rsidRPr="00ED3A60">
              <w:rPr>
                <w:rFonts w:cs="Arial"/>
                <w:b/>
                <w:color w:val="333399"/>
                <w:u w:val="single"/>
              </w:rPr>
              <w:t xml:space="preserve"> </w:t>
            </w:r>
            <w:r w:rsidR="00F746C5" w:rsidRPr="00ED3A60">
              <w:rPr>
                <w:rFonts w:cs="Arial"/>
                <w:noProof/>
                <w:u w:val="single"/>
                <w:lang w:eastAsia="it-IT"/>
              </w:rPr>
              <w:drawing>
                <wp:inline distT="0" distB="0" distL="0" distR="0" wp14:anchorId="6B8DD010" wp14:editId="3A73EB3A">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ED3A60" w:rsidRDefault="008472B0" w:rsidP="00ED3A60">
            <w:pPr>
              <w:pStyle w:val="NormaleWeb"/>
              <w:shd w:val="clear" w:color="auto" w:fill="FFFFFF"/>
              <w:spacing w:before="0" w:beforeAutospacing="0" w:after="0" w:afterAutospacing="0" w:line="240" w:lineRule="auto"/>
              <w:rPr>
                <w:rFonts w:cs="Arial"/>
                <w:color w:val="333399"/>
                <w:u w:val="single"/>
              </w:rPr>
            </w:pPr>
          </w:p>
          <w:p w:rsidR="008472B0" w:rsidRPr="00ED3A60" w:rsidRDefault="008472B0" w:rsidP="00ED3A60">
            <w:pPr>
              <w:pStyle w:val="NormaleWeb"/>
              <w:shd w:val="clear" w:color="auto" w:fill="FFFFFF"/>
              <w:spacing w:before="0" w:beforeAutospacing="0" w:after="0" w:afterAutospacing="0" w:line="240" w:lineRule="auto"/>
              <w:rPr>
                <w:rFonts w:cs="Arial"/>
                <w:b/>
                <w:color w:val="333399"/>
                <w:u w:val="single"/>
              </w:rPr>
            </w:pPr>
          </w:p>
        </w:tc>
        <w:tc>
          <w:tcPr>
            <w:tcW w:w="5529" w:type="dxa"/>
            <w:vMerge w:val="restart"/>
          </w:tcPr>
          <w:p w:rsidR="008472B0" w:rsidRPr="00ED3A60" w:rsidRDefault="00F746C5" w:rsidP="00ED3A60">
            <w:pPr>
              <w:spacing w:line="240" w:lineRule="auto"/>
              <w:rPr>
                <w:rFonts w:cs="Arial"/>
                <w:b/>
                <w:color w:val="333399"/>
                <w:u w:val="single"/>
              </w:rPr>
            </w:pPr>
            <w:r w:rsidRPr="00ED3A60">
              <w:rPr>
                <w:rFonts w:cs="Arial"/>
                <w:b/>
                <w:noProof/>
                <w:color w:val="333399"/>
                <w:u w:val="single"/>
                <w:lang w:eastAsia="it-IT"/>
              </w:rPr>
              <w:drawing>
                <wp:inline distT="0" distB="0" distL="0" distR="0" wp14:anchorId="0C13DBD4" wp14:editId="70E4F9A1">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ED3A60" w:rsidRDefault="008472B0" w:rsidP="00ED3A60">
            <w:pPr>
              <w:spacing w:line="240" w:lineRule="auto"/>
              <w:rPr>
                <w:rFonts w:cs="Arial"/>
                <w:b/>
                <w:color w:val="333399"/>
                <w:u w:val="single"/>
              </w:rPr>
            </w:pPr>
          </w:p>
          <w:p w:rsidR="008472B0" w:rsidRPr="00ED3A60" w:rsidRDefault="008472B0" w:rsidP="00ED3A60">
            <w:pPr>
              <w:spacing w:line="240" w:lineRule="auto"/>
              <w:rPr>
                <w:rFonts w:cs="Arial"/>
                <w:b/>
                <w:color w:val="333399"/>
                <w:u w:val="single"/>
              </w:rPr>
            </w:pPr>
          </w:p>
          <w:p w:rsidR="008472B0" w:rsidRPr="00ED3A60" w:rsidRDefault="008472B0" w:rsidP="00ED3A60">
            <w:pPr>
              <w:spacing w:line="240" w:lineRule="auto"/>
              <w:rPr>
                <w:rFonts w:cs="Arial"/>
                <w:b/>
                <w:color w:val="333399"/>
                <w:u w:val="single"/>
              </w:rPr>
            </w:pPr>
          </w:p>
          <w:p w:rsidR="008472B0" w:rsidRPr="00ED3A60" w:rsidRDefault="008472B0" w:rsidP="00ED3A60">
            <w:pPr>
              <w:spacing w:line="240" w:lineRule="auto"/>
              <w:rPr>
                <w:rFonts w:cs="Arial"/>
                <w:b/>
                <w:color w:val="333399"/>
                <w:u w:val="single"/>
              </w:rPr>
            </w:pPr>
          </w:p>
          <w:p w:rsidR="008472B0" w:rsidRPr="00ED3A60" w:rsidRDefault="008472B0" w:rsidP="00ED3A60">
            <w:pPr>
              <w:pStyle w:val="NormaleWeb"/>
              <w:shd w:val="clear" w:color="auto" w:fill="FFFFFF"/>
              <w:spacing w:before="0" w:beforeAutospacing="0" w:after="0" w:afterAutospacing="0" w:line="240" w:lineRule="auto"/>
              <w:rPr>
                <w:rFonts w:cs="Arial"/>
                <w:b/>
                <w:color w:val="333399"/>
                <w:u w:val="single"/>
              </w:rPr>
            </w:pPr>
          </w:p>
        </w:tc>
        <w:tc>
          <w:tcPr>
            <w:tcW w:w="2126" w:type="dxa"/>
            <w:vMerge w:val="restart"/>
          </w:tcPr>
          <w:p w:rsidR="008472B0" w:rsidRPr="00ED3A60" w:rsidRDefault="008472B0" w:rsidP="00ED3A60">
            <w:pPr>
              <w:spacing w:line="240" w:lineRule="auto"/>
              <w:rPr>
                <w:rFonts w:cs="Arial"/>
                <w:b/>
                <w:color w:val="0000CC"/>
                <w:u w:val="single"/>
              </w:rPr>
            </w:pPr>
          </w:p>
          <w:p w:rsidR="008472B0" w:rsidRPr="00ED3A60" w:rsidRDefault="008472B0" w:rsidP="00ED3A60">
            <w:pPr>
              <w:spacing w:line="240" w:lineRule="auto"/>
              <w:rPr>
                <w:rFonts w:cs="Arial"/>
                <w:b/>
                <w:color w:val="0000CC"/>
                <w:u w:val="single"/>
              </w:rPr>
            </w:pPr>
            <w:r w:rsidRPr="00ED3A60">
              <w:rPr>
                <w:rFonts w:cs="Arial"/>
                <w:b/>
                <w:color w:val="0000CC"/>
                <w:u w:val="single"/>
              </w:rPr>
              <w:t>Newsletter ad uso esclusivamente interno e gratuito, riservata agli</w:t>
            </w:r>
            <w:r w:rsidRPr="00ED3A60">
              <w:rPr>
                <w:rFonts w:cs="Arial"/>
                <w:b/>
                <w:color w:val="0000CC"/>
                <w:u w:val="single"/>
              </w:rPr>
              <w:br/>
              <w:t>iscritti UIL</w:t>
            </w:r>
          </w:p>
          <w:p w:rsidR="008472B0" w:rsidRPr="00ED3A60" w:rsidRDefault="008472B0" w:rsidP="00ED3A60">
            <w:pPr>
              <w:spacing w:line="240" w:lineRule="auto"/>
              <w:rPr>
                <w:rFonts w:cs="Arial"/>
                <w:b/>
                <w:color w:val="0000CC"/>
                <w:u w:val="single"/>
              </w:rPr>
            </w:pPr>
          </w:p>
          <w:p w:rsidR="008472B0" w:rsidRPr="00ED3A60" w:rsidRDefault="008472B0" w:rsidP="00ED3A60">
            <w:pPr>
              <w:spacing w:line="240" w:lineRule="auto"/>
              <w:rPr>
                <w:rFonts w:cs="Arial"/>
                <w:b/>
                <w:color w:val="0000CC"/>
                <w:u w:val="single"/>
              </w:rPr>
            </w:pPr>
          </w:p>
          <w:p w:rsidR="008472B0" w:rsidRPr="00ED3A60" w:rsidRDefault="008472B0" w:rsidP="00ED3A60">
            <w:pPr>
              <w:pStyle w:val="NormaleWeb"/>
              <w:shd w:val="clear" w:color="auto" w:fill="FFFFFF"/>
              <w:spacing w:before="0" w:beforeAutospacing="0" w:after="0" w:afterAutospacing="0" w:line="240" w:lineRule="auto"/>
              <w:rPr>
                <w:rFonts w:cs="Arial"/>
                <w:b/>
                <w:color w:val="0000CC"/>
                <w:u w:val="single"/>
              </w:rPr>
            </w:pPr>
          </w:p>
        </w:tc>
      </w:tr>
      <w:tr w:rsidR="008472B0" w:rsidRPr="00ED3A60" w:rsidTr="00FC5C4B">
        <w:trPr>
          <w:cantSplit/>
          <w:trHeight w:hRule="exact" w:val="772"/>
        </w:trPr>
        <w:tc>
          <w:tcPr>
            <w:tcW w:w="2338" w:type="dxa"/>
          </w:tcPr>
          <w:p w:rsidR="008472B0" w:rsidRPr="00ED3A60" w:rsidRDefault="00FC2484" w:rsidP="00ED3A60">
            <w:pPr>
              <w:pStyle w:val="NormaleWeb"/>
              <w:spacing w:before="0" w:beforeAutospacing="0" w:after="0" w:afterAutospacing="0" w:line="240" w:lineRule="auto"/>
              <w:rPr>
                <w:rFonts w:cs="Arial"/>
                <w:b/>
                <w:color w:val="FF0000"/>
              </w:rPr>
            </w:pPr>
            <w:r w:rsidRPr="00ED3A60">
              <w:rPr>
                <w:rFonts w:cs="Arial"/>
                <w:b/>
                <w:color w:val="0000CC"/>
              </w:rPr>
              <w:t>Anno XV</w:t>
            </w:r>
            <w:r w:rsidR="00A60853" w:rsidRPr="00ED3A60">
              <w:rPr>
                <w:rFonts w:cs="Arial"/>
                <w:b/>
                <w:color w:val="0000CC"/>
              </w:rPr>
              <w:t>I n. 28</w:t>
            </w:r>
            <w:r w:rsidR="008B42AB" w:rsidRPr="00ED3A60">
              <w:rPr>
                <w:rFonts w:cs="Arial"/>
                <w:b/>
                <w:color w:val="0000CC"/>
              </w:rPr>
              <w:t xml:space="preserve"> del</w:t>
            </w:r>
            <w:r w:rsidR="004C4403" w:rsidRPr="00ED3A60">
              <w:rPr>
                <w:rFonts w:cs="Arial"/>
                <w:b/>
                <w:color w:val="0000CC"/>
              </w:rPr>
              <w:t xml:space="preserve"> </w:t>
            </w:r>
            <w:r w:rsidR="00BA62E7" w:rsidRPr="00ED3A60">
              <w:rPr>
                <w:rFonts w:cs="Arial"/>
                <w:b/>
                <w:color w:val="0000CC"/>
              </w:rPr>
              <w:t>1</w:t>
            </w:r>
            <w:r w:rsidR="0075006F">
              <w:rPr>
                <w:rFonts w:cs="Arial"/>
                <w:b/>
                <w:color w:val="0000CC"/>
              </w:rPr>
              <w:t>6</w:t>
            </w:r>
            <w:r w:rsidR="004A1696" w:rsidRPr="00ED3A60">
              <w:rPr>
                <w:rFonts w:cs="Arial"/>
                <w:b/>
                <w:color w:val="0000CC"/>
              </w:rPr>
              <w:t xml:space="preserve"> </w:t>
            </w:r>
            <w:r w:rsidR="005C5132" w:rsidRPr="00ED3A60">
              <w:rPr>
                <w:rFonts w:cs="Arial"/>
                <w:b/>
                <w:color w:val="0000CC"/>
              </w:rPr>
              <w:t>otto</w:t>
            </w:r>
            <w:r w:rsidR="00D6044B" w:rsidRPr="00ED3A60">
              <w:rPr>
                <w:rFonts w:cs="Arial"/>
                <w:b/>
                <w:color w:val="0000CC"/>
              </w:rPr>
              <w:t>bre</w:t>
            </w:r>
            <w:r w:rsidR="000853F3" w:rsidRPr="00ED3A60">
              <w:rPr>
                <w:rFonts w:cs="Arial"/>
                <w:b/>
                <w:color w:val="0000CC"/>
              </w:rPr>
              <w:t xml:space="preserve"> 201</w:t>
            </w:r>
            <w:r w:rsidR="003175E9" w:rsidRPr="00ED3A60">
              <w:rPr>
                <w:rFonts w:cs="Arial"/>
                <w:b/>
                <w:color w:val="0000CC"/>
              </w:rPr>
              <w:t>8</w:t>
            </w:r>
          </w:p>
        </w:tc>
        <w:tc>
          <w:tcPr>
            <w:tcW w:w="5529" w:type="dxa"/>
            <w:vMerge/>
          </w:tcPr>
          <w:p w:rsidR="008472B0" w:rsidRPr="00ED3A60" w:rsidRDefault="008472B0" w:rsidP="00ED3A60">
            <w:pPr>
              <w:spacing w:line="240" w:lineRule="auto"/>
              <w:rPr>
                <w:rFonts w:cs="Arial"/>
                <w:b/>
                <w:color w:val="333399"/>
              </w:rPr>
            </w:pPr>
          </w:p>
        </w:tc>
        <w:tc>
          <w:tcPr>
            <w:tcW w:w="2126" w:type="dxa"/>
            <w:vMerge/>
          </w:tcPr>
          <w:p w:rsidR="008472B0" w:rsidRPr="00ED3A60" w:rsidRDefault="008472B0" w:rsidP="00ED3A60">
            <w:pPr>
              <w:spacing w:line="240" w:lineRule="auto"/>
              <w:rPr>
                <w:rFonts w:cs="Arial"/>
                <w:b/>
                <w:color w:val="333399"/>
              </w:rPr>
            </w:pPr>
          </w:p>
        </w:tc>
      </w:tr>
    </w:tbl>
    <w:p w:rsidR="003175E9" w:rsidRPr="00ED3A60" w:rsidRDefault="003175E9" w:rsidP="00ED3A60">
      <w:pPr>
        <w:pStyle w:val="NormaleWeb"/>
        <w:shd w:val="clear" w:color="auto" w:fill="FFFFFF"/>
        <w:spacing w:before="0" w:beforeAutospacing="0" w:after="0" w:afterAutospacing="0" w:line="240" w:lineRule="auto"/>
        <w:jc w:val="right"/>
        <w:rPr>
          <w:rFonts w:cs="Arial"/>
          <w:noProof/>
          <w:lang w:eastAsia="it-IT"/>
        </w:rPr>
      </w:pPr>
    </w:p>
    <w:p w:rsidR="008472B0" w:rsidRPr="00ED3A60" w:rsidRDefault="008472B0" w:rsidP="00ED3A60">
      <w:pPr>
        <w:pStyle w:val="NormaleWeb"/>
        <w:shd w:val="clear" w:color="auto" w:fill="FFFFFF"/>
        <w:spacing w:before="0" w:beforeAutospacing="0" w:after="0" w:afterAutospacing="0" w:line="240" w:lineRule="auto"/>
        <w:jc w:val="center"/>
        <w:rPr>
          <w:rFonts w:cs="Arial"/>
          <w:b/>
          <w:color w:val="800080"/>
        </w:rPr>
      </w:pPr>
      <w:r w:rsidRPr="00ED3A60">
        <w:rPr>
          <w:rFonts w:cs="Arial"/>
          <w:b/>
          <w:color w:val="800080"/>
        </w:rPr>
        <w:t xml:space="preserve">Consultate </w:t>
      </w:r>
      <w:hyperlink r:id="rId11" w:history="1">
        <w:r w:rsidRPr="00ED3A60">
          <w:rPr>
            <w:rStyle w:val="Collegamentoipertestuale"/>
            <w:rFonts w:cs="Arial"/>
            <w:b/>
            <w:color w:val="800080"/>
          </w:rPr>
          <w:t>www.uil.it/immigrazione</w:t>
        </w:r>
      </w:hyperlink>
    </w:p>
    <w:p w:rsidR="008472B0" w:rsidRPr="00ED3A60" w:rsidRDefault="008472B0" w:rsidP="00ED3A60">
      <w:pPr>
        <w:pStyle w:val="NormaleWeb"/>
        <w:shd w:val="clear" w:color="auto" w:fill="FFFFFF"/>
        <w:spacing w:before="0" w:beforeAutospacing="0" w:after="0" w:afterAutospacing="0" w:line="240" w:lineRule="auto"/>
        <w:jc w:val="center"/>
        <w:rPr>
          <w:rFonts w:cs="Arial"/>
          <w:b/>
          <w:color w:val="800080"/>
        </w:rPr>
      </w:pPr>
      <w:r w:rsidRPr="00ED3A60">
        <w:rPr>
          <w:rFonts w:cs="Arial"/>
          <w:b/>
          <w:color w:val="800080"/>
        </w:rPr>
        <w:t>Aggiornamento quotidiano sui temi di interesse di cittadini e lavoratori stranieri</w:t>
      </w:r>
    </w:p>
    <w:p w:rsidR="00E32343" w:rsidRPr="00ED3A60" w:rsidRDefault="00E32343" w:rsidP="00ED3A60">
      <w:pPr>
        <w:pStyle w:val="Titolo1"/>
        <w:shd w:val="clear" w:color="auto" w:fill="FFFFFF"/>
        <w:spacing w:before="0" w:after="0" w:line="240" w:lineRule="auto"/>
        <w:textAlignment w:val="baseline"/>
        <w:rPr>
          <w:rFonts w:ascii="Trebuchet MS" w:hAnsi="Trebuchet MS"/>
          <w:bCs w:val="0"/>
          <w:color w:val="FF0000"/>
          <w:sz w:val="20"/>
          <w:szCs w:val="20"/>
        </w:rPr>
      </w:pPr>
    </w:p>
    <w:p w:rsidR="003625AB" w:rsidRPr="00ED3A60" w:rsidRDefault="006231FD" w:rsidP="00ED3A60">
      <w:pPr>
        <w:autoSpaceDE w:val="0"/>
        <w:autoSpaceDN w:val="0"/>
        <w:adjustRightInd w:val="0"/>
        <w:spacing w:line="240" w:lineRule="auto"/>
        <w:jc w:val="center"/>
        <w:rPr>
          <w:b/>
          <w:color w:val="FF0000"/>
          <w:sz w:val="36"/>
          <w:szCs w:val="36"/>
        </w:rPr>
      </w:pPr>
      <w:r w:rsidRPr="00ED3A60">
        <w:t xml:space="preserve"> </w:t>
      </w:r>
      <w:r w:rsidR="0090520E">
        <w:rPr>
          <w:b/>
          <w:bCs/>
          <w:color w:val="FF0000"/>
          <w:sz w:val="36"/>
          <w:szCs w:val="36"/>
        </w:rPr>
        <w:t>La nuova guerra ai migranti ed alle diversità</w:t>
      </w:r>
      <w:r w:rsidR="008C5589" w:rsidRPr="00ED3A60">
        <w:rPr>
          <w:b/>
          <w:bCs/>
          <w:color w:val="FF0000"/>
          <w:sz w:val="36"/>
          <w:szCs w:val="36"/>
        </w:rPr>
        <w:t xml:space="preserve"> </w:t>
      </w:r>
    </w:p>
    <w:p w:rsidR="00847A73" w:rsidRPr="00ED3A60" w:rsidRDefault="00847A73" w:rsidP="00ED3A60">
      <w:pPr>
        <w:spacing w:line="240" w:lineRule="auto"/>
        <w:jc w:val="center"/>
        <w:rPr>
          <w:rFonts w:cs="Arial"/>
          <w:b/>
          <w:color w:val="FF0000"/>
          <w:sz w:val="44"/>
          <w:szCs w:val="44"/>
        </w:rPr>
      </w:pPr>
    </w:p>
    <w:tbl>
      <w:tblPr>
        <w:tblW w:w="9899" w:type="dxa"/>
        <w:tblLayout w:type="fixed"/>
        <w:tblLook w:val="0000" w:firstRow="0" w:lastRow="0" w:firstColumn="0" w:lastColumn="0" w:noHBand="0" w:noVBand="0"/>
      </w:tblPr>
      <w:tblGrid>
        <w:gridCol w:w="4958"/>
        <w:gridCol w:w="4941"/>
      </w:tblGrid>
      <w:tr w:rsidR="008472B0" w:rsidRPr="00ED3A60" w:rsidTr="00B54C1A">
        <w:trPr>
          <w:trHeight w:hRule="exact" w:val="6027"/>
        </w:trPr>
        <w:tc>
          <w:tcPr>
            <w:tcW w:w="4958" w:type="dxa"/>
            <w:shd w:val="clear" w:color="auto" w:fill="auto"/>
          </w:tcPr>
          <w:p w:rsidR="00E469B4" w:rsidRPr="00ED3A60" w:rsidRDefault="00BA62E7" w:rsidP="00ED3A60">
            <w:pPr>
              <w:pStyle w:val="Default"/>
              <w:spacing w:line="240" w:lineRule="auto"/>
              <w:rPr>
                <w:rFonts w:ascii="Trebuchet MS" w:hAnsi="Trebuchet MS" w:cs="Arial"/>
                <w:b/>
                <w:color w:val="C00000"/>
              </w:rPr>
            </w:pPr>
            <w:r w:rsidRPr="00ED3A60">
              <w:rPr>
                <w:rFonts w:ascii="Trebuchet MS" w:hAnsi="Trebuchet MS" w:cs="Arial"/>
                <w:b/>
                <w:color w:val="C00000"/>
              </w:rPr>
              <w:t>Immigrazione</w:t>
            </w:r>
            <w:r w:rsidR="0003265E" w:rsidRPr="00ED3A60">
              <w:rPr>
                <w:rFonts w:ascii="Trebuchet MS" w:hAnsi="Trebuchet MS" w:cs="Arial"/>
                <w:b/>
                <w:color w:val="C00000"/>
              </w:rPr>
              <w:t xml:space="preserve">: la politica filo </w:t>
            </w:r>
            <w:proofErr w:type="spellStart"/>
            <w:r w:rsidR="0003265E" w:rsidRPr="00ED3A60">
              <w:rPr>
                <w:rFonts w:ascii="Trebuchet MS" w:hAnsi="Trebuchet MS" w:cs="Arial"/>
                <w:b/>
                <w:color w:val="C00000"/>
              </w:rPr>
              <w:t>Orban</w:t>
            </w:r>
            <w:proofErr w:type="spellEnd"/>
            <w:r w:rsidR="009F2B90" w:rsidRPr="00ED3A60">
              <w:rPr>
                <w:rFonts w:ascii="Trebuchet MS" w:hAnsi="Trebuchet MS" w:cs="Arial"/>
                <w:b/>
                <w:color w:val="C00000"/>
              </w:rPr>
              <w:t xml:space="preserve"> </w:t>
            </w:r>
          </w:p>
          <w:p w:rsidR="00796292" w:rsidRPr="00ED3A60" w:rsidRDefault="0003265E" w:rsidP="00ED3A60">
            <w:pPr>
              <w:spacing w:line="240" w:lineRule="auto"/>
              <w:rPr>
                <w:rFonts w:cs="Arial"/>
                <w:color w:val="0000FF"/>
              </w:rPr>
            </w:pPr>
            <w:r w:rsidRPr="00ED3A60">
              <w:rPr>
                <w:color w:val="0000FF"/>
              </w:rPr>
              <w:t xml:space="preserve">"Zero fondi per Riace. Abbiamo deciso di ridurre a zero la speculazione sull’accoglienza. Per Riace non ci sono coperture e il nostro governo si è posto l’obiettivo di eliminare i finanziamenti a pioggia in tema di politiche migratorie". Queste le   dichiarazioni rese da un sottosegretario del governo giallo verde in occasione della visita in Calabria il 6 agosto scorso. Oggi, dopo l'arresto del sindaco di Mimmo Lucano e la circolare del Viminale di trasferire ad altri </w:t>
            </w:r>
            <w:proofErr w:type="spellStart"/>
            <w:r w:rsidRPr="00ED3A60">
              <w:rPr>
                <w:color w:val="0000FF"/>
              </w:rPr>
              <w:t>Sprar</w:t>
            </w:r>
            <w:proofErr w:type="spellEnd"/>
            <w:r w:rsidRPr="00ED3A60">
              <w:rPr>
                <w:color w:val="0000FF"/>
              </w:rPr>
              <w:t xml:space="preserve"> gli attuali profughi ospiti a Riace, tutto appare più chiaro. Come già sperimentato dal premier ungherese, basta tagliare i fondi alle ONG ed al sistema di accoglienza e si mette fuori gioco l’opposizione sociale. Questo sta avvenendo a Riace sulla pelle dei richiedenti asilo; nel Mediterraneo dove i morti aumentano perché non c’è più nessuno a soccorrere i naufraghi. Rischia di essere la nuova regola in Italia. Ma dove stanno i diritti umani e la decenza? Cgil, Cisl, Uil lo dicono chiaramente in un comunicato stampa.  </w:t>
            </w:r>
            <w:r w:rsidRPr="00ED3A60">
              <w:rPr>
                <w:rFonts w:cs="Arial"/>
                <w:color w:val="0000FF"/>
              </w:rPr>
              <w:t xml:space="preserve"> </w:t>
            </w:r>
            <w:r w:rsidR="00A64F85" w:rsidRPr="00ED3A60">
              <w:rPr>
                <w:rFonts w:cs="Helvetica"/>
                <w:color w:val="0000FF"/>
              </w:rPr>
              <w:t xml:space="preserve"> </w:t>
            </w:r>
            <w:r w:rsidR="00206AFF" w:rsidRPr="00ED3A60">
              <w:rPr>
                <w:rFonts w:cs="Helvetica"/>
                <w:color w:val="0000FF"/>
              </w:rPr>
              <w:t xml:space="preserve"> </w:t>
            </w:r>
            <w:r w:rsidR="003218BE" w:rsidRPr="00ED3A60">
              <w:rPr>
                <w:rFonts w:cs="Helvetica"/>
                <w:color w:val="0000FF"/>
              </w:rPr>
              <w:t xml:space="preserve"> </w:t>
            </w:r>
          </w:p>
        </w:tc>
        <w:tc>
          <w:tcPr>
            <w:tcW w:w="4941" w:type="dxa"/>
            <w:shd w:val="clear" w:color="auto" w:fill="auto"/>
          </w:tcPr>
          <w:p w:rsidR="008472B0" w:rsidRPr="00ED3A60" w:rsidRDefault="008472B0" w:rsidP="00ED3A60">
            <w:pPr>
              <w:pStyle w:val="NormaleWeb"/>
              <w:shd w:val="clear" w:color="auto" w:fill="FFFFFF"/>
              <w:spacing w:before="0" w:beforeAutospacing="0" w:after="0" w:afterAutospacing="0" w:line="240" w:lineRule="auto"/>
              <w:jc w:val="right"/>
              <w:rPr>
                <w:rFonts w:cs="Arial"/>
                <w:b/>
                <w:color w:val="333399"/>
              </w:rPr>
            </w:pPr>
          </w:p>
          <w:p w:rsidR="008472B0" w:rsidRPr="00ED3A60" w:rsidRDefault="008472B0" w:rsidP="00ED3A60">
            <w:pPr>
              <w:pStyle w:val="NormaleWeb"/>
              <w:shd w:val="clear" w:color="auto" w:fill="FFFFFF"/>
              <w:spacing w:before="0" w:beforeAutospacing="0" w:after="0" w:afterAutospacing="0" w:line="240" w:lineRule="auto"/>
              <w:jc w:val="right"/>
              <w:rPr>
                <w:rFonts w:cs="Arial"/>
                <w:b/>
                <w:color w:val="333399"/>
              </w:rPr>
            </w:pPr>
          </w:p>
          <w:p w:rsidR="00985086" w:rsidRPr="00ED3A60" w:rsidRDefault="00985086" w:rsidP="00ED3A60">
            <w:pPr>
              <w:pStyle w:val="NormaleWeb"/>
              <w:shd w:val="clear" w:color="auto" w:fill="FFFFFF"/>
              <w:spacing w:before="0" w:beforeAutospacing="0" w:after="0" w:afterAutospacing="0" w:line="240" w:lineRule="auto"/>
              <w:jc w:val="right"/>
              <w:rPr>
                <w:rFonts w:cs="Arial"/>
                <w:b/>
                <w:color w:val="800080"/>
                <w:sz w:val="24"/>
                <w:szCs w:val="24"/>
              </w:rPr>
            </w:pPr>
            <w:r w:rsidRPr="00ED3A60">
              <w:rPr>
                <w:rFonts w:cs="Arial"/>
                <w:b/>
                <w:color w:val="800080"/>
                <w:sz w:val="24"/>
                <w:szCs w:val="24"/>
              </w:rPr>
              <w:t>SOMMARIO</w:t>
            </w:r>
          </w:p>
          <w:p w:rsidR="00395F37" w:rsidRPr="00ED3A60" w:rsidRDefault="00395F37" w:rsidP="00ED3A60">
            <w:pPr>
              <w:shd w:val="clear" w:color="auto" w:fill="FFFFFF"/>
              <w:spacing w:line="240" w:lineRule="auto"/>
              <w:jc w:val="right"/>
              <w:rPr>
                <w:rFonts w:cs="Arial"/>
                <w:color w:val="002060"/>
              </w:rPr>
            </w:pPr>
          </w:p>
          <w:p w:rsidR="00CA241A" w:rsidRPr="00ED3A60" w:rsidRDefault="00ED6489" w:rsidP="00ED3A60">
            <w:pPr>
              <w:shd w:val="clear" w:color="auto" w:fill="FFFFFF"/>
              <w:spacing w:line="240" w:lineRule="auto"/>
              <w:jc w:val="right"/>
              <w:rPr>
                <w:rFonts w:cs="Arial"/>
                <w:b/>
                <w:color w:val="FF0000"/>
              </w:rPr>
            </w:pPr>
            <w:r w:rsidRPr="00ED3A60">
              <w:rPr>
                <w:rFonts w:cs="Arial"/>
                <w:color w:val="002060"/>
              </w:rPr>
              <w:t xml:space="preserve">Appuntamenti      </w:t>
            </w:r>
            <w:r w:rsidRPr="00ED3A60">
              <w:rPr>
                <w:rFonts w:cs="Arial"/>
                <w:color w:val="333399"/>
              </w:rPr>
              <w:t xml:space="preserve">       </w:t>
            </w:r>
            <w:r w:rsidR="007F3251" w:rsidRPr="00ED3A60">
              <w:rPr>
                <w:rFonts w:cs="Arial"/>
                <w:color w:val="333399"/>
              </w:rPr>
              <w:t xml:space="preserve"> </w:t>
            </w:r>
            <w:r w:rsidRPr="00ED3A60">
              <w:rPr>
                <w:rFonts w:cs="Arial"/>
                <w:color w:val="333399"/>
              </w:rPr>
              <w:t xml:space="preserve">             </w:t>
            </w:r>
            <w:r w:rsidR="00B15CD0" w:rsidRPr="00ED3A60">
              <w:rPr>
                <w:rFonts w:cs="Arial"/>
                <w:color w:val="333399"/>
              </w:rPr>
              <w:t xml:space="preserve">  </w:t>
            </w:r>
            <w:r w:rsidRPr="00ED3A60">
              <w:rPr>
                <w:rFonts w:cs="Arial"/>
                <w:color w:val="333399"/>
              </w:rPr>
              <w:t xml:space="preserve">        </w:t>
            </w:r>
            <w:r w:rsidR="00596385" w:rsidRPr="00ED3A60">
              <w:rPr>
                <w:rFonts w:cs="Arial"/>
                <w:color w:val="333399"/>
              </w:rPr>
              <w:t xml:space="preserve">          </w:t>
            </w:r>
            <w:r w:rsidR="00A77E5E" w:rsidRPr="00ED3A60">
              <w:rPr>
                <w:rFonts w:cs="Arial"/>
                <w:b/>
                <w:color w:val="FF0000"/>
              </w:rPr>
              <w:t>pag</w:t>
            </w:r>
            <w:r w:rsidR="00CA241A" w:rsidRPr="00ED3A60">
              <w:rPr>
                <w:rFonts w:cs="Arial"/>
                <w:b/>
                <w:color w:val="FF0000"/>
              </w:rPr>
              <w:t>. 2</w:t>
            </w:r>
          </w:p>
          <w:p w:rsidR="00E750AE" w:rsidRPr="00ED3A60" w:rsidRDefault="00E750AE" w:rsidP="00ED3A60">
            <w:pPr>
              <w:shd w:val="clear" w:color="auto" w:fill="FFFFFF"/>
              <w:spacing w:line="240" w:lineRule="auto"/>
              <w:jc w:val="right"/>
              <w:rPr>
                <w:rFonts w:cs="Arial"/>
                <w:color w:val="002060"/>
              </w:rPr>
            </w:pPr>
          </w:p>
          <w:p w:rsidR="00B601BE" w:rsidRPr="00ED3A60" w:rsidRDefault="00FA2030" w:rsidP="00ED3A60">
            <w:pPr>
              <w:shd w:val="clear" w:color="auto" w:fill="FFFFFF"/>
              <w:spacing w:line="240" w:lineRule="auto"/>
              <w:rPr>
                <w:rFonts w:cs="Arial"/>
                <w:color w:val="002060"/>
              </w:rPr>
            </w:pPr>
            <w:r w:rsidRPr="00ED3A60">
              <w:rPr>
                <w:rFonts w:cs="Arial"/>
                <w:color w:val="002060"/>
              </w:rPr>
              <w:t xml:space="preserve">Riace: nota di Cgil, Cisl,  Uil                          </w:t>
            </w:r>
            <w:r w:rsidR="00B601BE" w:rsidRPr="00ED3A60">
              <w:rPr>
                <w:rFonts w:cs="Arial"/>
                <w:b/>
                <w:color w:val="FF0000"/>
              </w:rPr>
              <w:t>pag. 2</w:t>
            </w:r>
          </w:p>
          <w:p w:rsidR="00E750AE" w:rsidRPr="00ED3A60" w:rsidRDefault="00E750AE" w:rsidP="00ED3A60">
            <w:pPr>
              <w:shd w:val="clear" w:color="auto" w:fill="FFFFFF"/>
              <w:spacing w:line="240" w:lineRule="auto"/>
              <w:jc w:val="right"/>
              <w:rPr>
                <w:rFonts w:cs="Arial"/>
                <w:b/>
                <w:color w:val="FF0000"/>
              </w:rPr>
            </w:pPr>
          </w:p>
          <w:p w:rsidR="007719A4" w:rsidRDefault="005A7CE0" w:rsidP="00ED3A60">
            <w:pPr>
              <w:shd w:val="clear" w:color="auto" w:fill="FFFFFF"/>
              <w:spacing w:line="240" w:lineRule="auto"/>
              <w:rPr>
                <w:rFonts w:cs="Arial"/>
                <w:b/>
                <w:color w:val="FF0000"/>
              </w:rPr>
            </w:pPr>
            <w:r w:rsidRPr="00ED3A60">
              <w:rPr>
                <w:rFonts w:cs="Arial"/>
                <w:color w:val="002060"/>
              </w:rPr>
              <w:t xml:space="preserve">Viminale: nessun trasferimento obbligatorio   </w:t>
            </w:r>
            <w:r w:rsidRPr="00ED3A60">
              <w:rPr>
                <w:rFonts w:cs="Arial"/>
                <w:b/>
                <w:color w:val="FF0000"/>
              </w:rPr>
              <w:t>pag. 2</w:t>
            </w:r>
          </w:p>
          <w:p w:rsidR="00EC41AA" w:rsidRDefault="00EC41AA" w:rsidP="00ED3A60">
            <w:pPr>
              <w:shd w:val="clear" w:color="auto" w:fill="FFFFFF"/>
              <w:spacing w:line="240" w:lineRule="auto"/>
              <w:rPr>
                <w:rFonts w:cs="Arial"/>
                <w:b/>
                <w:color w:val="FF0000"/>
              </w:rPr>
            </w:pPr>
          </w:p>
          <w:p w:rsidR="00EC41AA" w:rsidRDefault="00EC41AA" w:rsidP="00ED3A60">
            <w:pPr>
              <w:shd w:val="clear" w:color="auto" w:fill="FFFFFF"/>
              <w:spacing w:line="240" w:lineRule="auto"/>
              <w:rPr>
                <w:rFonts w:cs="Arial"/>
                <w:b/>
                <w:color w:val="FF0000"/>
              </w:rPr>
            </w:pPr>
            <w:r>
              <w:rPr>
                <w:rFonts w:cs="Arial"/>
                <w:color w:val="002060"/>
              </w:rPr>
              <w:t xml:space="preserve">Il caso Lodi e le nuove discriminazioni            </w:t>
            </w:r>
            <w:r w:rsidRPr="00ED3A60">
              <w:rPr>
                <w:rFonts w:cs="Arial"/>
                <w:b/>
                <w:color w:val="FF0000"/>
              </w:rPr>
              <w:t>pag. 3</w:t>
            </w:r>
          </w:p>
          <w:p w:rsidR="00EC41AA" w:rsidRPr="00ED3A60" w:rsidRDefault="00EC41AA" w:rsidP="00ED3A60">
            <w:pPr>
              <w:shd w:val="clear" w:color="auto" w:fill="FFFFFF"/>
              <w:spacing w:line="240" w:lineRule="auto"/>
              <w:rPr>
                <w:rFonts w:cs="Arial"/>
                <w:b/>
                <w:color w:val="FF0000"/>
              </w:rPr>
            </w:pPr>
          </w:p>
          <w:p w:rsidR="007109E7" w:rsidRPr="00ED3A60" w:rsidRDefault="004C0B89" w:rsidP="00ED3A60">
            <w:pPr>
              <w:shd w:val="clear" w:color="auto" w:fill="FFFFFF"/>
              <w:spacing w:line="240" w:lineRule="auto"/>
              <w:rPr>
                <w:rFonts w:cs="Arial"/>
                <w:b/>
                <w:color w:val="FF0000"/>
              </w:rPr>
            </w:pPr>
            <w:r>
              <w:rPr>
                <w:rFonts w:cs="Arial"/>
                <w:color w:val="002060"/>
              </w:rPr>
              <w:t xml:space="preserve">ASGI, a Lodi il sindaco viola la legge               </w:t>
            </w:r>
            <w:r>
              <w:rPr>
                <w:rFonts w:cs="Arial"/>
                <w:b/>
                <w:color w:val="FF0000"/>
              </w:rPr>
              <w:t>pag. 4</w:t>
            </w:r>
          </w:p>
          <w:p w:rsidR="007719A4" w:rsidRPr="00ED3A60" w:rsidRDefault="007719A4" w:rsidP="00ED3A60">
            <w:pPr>
              <w:shd w:val="clear" w:color="auto" w:fill="FFFFFF"/>
              <w:spacing w:line="240" w:lineRule="auto"/>
              <w:jc w:val="right"/>
              <w:rPr>
                <w:rFonts w:cs="Arial"/>
                <w:color w:val="002060"/>
              </w:rPr>
            </w:pPr>
          </w:p>
          <w:p w:rsidR="00CC77EF" w:rsidRPr="00ED3A60" w:rsidRDefault="009A433D" w:rsidP="00ED3A60">
            <w:pPr>
              <w:shd w:val="clear" w:color="auto" w:fill="FFFFFF"/>
              <w:spacing w:line="240" w:lineRule="auto"/>
              <w:rPr>
                <w:rFonts w:cs="Arial"/>
                <w:color w:val="002060"/>
              </w:rPr>
            </w:pPr>
            <w:r w:rsidRPr="00ED3A60">
              <w:rPr>
                <w:rFonts w:cs="Arial"/>
                <w:color w:val="002060"/>
              </w:rPr>
              <w:t xml:space="preserve">Demografia: rapporto Fondazione </w:t>
            </w:r>
            <w:proofErr w:type="spellStart"/>
            <w:r w:rsidRPr="00ED3A60">
              <w:rPr>
                <w:rFonts w:cs="Arial"/>
                <w:color w:val="002060"/>
              </w:rPr>
              <w:t>Moressa</w:t>
            </w:r>
            <w:proofErr w:type="spellEnd"/>
            <w:r w:rsidRPr="00ED3A60">
              <w:rPr>
                <w:rFonts w:cs="Arial"/>
                <w:color w:val="002060"/>
              </w:rPr>
              <w:t xml:space="preserve">      </w:t>
            </w:r>
            <w:r w:rsidR="00CC77EF" w:rsidRPr="00ED3A60">
              <w:rPr>
                <w:rFonts w:cs="Arial"/>
                <w:b/>
                <w:color w:val="FF0000"/>
              </w:rPr>
              <w:t xml:space="preserve">pag. </w:t>
            </w:r>
            <w:r w:rsidR="004C0B89">
              <w:rPr>
                <w:rFonts w:cs="Arial"/>
                <w:b/>
                <w:color w:val="FF0000"/>
              </w:rPr>
              <w:t>5</w:t>
            </w:r>
          </w:p>
          <w:p w:rsidR="004B624D" w:rsidRPr="00ED3A60" w:rsidRDefault="004B624D" w:rsidP="00ED3A60">
            <w:pPr>
              <w:shd w:val="clear" w:color="auto" w:fill="FFFFFF"/>
              <w:spacing w:line="240" w:lineRule="auto"/>
              <w:jc w:val="right"/>
              <w:rPr>
                <w:rFonts w:cs="Arial"/>
                <w:b/>
                <w:color w:val="FF0000"/>
              </w:rPr>
            </w:pPr>
          </w:p>
          <w:p w:rsidR="00022553" w:rsidRPr="00ED3A60" w:rsidRDefault="00EE79E5" w:rsidP="00ED3A60">
            <w:pPr>
              <w:shd w:val="clear" w:color="auto" w:fill="FFFFFF"/>
              <w:spacing w:line="240" w:lineRule="auto"/>
              <w:rPr>
                <w:rFonts w:cs="Arial"/>
                <w:b/>
                <w:color w:val="FF0000"/>
              </w:rPr>
            </w:pPr>
            <w:r w:rsidRPr="00ED3A60">
              <w:rPr>
                <w:rFonts w:cs="Arial"/>
                <w:color w:val="002060"/>
              </w:rPr>
              <w:t xml:space="preserve">Analisi del decreto Immigrazione                    </w:t>
            </w:r>
            <w:r w:rsidRPr="00ED3A60">
              <w:rPr>
                <w:rFonts w:cs="Arial"/>
                <w:b/>
                <w:color w:val="FF0000"/>
              </w:rPr>
              <w:t xml:space="preserve">pag. </w:t>
            </w:r>
            <w:r w:rsidR="004C0B89">
              <w:rPr>
                <w:rFonts w:cs="Arial"/>
                <w:b/>
                <w:color w:val="FF0000"/>
              </w:rPr>
              <w:t>7</w:t>
            </w:r>
          </w:p>
          <w:p w:rsidR="00DA34B9" w:rsidRPr="00ED3A60" w:rsidRDefault="00DA34B9" w:rsidP="00ED3A60">
            <w:pPr>
              <w:shd w:val="clear" w:color="auto" w:fill="FFFFFF"/>
              <w:spacing w:line="240" w:lineRule="auto"/>
              <w:jc w:val="right"/>
              <w:rPr>
                <w:rFonts w:cs="Arial"/>
                <w:color w:val="002060"/>
              </w:rPr>
            </w:pPr>
          </w:p>
          <w:p w:rsidR="00AE593E" w:rsidRPr="00ED3A60" w:rsidRDefault="00ED4F6C" w:rsidP="00ED3A60">
            <w:pPr>
              <w:shd w:val="clear" w:color="auto" w:fill="FFFFFF"/>
              <w:spacing w:line="240" w:lineRule="auto"/>
              <w:rPr>
                <w:rFonts w:cs="Arial"/>
                <w:b/>
                <w:color w:val="FF0000"/>
              </w:rPr>
            </w:pPr>
            <w:r w:rsidRPr="00ED3A60">
              <w:rPr>
                <w:rFonts w:cs="Arial"/>
                <w:color w:val="002060"/>
              </w:rPr>
              <w:t xml:space="preserve">La vera emergenza è l’invecchiamento           </w:t>
            </w:r>
            <w:r w:rsidR="004C0B89">
              <w:rPr>
                <w:rFonts w:cs="Arial"/>
                <w:b/>
                <w:color w:val="FF0000"/>
              </w:rPr>
              <w:t>pag. 9</w:t>
            </w:r>
          </w:p>
          <w:p w:rsidR="00F174A0" w:rsidRPr="00ED3A60" w:rsidRDefault="00F174A0" w:rsidP="00ED3A60">
            <w:pPr>
              <w:shd w:val="clear" w:color="auto" w:fill="FFFFFF"/>
              <w:spacing w:line="240" w:lineRule="auto"/>
              <w:jc w:val="right"/>
              <w:rPr>
                <w:rFonts w:cs="Arial"/>
                <w:b/>
                <w:color w:val="FF0000"/>
              </w:rPr>
            </w:pPr>
          </w:p>
          <w:p w:rsidR="00F174A0" w:rsidRPr="00ED3A60" w:rsidRDefault="0072062C" w:rsidP="00ED3A60">
            <w:pPr>
              <w:shd w:val="clear" w:color="auto" w:fill="FFFFFF"/>
              <w:spacing w:line="240" w:lineRule="auto"/>
              <w:rPr>
                <w:rFonts w:cs="Arial"/>
                <w:color w:val="002060"/>
              </w:rPr>
            </w:pPr>
            <w:r w:rsidRPr="00ED3A60">
              <w:rPr>
                <w:rFonts w:cs="Arial"/>
                <w:color w:val="002060"/>
              </w:rPr>
              <w:t>Le mete preferite de</w:t>
            </w:r>
            <w:r w:rsidR="004C0B89">
              <w:rPr>
                <w:rFonts w:cs="Arial"/>
                <w:color w:val="002060"/>
              </w:rPr>
              <w:t xml:space="preserve">i profughi                     </w:t>
            </w:r>
            <w:r w:rsidR="007A5F61" w:rsidRPr="00ED3A60">
              <w:rPr>
                <w:rFonts w:cs="Arial"/>
                <w:b/>
                <w:color w:val="FF0000"/>
              </w:rPr>
              <w:t xml:space="preserve">pag. </w:t>
            </w:r>
            <w:r w:rsidR="004C0B89">
              <w:rPr>
                <w:rFonts w:cs="Arial"/>
                <w:b/>
                <w:color w:val="FF0000"/>
              </w:rPr>
              <w:t>11</w:t>
            </w:r>
          </w:p>
          <w:p w:rsidR="008815DD" w:rsidRPr="00ED3A60" w:rsidRDefault="008815DD" w:rsidP="00ED3A60">
            <w:pPr>
              <w:shd w:val="clear" w:color="auto" w:fill="FFFFFF"/>
              <w:spacing w:line="240" w:lineRule="auto"/>
              <w:jc w:val="right"/>
              <w:rPr>
                <w:rFonts w:cs="Arial"/>
                <w:b/>
                <w:color w:val="FF0000"/>
              </w:rPr>
            </w:pPr>
          </w:p>
          <w:p w:rsidR="000F7595" w:rsidRPr="00ED3A60" w:rsidRDefault="000F7595" w:rsidP="00ED3A60">
            <w:pPr>
              <w:shd w:val="clear" w:color="auto" w:fill="FFFFFF"/>
              <w:spacing w:line="240" w:lineRule="auto"/>
              <w:jc w:val="right"/>
              <w:rPr>
                <w:rFonts w:cs="Arial"/>
                <w:b/>
                <w:color w:val="FF0000"/>
              </w:rPr>
            </w:pPr>
            <w:bookmarkStart w:id="0" w:name="_GoBack"/>
            <w:bookmarkEnd w:id="0"/>
          </w:p>
          <w:p w:rsidR="000F7595" w:rsidRPr="00ED3A60" w:rsidRDefault="00CD4F75" w:rsidP="00ED3A60">
            <w:pPr>
              <w:shd w:val="clear" w:color="auto" w:fill="FFFFFF"/>
              <w:spacing w:line="240" w:lineRule="auto"/>
              <w:jc w:val="right"/>
              <w:rPr>
                <w:rFonts w:cs="Arial"/>
                <w:b/>
                <w:color w:val="FF0000"/>
              </w:rPr>
            </w:pPr>
            <w:r w:rsidRPr="00ED3A60">
              <w:rPr>
                <w:rFonts w:cs="Arial"/>
                <w:color w:val="002060"/>
              </w:rPr>
              <w:t xml:space="preserve"> </w:t>
            </w:r>
          </w:p>
          <w:p w:rsidR="000F7595" w:rsidRPr="00ED3A60" w:rsidRDefault="000F7595" w:rsidP="00ED3A60">
            <w:pPr>
              <w:shd w:val="clear" w:color="auto" w:fill="FFFFFF"/>
              <w:spacing w:line="240" w:lineRule="auto"/>
              <w:jc w:val="right"/>
              <w:rPr>
                <w:rFonts w:cs="Arial"/>
                <w:b/>
                <w:color w:val="FF0000"/>
              </w:rPr>
            </w:pPr>
          </w:p>
          <w:p w:rsidR="00ED4D1F" w:rsidRPr="00ED3A60" w:rsidRDefault="00ED4D1F" w:rsidP="00ED3A60">
            <w:pPr>
              <w:shd w:val="clear" w:color="auto" w:fill="FFFFFF"/>
              <w:spacing w:line="240" w:lineRule="auto"/>
              <w:jc w:val="right"/>
              <w:rPr>
                <w:rFonts w:cs="Arial"/>
                <w:b/>
                <w:color w:val="FF0000"/>
              </w:rPr>
            </w:pPr>
          </w:p>
          <w:p w:rsidR="00ED4D1F" w:rsidRPr="00ED3A60" w:rsidRDefault="00ED4D1F" w:rsidP="00ED3A60">
            <w:pPr>
              <w:shd w:val="clear" w:color="auto" w:fill="FFFFFF"/>
              <w:spacing w:line="240" w:lineRule="auto"/>
              <w:jc w:val="right"/>
              <w:rPr>
                <w:rFonts w:cs="Arial"/>
                <w:b/>
                <w:color w:val="FF0000"/>
              </w:rPr>
            </w:pPr>
          </w:p>
          <w:p w:rsidR="00D674A9" w:rsidRPr="00ED3A60" w:rsidRDefault="00D674A9" w:rsidP="00ED3A60">
            <w:pPr>
              <w:shd w:val="clear" w:color="auto" w:fill="FFFFFF"/>
              <w:spacing w:line="240" w:lineRule="auto"/>
              <w:jc w:val="right"/>
              <w:rPr>
                <w:rFonts w:cs="Arial"/>
                <w:b/>
                <w:color w:val="FF0000"/>
              </w:rPr>
            </w:pPr>
          </w:p>
          <w:p w:rsidR="00207D28" w:rsidRPr="00ED3A60" w:rsidRDefault="00395F37" w:rsidP="00ED3A60">
            <w:pPr>
              <w:shd w:val="clear" w:color="auto" w:fill="FFFFFF"/>
              <w:spacing w:line="240" w:lineRule="auto"/>
              <w:jc w:val="right"/>
              <w:rPr>
                <w:rFonts w:cs="Arial"/>
                <w:b/>
                <w:color w:val="FF0000"/>
              </w:rPr>
            </w:pPr>
            <w:r w:rsidRPr="00ED3A60">
              <w:rPr>
                <w:rFonts w:cs="Arial"/>
                <w:color w:val="002060"/>
              </w:rPr>
              <w:t xml:space="preserve"> </w:t>
            </w:r>
          </w:p>
          <w:p w:rsidR="00207D28" w:rsidRPr="00ED3A60" w:rsidRDefault="00207D28" w:rsidP="00ED3A60">
            <w:pPr>
              <w:shd w:val="clear" w:color="auto" w:fill="FFFFFF"/>
              <w:spacing w:line="240" w:lineRule="auto"/>
              <w:jc w:val="right"/>
              <w:rPr>
                <w:rFonts w:cs="Arial"/>
                <w:b/>
                <w:color w:val="FF0000"/>
              </w:rPr>
            </w:pPr>
          </w:p>
          <w:p w:rsidR="0095687C" w:rsidRPr="00ED3A60" w:rsidRDefault="0095687C" w:rsidP="00ED3A60">
            <w:pPr>
              <w:shd w:val="clear" w:color="auto" w:fill="FFFFFF"/>
              <w:spacing w:line="240" w:lineRule="auto"/>
              <w:jc w:val="right"/>
              <w:rPr>
                <w:rFonts w:cs="Arial"/>
                <w:b/>
                <w:color w:val="FF0000"/>
              </w:rPr>
            </w:pPr>
          </w:p>
          <w:p w:rsidR="0095687C" w:rsidRPr="00ED3A60" w:rsidRDefault="006F2B4B" w:rsidP="00ED3A60">
            <w:pPr>
              <w:shd w:val="clear" w:color="auto" w:fill="FFFFFF"/>
              <w:spacing w:line="240" w:lineRule="auto"/>
              <w:jc w:val="right"/>
              <w:rPr>
                <w:rFonts w:cs="Arial"/>
                <w:b/>
                <w:color w:val="FF0000"/>
              </w:rPr>
            </w:pPr>
            <w:r w:rsidRPr="00ED3A60">
              <w:rPr>
                <w:rFonts w:cs="Arial"/>
                <w:color w:val="002060"/>
              </w:rPr>
              <w:t xml:space="preserve"> </w:t>
            </w:r>
          </w:p>
          <w:p w:rsidR="0095687C" w:rsidRPr="00ED3A60" w:rsidRDefault="0095687C" w:rsidP="00ED3A60">
            <w:pPr>
              <w:shd w:val="clear" w:color="auto" w:fill="FFFFFF"/>
              <w:spacing w:line="240" w:lineRule="auto"/>
              <w:jc w:val="right"/>
              <w:rPr>
                <w:rFonts w:cs="Arial"/>
                <w:b/>
                <w:color w:val="FF0000"/>
              </w:rPr>
            </w:pPr>
          </w:p>
          <w:p w:rsidR="00436FFE" w:rsidRPr="00ED3A60" w:rsidRDefault="007F3251" w:rsidP="00ED3A60">
            <w:pPr>
              <w:shd w:val="clear" w:color="auto" w:fill="FFFFFF"/>
              <w:spacing w:line="240" w:lineRule="auto"/>
              <w:jc w:val="right"/>
              <w:rPr>
                <w:rFonts w:cs="Arial"/>
                <w:b/>
                <w:color w:val="FF0000"/>
              </w:rPr>
            </w:pPr>
            <w:r w:rsidRPr="00ED3A60">
              <w:rPr>
                <w:rFonts w:cs="Arial"/>
                <w:color w:val="002060"/>
              </w:rPr>
              <w:t xml:space="preserve"> </w:t>
            </w:r>
          </w:p>
          <w:p w:rsidR="0095687C" w:rsidRPr="00ED3A60" w:rsidRDefault="0095687C" w:rsidP="00ED3A60">
            <w:pPr>
              <w:shd w:val="clear" w:color="auto" w:fill="FFFFFF"/>
              <w:spacing w:line="240" w:lineRule="auto"/>
              <w:jc w:val="right"/>
              <w:rPr>
                <w:rFonts w:cs="Arial"/>
                <w:b/>
                <w:color w:val="FF0000"/>
              </w:rPr>
            </w:pPr>
          </w:p>
          <w:p w:rsidR="0095687C" w:rsidRPr="00ED3A60" w:rsidRDefault="007E4F52" w:rsidP="00ED3A60">
            <w:pPr>
              <w:shd w:val="clear" w:color="auto" w:fill="FFFFFF"/>
              <w:spacing w:line="240" w:lineRule="auto"/>
              <w:jc w:val="right"/>
              <w:rPr>
                <w:rFonts w:cs="Arial"/>
                <w:b/>
                <w:color w:val="FF0000"/>
              </w:rPr>
            </w:pPr>
            <w:r w:rsidRPr="00ED3A60">
              <w:rPr>
                <w:rFonts w:cs="Arial"/>
                <w:color w:val="002060"/>
              </w:rPr>
              <w:t xml:space="preserve"> </w:t>
            </w:r>
          </w:p>
          <w:p w:rsidR="0095687C" w:rsidRPr="00ED3A60" w:rsidRDefault="0095687C" w:rsidP="00ED3A60">
            <w:pPr>
              <w:shd w:val="clear" w:color="auto" w:fill="FFFFFF"/>
              <w:spacing w:line="240" w:lineRule="auto"/>
              <w:jc w:val="right"/>
              <w:rPr>
                <w:rFonts w:cs="Arial"/>
                <w:b/>
                <w:color w:val="FF0000"/>
              </w:rPr>
            </w:pPr>
          </w:p>
          <w:p w:rsidR="0095687C" w:rsidRPr="00ED3A60" w:rsidRDefault="0095687C" w:rsidP="00ED3A60">
            <w:pPr>
              <w:shd w:val="clear" w:color="auto" w:fill="FFFFFF"/>
              <w:spacing w:line="240" w:lineRule="auto"/>
              <w:jc w:val="right"/>
              <w:rPr>
                <w:rFonts w:cs="Arial"/>
                <w:b/>
                <w:color w:val="FF0000"/>
              </w:rPr>
            </w:pPr>
          </w:p>
          <w:p w:rsidR="005C745C" w:rsidRPr="00ED3A60" w:rsidRDefault="005C745C" w:rsidP="00ED3A60">
            <w:pPr>
              <w:shd w:val="clear" w:color="auto" w:fill="FFFFFF"/>
              <w:spacing w:line="240" w:lineRule="auto"/>
              <w:jc w:val="right"/>
              <w:rPr>
                <w:rFonts w:cs="Arial"/>
                <w:b/>
                <w:color w:val="FF0000"/>
              </w:rPr>
            </w:pPr>
          </w:p>
          <w:p w:rsidR="003446B9" w:rsidRPr="00ED3A60" w:rsidRDefault="003446B9" w:rsidP="00ED3A60">
            <w:pPr>
              <w:shd w:val="clear" w:color="auto" w:fill="FFFFFF"/>
              <w:spacing w:line="240" w:lineRule="auto"/>
              <w:jc w:val="right"/>
              <w:rPr>
                <w:rFonts w:cs="Arial"/>
                <w:b/>
                <w:color w:val="FF0000"/>
              </w:rPr>
            </w:pPr>
          </w:p>
          <w:p w:rsidR="003446B9" w:rsidRPr="00ED3A60" w:rsidRDefault="00D540E7" w:rsidP="00ED3A60">
            <w:pPr>
              <w:shd w:val="clear" w:color="auto" w:fill="FFFFFF"/>
              <w:spacing w:line="240" w:lineRule="auto"/>
              <w:jc w:val="right"/>
              <w:rPr>
                <w:rFonts w:cs="Arial"/>
                <w:b/>
                <w:color w:val="FF0000"/>
              </w:rPr>
            </w:pPr>
            <w:r w:rsidRPr="00ED3A60">
              <w:rPr>
                <w:rFonts w:cs="Arial"/>
                <w:color w:val="002060"/>
              </w:rPr>
              <w:t xml:space="preserve"> </w:t>
            </w:r>
          </w:p>
          <w:p w:rsidR="00C1395F" w:rsidRPr="00ED3A60" w:rsidRDefault="00C1395F" w:rsidP="00ED3A60">
            <w:pPr>
              <w:shd w:val="clear" w:color="auto" w:fill="FFFFFF"/>
              <w:spacing w:line="240" w:lineRule="auto"/>
              <w:jc w:val="right"/>
              <w:rPr>
                <w:rFonts w:cs="Arial"/>
                <w:b/>
                <w:color w:val="FF0000"/>
              </w:rPr>
            </w:pPr>
          </w:p>
          <w:p w:rsidR="0014362E" w:rsidRPr="00ED3A60" w:rsidRDefault="006E0F69" w:rsidP="00ED3A60">
            <w:pPr>
              <w:shd w:val="clear" w:color="auto" w:fill="FFFFFF"/>
              <w:spacing w:line="240" w:lineRule="auto"/>
              <w:jc w:val="right"/>
              <w:rPr>
                <w:rFonts w:cs="Arial"/>
                <w:b/>
                <w:color w:val="FF0000"/>
              </w:rPr>
            </w:pPr>
            <w:r w:rsidRPr="00ED3A60">
              <w:rPr>
                <w:rFonts w:cs="Arial"/>
                <w:color w:val="002060"/>
              </w:rPr>
              <w:t xml:space="preserve"> </w:t>
            </w:r>
          </w:p>
          <w:p w:rsidR="00383055" w:rsidRPr="00ED3A60" w:rsidRDefault="00383055" w:rsidP="00ED3A60">
            <w:pPr>
              <w:shd w:val="clear" w:color="auto" w:fill="FFFFFF"/>
              <w:spacing w:line="240" w:lineRule="auto"/>
              <w:jc w:val="right"/>
              <w:rPr>
                <w:rFonts w:cs="Arial"/>
                <w:b/>
                <w:color w:val="FF0000"/>
              </w:rPr>
            </w:pPr>
          </w:p>
          <w:p w:rsidR="00C04450" w:rsidRPr="00ED3A60" w:rsidRDefault="005A2BD7" w:rsidP="00ED3A60">
            <w:pPr>
              <w:shd w:val="clear" w:color="auto" w:fill="FFFFFF"/>
              <w:spacing w:line="240" w:lineRule="auto"/>
              <w:jc w:val="right"/>
              <w:rPr>
                <w:rFonts w:cs="Arial"/>
                <w:b/>
                <w:color w:val="FF0000"/>
              </w:rPr>
            </w:pPr>
            <w:r w:rsidRPr="00ED3A60">
              <w:rPr>
                <w:rFonts w:cs="Arial"/>
                <w:color w:val="002060"/>
              </w:rPr>
              <w:t xml:space="preserve"> </w:t>
            </w:r>
          </w:p>
          <w:p w:rsidR="00C04450" w:rsidRPr="00ED3A60" w:rsidRDefault="00C04450" w:rsidP="00ED3A60">
            <w:pPr>
              <w:shd w:val="clear" w:color="auto" w:fill="FFFFFF"/>
              <w:spacing w:line="240" w:lineRule="auto"/>
              <w:jc w:val="right"/>
              <w:rPr>
                <w:rFonts w:cs="Arial"/>
                <w:b/>
                <w:color w:val="FF0000"/>
              </w:rPr>
            </w:pPr>
          </w:p>
          <w:p w:rsidR="00191F81" w:rsidRPr="00ED3A60" w:rsidRDefault="00191F81" w:rsidP="00ED3A60">
            <w:pPr>
              <w:shd w:val="clear" w:color="auto" w:fill="FFFFFF"/>
              <w:spacing w:line="240" w:lineRule="auto"/>
              <w:jc w:val="right"/>
              <w:rPr>
                <w:rFonts w:cs="Arial"/>
                <w:b/>
                <w:color w:val="FF0000"/>
              </w:rPr>
            </w:pPr>
          </w:p>
          <w:p w:rsidR="00A173E7" w:rsidRPr="00ED3A60" w:rsidRDefault="00A173E7" w:rsidP="00ED3A60">
            <w:pPr>
              <w:shd w:val="clear" w:color="auto" w:fill="FFFFFF"/>
              <w:spacing w:line="240" w:lineRule="auto"/>
              <w:jc w:val="right"/>
              <w:rPr>
                <w:rFonts w:cs="Arial"/>
                <w:b/>
                <w:color w:val="FF0000"/>
              </w:rPr>
            </w:pPr>
          </w:p>
          <w:p w:rsidR="003338D6" w:rsidRPr="00ED3A60" w:rsidRDefault="007D238F" w:rsidP="00ED3A60">
            <w:pPr>
              <w:shd w:val="clear" w:color="auto" w:fill="FFFFFF"/>
              <w:spacing w:line="240" w:lineRule="auto"/>
              <w:jc w:val="right"/>
              <w:rPr>
                <w:rFonts w:cs="Arial"/>
                <w:b/>
                <w:color w:val="FF0000"/>
              </w:rPr>
            </w:pPr>
            <w:r w:rsidRPr="00ED3A60">
              <w:rPr>
                <w:rFonts w:cs="Arial"/>
                <w:color w:val="002060"/>
              </w:rPr>
              <w:t xml:space="preserve"> </w:t>
            </w:r>
          </w:p>
          <w:p w:rsidR="008C366E" w:rsidRPr="00ED3A60" w:rsidRDefault="008C366E" w:rsidP="00ED3A60">
            <w:pPr>
              <w:shd w:val="clear" w:color="auto" w:fill="FFFFFF"/>
              <w:spacing w:line="240" w:lineRule="auto"/>
              <w:jc w:val="right"/>
              <w:rPr>
                <w:rFonts w:cs="Arial"/>
                <w:b/>
                <w:color w:val="FF0000"/>
              </w:rPr>
            </w:pPr>
          </w:p>
          <w:p w:rsidR="008C366E" w:rsidRPr="00ED3A60" w:rsidRDefault="001B3705" w:rsidP="00ED3A60">
            <w:pPr>
              <w:shd w:val="clear" w:color="auto" w:fill="FFFFFF"/>
              <w:spacing w:line="240" w:lineRule="auto"/>
              <w:jc w:val="right"/>
              <w:rPr>
                <w:rFonts w:cs="Arial"/>
                <w:b/>
                <w:color w:val="FF0000"/>
              </w:rPr>
            </w:pPr>
            <w:r w:rsidRPr="00ED3A60">
              <w:rPr>
                <w:rFonts w:cs="Arial"/>
                <w:color w:val="002060"/>
              </w:rPr>
              <w:t xml:space="preserve"> </w:t>
            </w:r>
          </w:p>
          <w:p w:rsidR="008C366E" w:rsidRPr="00ED3A60" w:rsidRDefault="008C366E" w:rsidP="00ED3A60">
            <w:pPr>
              <w:shd w:val="clear" w:color="auto" w:fill="FFFFFF"/>
              <w:spacing w:line="240" w:lineRule="auto"/>
              <w:jc w:val="right"/>
              <w:rPr>
                <w:rFonts w:cs="Arial"/>
                <w:b/>
                <w:color w:val="FF0000"/>
              </w:rPr>
            </w:pPr>
          </w:p>
          <w:p w:rsidR="00A173E7" w:rsidRPr="00ED3A60" w:rsidRDefault="00A173E7" w:rsidP="00ED3A60">
            <w:pPr>
              <w:shd w:val="clear" w:color="auto" w:fill="FFFFFF"/>
              <w:spacing w:line="240" w:lineRule="auto"/>
              <w:jc w:val="right"/>
              <w:rPr>
                <w:rFonts w:cs="Arial"/>
                <w:b/>
                <w:color w:val="FF0000"/>
              </w:rPr>
            </w:pPr>
          </w:p>
          <w:p w:rsidR="006753DF" w:rsidRPr="00ED3A60" w:rsidRDefault="00751A53" w:rsidP="00ED3A60">
            <w:pPr>
              <w:shd w:val="clear" w:color="auto" w:fill="FFFFFF"/>
              <w:spacing w:line="240" w:lineRule="auto"/>
              <w:jc w:val="right"/>
              <w:rPr>
                <w:rFonts w:cs="Arial"/>
                <w:b/>
                <w:color w:val="FF0000"/>
              </w:rPr>
            </w:pPr>
            <w:r w:rsidRPr="00ED3A60">
              <w:rPr>
                <w:rFonts w:cs="Arial"/>
                <w:color w:val="002060"/>
              </w:rPr>
              <w:t xml:space="preserve"> </w:t>
            </w:r>
          </w:p>
          <w:p w:rsidR="00F57BEE" w:rsidRPr="00ED3A60" w:rsidRDefault="00F57BEE" w:rsidP="00ED3A60">
            <w:pPr>
              <w:shd w:val="clear" w:color="auto" w:fill="FFFFFF"/>
              <w:spacing w:line="240" w:lineRule="auto"/>
              <w:jc w:val="right"/>
              <w:rPr>
                <w:rFonts w:cs="Arial"/>
                <w:b/>
                <w:color w:val="FF0000"/>
              </w:rPr>
            </w:pPr>
          </w:p>
          <w:p w:rsidR="00F57BEE" w:rsidRPr="00ED3A60" w:rsidRDefault="00F02A18" w:rsidP="00ED3A60">
            <w:pPr>
              <w:shd w:val="clear" w:color="auto" w:fill="FFFFFF"/>
              <w:spacing w:line="240" w:lineRule="auto"/>
              <w:jc w:val="right"/>
              <w:rPr>
                <w:rFonts w:cs="Arial"/>
                <w:b/>
                <w:color w:val="FF0000"/>
              </w:rPr>
            </w:pPr>
            <w:r w:rsidRPr="00ED3A60">
              <w:rPr>
                <w:rFonts w:cs="Arial"/>
                <w:color w:val="002060"/>
              </w:rPr>
              <w:t xml:space="preserve"> </w:t>
            </w:r>
          </w:p>
          <w:p w:rsidR="00F57BEE" w:rsidRPr="00ED3A60" w:rsidRDefault="00F57BEE" w:rsidP="00ED3A60">
            <w:pPr>
              <w:shd w:val="clear" w:color="auto" w:fill="FFFFFF"/>
              <w:spacing w:line="240" w:lineRule="auto"/>
              <w:jc w:val="right"/>
              <w:rPr>
                <w:rFonts w:cs="Arial"/>
                <w:b/>
                <w:color w:val="FF0000"/>
              </w:rPr>
            </w:pPr>
          </w:p>
          <w:p w:rsidR="005C6F4F" w:rsidRPr="00ED3A60" w:rsidRDefault="005C6F4F" w:rsidP="00ED3A60">
            <w:pPr>
              <w:shd w:val="clear" w:color="auto" w:fill="FFFFFF"/>
              <w:spacing w:line="240" w:lineRule="auto"/>
              <w:jc w:val="right"/>
              <w:rPr>
                <w:rFonts w:cs="Arial"/>
                <w:b/>
                <w:color w:val="FF0000"/>
              </w:rPr>
            </w:pPr>
          </w:p>
          <w:p w:rsidR="005C6F4F" w:rsidRPr="00ED3A60" w:rsidRDefault="00866E93" w:rsidP="00ED3A60">
            <w:pPr>
              <w:shd w:val="clear" w:color="auto" w:fill="FFFFFF"/>
              <w:spacing w:line="240" w:lineRule="auto"/>
              <w:jc w:val="right"/>
              <w:rPr>
                <w:rFonts w:cs="Arial"/>
                <w:b/>
                <w:color w:val="FF0000"/>
              </w:rPr>
            </w:pPr>
            <w:r w:rsidRPr="00ED3A60">
              <w:rPr>
                <w:rFonts w:cs="Arial"/>
                <w:color w:val="002060"/>
              </w:rPr>
              <w:t xml:space="preserve"> </w:t>
            </w:r>
          </w:p>
          <w:p w:rsidR="005C6F4F" w:rsidRPr="00ED3A60" w:rsidRDefault="005C6F4F" w:rsidP="00ED3A60">
            <w:pPr>
              <w:shd w:val="clear" w:color="auto" w:fill="FFFFFF"/>
              <w:spacing w:line="240" w:lineRule="auto"/>
              <w:jc w:val="right"/>
              <w:rPr>
                <w:rFonts w:cs="Arial"/>
                <w:b/>
                <w:color w:val="FF0000"/>
              </w:rPr>
            </w:pPr>
          </w:p>
          <w:p w:rsidR="00284E2E" w:rsidRPr="00ED3A60" w:rsidRDefault="00DA567A" w:rsidP="00ED3A60">
            <w:pPr>
              <w:shd w:val="clear" w:color="auto" w:fill="FFFFFF"/>
              <w:spacing w:line="240" w:lineRule="auto"/>
              <w:jc w:val="right"/>
              <w:rPr>
                <w:rFonts w:cs="Arial"/>
                <w:b/>
                <w:color w:val="FF0000"/>
              </w:rPr>
            </w:pPr>
            <w:r w:rsidRPr="00ED3A60">
              <w:rPr>
                <w:rFonts w:cs="Arial"/>
                <w:color w:val="002060"/>
              </w:rPr>
              <w:t xml:space="preserve"> </w:t>
            </w:r>
          </w:p>
          <w:p w:rsidR="00284E2E" w:rsidRPr="00ED3A60" w:rsidRDefault="00284E2E" w:rsidP="00ED3A60">
            <w:pPr>
              <w:shd w:val="clear" w:color="auto" w:fill="FFFFFF"/>
              <w:spacing w:line="240" w:lineRule="auto"/>
              <w:jc w:val="right"/>
              <w:rPr>
                <w:rFonts w:cs="Arial"/>
                <w:b/>
                <w:color w:val="FF0000"/>
              </w:rPr>
            </w:pPr>
          </w:p>
          <w:p w:rsidR="009A0555" w:rsidRPr="00ED3A60" w:rsidRDefault="006753DF" w:rsidP="00ED3A60">
            <w:pPr>
              <w:shd w:val="clear" w:color="auto" w:fill="FFFFFF"/>
              <w:spacing w:line="240" w:lineRule="auto"/>
              <w:jc w:val="right"/>
              <w:rPr>
                <w:rFonts w:cs="Arial"/>
                <w:color w:val="002060"/>
              </w:rPr>
            </w:pPr>
            <w:r w:rsidRPr="00ED3A60">
              <w:rPr>
                <w:rFonts w:cs="Arial"/>
                <w:color w:val="002060"/>
              </w:rPr>
              <w:t xml:space="preserve"> </w:t>
            </w:r>
          </w:p>
          <w:p w:rsidR="009A0555" w:rsidRPr="00ED3A60" w:rsidRDefault="009A0555" w:rsidP="00ED3A60">
            <w:pPr>
              <w:shd w:val="clear" w:color="auto" w:fill="FFFFFF"/>
              <w:spacing w:line="240" w:lineRule="auto"/>
              <w:jc w:val="right"/>
              <w:rPr>
                <w:rFonts w:cs="Arial"/>
                <w:color w:val="002060"/>
              </w:rPr>
            </w:pPr>
          </w:p>
          <w:p w:rsidR="005E5D06" w:rsidRPr="00ED3A60" w:rsidRDefault="005E5D06" w:rsidP="00ED3A60">
            <w:pPr>
              <w:shd w:val="clear" w:color="auto" w:fill="FFFFFF"/>
              <w:spacing w:line="240" w:lineRule="auto"/>
              <w:jc w:val="right"/>
              <w:rPr>
                <w:rFonts w:cs="Arial"/>
                <w:b/>
                <w:color w:val="002060"/>
              </w:rPr>
            </w:pPr>
          </w:p>
          <w:p w:rsidR="00C16B80" w:rsidRPr="00ED3A60" w:rsidRDefault="0057581D" w:rsidP="00ED3A60">
            <w:pPr>
              <w:shd w:val="clear" w:color="auto" w:fill="FFFFFF"/>
              <w:spacing w:line="240" w:lineRule="auto"/>
              <w:jc w:val="right"/>
              <w:rPr>
                <w:rFonts w:cs="Arial"/>
                <w:b/>
                <w:color w:val="FF0000"/>
              </w:rPr>
            </w:pPr>
            <w:r w:rsidRPr="00ED3A60">
              <w:rPr>
                <w:rFonts w:cs="Arial"/>
                <w:color w:val="002060"/>
              </w:rPr>
              <w:t xml:space="preserve"> </w:t>
            </w:r>
          </w:p>
          <w:p w:rsidR="002E78B3" w:rsidRPr="00ED3A60" w:rsidRDefault="002E78B3" w:rsidP="00ED3A60">
            <w:pPr>
              <w:shd w:val="clear" w:color="auto" w:fill="FFFFFF"/>
              <w:spacing w:line="240" w:lineRule="auto"/>
              <w:jc w:val="right"/>
              <w:rPr>
                <w:rFonts w:cs="Arial"/>
                <w:b/>
                <w:color w:val="FF0000"/>
              </w:rPr>
            </w:pPr>
          </w:p>
          <w:p w:rsidR="00B961E7" w:rsidRPr="00ED3A60" w:rsidRDefault="00AB5444" w:rsidP="00ED3A60">
            <w:pPr>
              <w:shd w:val="clear" w:color="auto" w:fill="FFFFFF"/>
              <w:spacing w:line="240" w:lineRule="auto"/>
              <w:jc w:val="right"/>
              <w:rPr>
                <w:rFonts w:cs="Arial"/>
                <w:b/>
                <w:color w:val="FF0000"/>
              </w:rPr>
            </w:pPr>
            <w:r w:rsidRPr="00ED3A60">
              <w:rPr>
                <w:rFonts w:cs="Arial"/>
                <w:color w:val="002060"/>
              </w:rPr>
              <w:t xml:space="preserve"> </w:t>
            </w:r>
          </w:p>
          <w:p w:rsidR="00B961E7" w:rsidRPr="00ED3A60" w:rsidRDefault="00B961E7" w:rsidP="00ED3A60">
            <w:pPr>
              <w:shd w:val="clear" w:color="auto" w:fill="FFFFFF"/>
              <w:spacing w:line="240" w:lineRule="auto"/>
              <w:jc w:val="right"/>
              <w:rPr>
                <w:rFonts w:cs="Arial"/>
                <w:b/>
                <w:color w:val="FF0000"/>
              </w:rPr>
            </w:pPr>
          </w:p>
          <w:p w:rsidR="00017700" w:rsidRPr="00ED3A60" w:rsidRDefault="00017700" w:rsidP="00ED3A60">
            <w:pPr>
              <w:shd w:val="clear" w:color="auto" w:fill="FFFFFF"/>
              <w:spacing w:line="240" w:lineRule="auto"/>
              <w:jc w:val="right"/>
              <w:rPr>
                <w:rFonts w:cs="Arial"/>
                <w:b/>
                <w:color w:val="FF0000"/>
              </w:rPr>
            </w:pPr>
          </w:p>
          <w:p w:rsidR="00E4308D" w:rsidRPr="00ED3A60" w:rsidRDefault="00E4308D" w:rsidP="00ED3A60">
            <w:pPr>
              <w:shd w:val="clear" w:color="auto" w:fill="FFFFFF"/>
              <w:spacing w:line="240" w:lineRule="auto"/>
              <w:jc w:val="right"/>
              <w:rPr>
                <w:rFonts w:cs="Arial"/>
                <w:b/>
                <w:color w:val="FF0000"/>
              </w:rPr>
            </w:pPr>
          </w:p>
          <w:p w:rsidR="008B6983" w:rsidRPr="00ED3A60" w:rsidRDefault="008B6983" w:rsidP="00ED3A60">
            <w:pPr>
              <w:shd w:val="clear" w:color="auto" w:fill="FFFFFF"/>
              <w:spacing w:line="240" w:lineRule="auto"/>
              <w:jc w:val="right"/>
              <w:rPr>
                <w:rFonts w:cs="Arial"/>
                <w:b/>
                <w:color w:val="FF0000"/>
              </w:rPr>
            </w:pPr>
          </w:p>
          <w:p w:rsidR="00CD7805" w:rsidRPr="00ED3A60" w:rsidRDefault="00CD7805" w:rsidP="00ED3A60">
            <w:pPr>
              <w:shd w:val="clear" w:color="auto" w:fill="FFFFFF"/>
              <w:spacing w:line="240" w:lineRule="auto"/>
              <w:jc w:val="right"/>
              <w:rPr>
                <w:rFonts w:cs="Arial"/>
                <w:b/>
                <w:color w:val="FF0000"/>
              </w:rPr>
            </w:pPr>
          </w:p>
          <w:p w:rsidR="007B1E55" w:rsidRPr="00ED3A60" w:rsidRDefault="007627AC" w:rsidP="00ED3A60">
            <w:pPr>
              <w:shd w:val="clear" w:color="auto" w:fill="FFFFFF"/>
              <w:spacing w:line="240" w:lineRule="auto"/>
              <w:jc w:val="right"/>
              <w:rPr>
                <w:rFonts w:cs="Arial"/>
                <w:b/>
                <w:color w:val="FF0000"/>
              </w:rPr>
            </w:pPr>
            <w:r w:rsidRPr="00ED3A60">
              <w:rPr>
                <w:rFonts w:cs="Arial"/>
                <w:color w:val="333399"/>
              </w:rPr>
              <w:t xml:space="preserve"> </w:t>
            </w:r>
          </w:p>
          <w:p w:rsidR="007B1E55" w:rsidRPr="00ED3A60" w:rsidRDefault="007B1E55" w:rsidP="00ED3A60">
            <w:pPr>
              <w:shd w:val="clear" w:color="auto" w:fill="FFFFFF"/>
              <w:spacing w:line="240" w:lineRule="auto"/>
              <w:jc w:val="right"/>
              <w:rPr>
                <w:rFonts w:cs="Arial"/>
                <w:b/>
                <w:color w:val="FF0000"/>
              </w:rPr>
            </w:pPr>
          </w:p>
          <w:p w:rsidR="00BB2BFA" w:rsidRPr="00ED3A60" w:rsidRDefault="00BB2BFA" w:rsidP="00ED3A60">
            <w:pPr>
              <w:shd w:val="clear" w:color="auto" w:fill="FFFFFF"/>
              <w:spacing w:line="240" w:lineRule="auto"/>
              <w:jc w:val="right"/>
              <w:rPr>
                <w:rFonts w:cs="Arial"/>
                <w:b/>
                <w:color w:val="FF0000"/>
              </w:rPr>
            </w:pPr>
          </w:p>
          <w:p w:rsidR="00017700" w:rsidRPr="00ED3A60" w:rsidRDefault="00017700" w:rsidP="00ED3A60">
            <w:pPr>
              <w:shd w:val="clear" w:color="auto" w:fill="FFFFFF"/>
              <w:spacing w:line="240" w:lineRule="auto"/>
              <w:jc w:val="right"/>
              <w:rPr>
                <w:rFonts w:cs="Arial"/>
                <w:b/>
                <w:color w:val="FF0000"/>
              </w:rPr>
            </w:pPr>
          </w:p>
          <w:p w:rsidR="00017700" w:rsidRPr="00ED3A60" w:rsidRDefault="00357D50" w:rsidP="00ED3A60">
            <w:pPr>
              <w:shd w:val="clear" w:color="auto" w:fill="FFFFFF"/>
              <w:spacing w:line="240" w:lineRule="auto"/>
              <w:jc w:val="right"/>
              <w:rPr>
                <w:rFonts w:cs="Arial"/>
                <w:b/>
                <w:color w:val="FF0000"/>
              </w:rPr>
            </w:pPr>
            <w:r w:rsidRPr="00ED3A60">
              <w:rPr>
                <w:rFonts w:cs="Arial"/>
                <w:color w:val="333399"/>
              </w:rPr>
              <w:t xml:space="preserve"> </w:t>
            </w:r>
          </w:p>
          <w:p w:rsidR="00D4243E" w:rsidRPr="00ED3A60" w:rsidRDefault="00D4243E" w:rsidP="00ED3A60">
            <w:pPr>
              <w:shd w:val="clear" w:color="auto" w:fill="FFFFFF"/>
              <w:spacing w:line="240" w:lineRule="auto"/>
              <w:jc w:val="right"/>
              <w:rPr>
                <w:rFonts w:cs="Arial"/>
                <w:color w:val="FF0000"/>
              </w:rPr>
            </w:pPr>
          </w:p>
          <w:p w:rsidR="009B214F" w:rsidRPr="00ED3A60" w:rsidRDefault="002778FD" w:rsidP="00ED3A60">
            <w:pPr>
              <w:shd w:val="clear" w:color="auto" w:fill="FFFFFF"/>
              <w:spacing w:line="240" w:lineRule="auto"/>
              <w:jc w:val="right"/>
              <w:rPr>
                <w:rFonts w:cs="Arial"/>
                <w:b/>
                <w:color w:val="FF0000"/>
              </w:rPr>
            </w:pPr>
            <w:r w:rsidRPr="00ED3A60">
              <w:rPr>
                <w:rFonts w:cs="Arial"/>
                <w:color w:val="333399"/>
              </w:rPr>
              <w:t xml:space="preserve"> </w:t>
            </w:r>
          </w:p>
          <w:p w:rsidR="009B214F" w:rsidRPr="00ED3A60" w:rsidRDefault="009B214F" w:rsidP="00ED3A60">
            <w:pPr>
              <w:shd w:val="clear" w:color="auto" w:fill="FFFFFF"/>
              <w:spacing w:line="240" w:lineRule="auto"/>
              <w:jc w:val="right"/>
              <w:rPr>
                <w:rFonts w:cs="Arial"/>
                <w:b/>
                <w:color w:val="FF0000"/>
              </w:rPr>
            </w:pPr>
          </w:p>
          <w:p w:rsidR="001F27BC" w:rsidRPr="00ED3A60" w:rsidRDefault="001F27BC" w:rsidP="00ED3A60">
            <w:pPr>
              <w:shd w:val="clear" w:color="auto" w:fill="FFFFFF"/>
              <w:spacing w:line="240" w:lineRule="auto"/>
              <w:jc w:val="right"/>
              <w:rPr>
                <w:rFonts w:cs="Arial"/>
                <w:b/>
                <w:color w:val="FF0000"/>
              </w:rPr>
            </w:pPr>
          </w:p>
          <w:p w:rsidR="008A2F14" w:rsidRPr="00ED3A60" w:rsidRDefault="008A2F14" w:rsidP="00ED3A60">
            <w:pPr>
              <w:shd w:val="clear" w:color="auto" w:fill="FFFFFF"/>
              <w:spacing w:line="240" w:lineRule="auto"/>
              <w:jc w:val="right"/>
              <w:rPr>
                <w:rFonts w:cs="Arial"/>
                <w:b/>
                <w:color w:val="FF0000"/>
              </w:rPr>
            </w:pPr>
          </w:p>
          <w:p w:rsidR="008A2F14" w:rsidRPr="00ED3A60" w:rsidRDefault="00EC3924" w:rsidP="00ED3A60">
            <w:pPr>
              <w:shd w:val="clear" w:color="auto" w:fill="FFFFFF"/>
              <w:spacing w:line="240" w:lineRule="auto"/>
              <w:jc w:val="right"/>
              <w:rPr>
                <w:rFonts w:cs="Arial"/>
                <w:b/>
                <w:color w:val="FF0000"/>
              </w:rPr>
            </w:pPr>
            <w:r w:rsidRPr="00ED3A60">
              <w:rPr>
                <w:rFonts w:cs="Arial"/>
                <w:color w:val="333399"/>
              </w:rPr>
              <w:t xml:space="preserve"> </w:t>
            </w:r>
          </w:p>
          <w:p w:rsidR="001F27BC" w:rsidRPr="00ED3A60" w:rsidRDefault="001F27BC" w:rsidP="00ED3A60">
            <w:pPr>
              <w:shd w:val="clear" w:color="auto" w:fill="FFFFFF"/>
              <w:spacing w:line="240" w:lineRule="auto"/>
              <w:jc w:val="right"/>
              <w:rPr>
                <w:rFonts w:cs="Arial"/>
                <w:b/>
                <w:color w:val="FF0000"/>
              </w:rPr>
            </w:pPr>
          </w:p>
          <w:p w:rsidR="001F27BC" w:rsidRPr="00ED3A60" w:rsidRDefault="001F27BC" w:rsidP="00ED3A60">
            <w:pPr>
              <w:shd w:val="clear" w:color="auto" w:fill="FFFFFF"/>
              <w:spacing w:line="240" w:lineRule="auto"/>
              <w:jc w:val="right"/>
              <w:rPr>
                <w:rFonts w:cs="Arial"/>
                <w:b/>
                <w:color w:val="FF0000"/>
              </w:rPr>
            </w:pPr>
          </w:p>
          <w:p w:rsidR="00A7222F" w:rsidRPr="00ED3A60" w:rsidRDefault="00A7222F" w:rsidP="00ED3A60">
            <w:pPr>
              <w:shd w:val="clear" w:color="auto" w:fill="FFFFFF"/>
              <w:spacing w:line="240" w:lineRule="auto"/>
              <w:jc w:val="right"/>
              <w:rPr>
                <w:rFonts w:cs="Arial"/>
                <w:b/>
                <w:color w:val="FF0000"/>
              </w:rPr>
            </w:pPr>
          </w:p>
          <w:p w:rsidR="008472B0" w:rsidRPr="00ED3A60" w:rsidRDefault="00C077CD" w:rsidP="00ED3A60">
            <w:pPr>
              <w:shd w:val="clear" w:color="auto" w:fill="FFFFFF"/>
              <w:spacing w:line="240" w:lineRule="auto"/>
              <w:jc w:val="right"/>
              <w:rPr>
                <w:rFonts w:cs="Arial"/>
                <w:b/>
                <w:color w:val="FF0000"/>
              </w:rPr>
            </w:pPr>
            <w:r w:rsidRPr="00ED3A60">
              <w:rPr>
                <w:rFonts w:cs="Arial"/>
                <w:color w:val="333399"/>
              </w:rPr>
              <w:t xml:space="preserve"> </w:t>
            </w:r>
          </w:p>
          <w:p w:rsidR="00EC5853" w:rsidRPr="00ED3A60" w:rsidRDefault="00EC5853" w:rsidP="00ED3A60">
            <w:pPr>
              <w:shd w:val="clear" w:color="auto" w:fill="FFFFFF"/>
              <w:spacing w:line="240" w:lineRule="auto"/>
              <w:jc w:val="right"/>
              <w:rPr>
                <w:rFonts w:cs="Arial"/>
                <w:b/>
                <w:color w:val="FF0000"/>
              </w:rPr>
            </w:pPr>
          </w:p>
          <w:p w:rsidR="000F70F3" w:rsidRPr="00ED3A60" w:rsidRDefault="008E2E51" w:rsidP="00ED3A60">
            <w:pPr>
              <w:shd w:val="clear" w:color="auto" w:fill="FFFFFF"/>
              <w:spacing w:line="240" w:lineRule="auto"/>
              <w:jc w:val="right"/>
              <w:rPr>
                <w:rFonts w:cs="Arial"/>
                <w:b/>
                <w:color w:val="FF0000"/>
              </w:rPr>
            </w:pPr>
            <w:r w:rsidRPr="00ED3A60">
              <w:rPr>
                <w:rFonts w:cs="Arial"/>
                <w:color w:val="333399"/>
              </w:rPr>
              <w:t xml:space="preserve"> </w:t>
            </w:r>
          </w:p>
          <w:p w:rsidR="005127E9" w:rsidRPr="00ED3A60" w:rsidRDefault="005127E9" w:rsidP="00ED3A60">
            <w:pPr>
              <w:shd w:val="clear" w:color="auto" w:fill="FFFFFF"/>
              <w:spacing w:line="240" w:lineRule="auto"/>
              <w:jc w:val="right"/>
              <w:rPr>
                <w:rFonts w:cs="Arial"/>
                <w:b/>
                <w:color w:val="FF0000"/>
              </w:rPr>
            </w:pPr>
            <w:r w:rsidRPr="00ED3A60">
              <w:rPr>
                <w:rFonts w:cs="Arial"/>
                <w:color w:val="333399"/>
              </w:rPr>
              <w:t xml:space="preserve">        </w:t>
            </w:r>
          </w:p>
          <w:p w:rsidR="00EC5853" w:rsidRPr="00ED3A60" w:rsidRDefault="00EC5853" w:rsidP="00ED3A60">
            <w:pPr>
              <w:shd w:val="clear" w:color="auto" w:fill="FFFFFF"/>
              <w:spacing w:line="240" w:lineRule="auto"/>
              <w:jc w:val="right"/>
              <w:rPr>
                <w:rFonts w:cs="Arial"/>
                <w:b/>
                <w:color w:val="FF0000"/>
              </w:rPr>
            </w:pPr>
          </w:p>
          <w:p w:rsidR="008472B0" w:rsidRPr="00ED3A60" w:rsidRDefault="008472B0" w:rsidP="00ED3A60">
            <w:pPr>
              <w:shd w:val="clear" w:color="auto" w:fill="FFFFFF"/>
              <w:spacing w:line="240" w:lineRule="auto"/>
              <w:jc w:val="right"/>
              <w:rPr>
                <w:rFonts w:cs="Arial"/>
                <w:b/>
                <w:color w:val="FF0000"/>
              </w:rPr>
            </w:pPr>
          </w:p>
          <w:p w:rsidR="008472B0" w:rsidRPr="00ED3A60" w:rsidRDefault="008472B0" w:rsidP="00ED3A60">
            <w:pPr>
              <w:shd w:val="clear" w:color="auto" w:fill="FFFFFF"/>
              <w:spacing w:line="240" w:lineRule="auto"/>
              <w:jc w:val="right"/>
              <w:rPr>
                <w:rFonts w:cs="Arial"/>
                <w:b/>
                <w:color w:val="FF0000"/>
              </w:rPr>
            </w:pPr>
            <w:r w:rsidRPr="00ED3A60">
              <w:rPr>
                <w:rFonts w:cs="Arial"/>
                <w:color w:val="000080"/>
              </w:rPr>
              <w:t xml:space="preserve"> </w:t>
            </w:r>
          </w:p>
          <w:p w:rsidR="008472B0" w:rsidRPr="00ED3A60" w:rsidRDefault="008472B0" w:rsidP="00ED3A60">
            <w:pPr>
              <w:shd w:val="clear" w:color="auto" w:fill="FFFFFF"/>
              <w:spacing w:line="240" w:lineRule="auto"/>
              <w:jc w:val="right"/>
              <w:rPr>
                <w:rFonts w:cs="Arial"/>
                <w:b/>
                <w:color w:val="FF0000"/>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FF0000"/>
              </w:rPr>
            </w:pPr>
          </w:p>
          <w:p w:rsidR="008472B0" w:rsidRPr="00ED3A60" w:rsidRDefault="008472B0" w:rsidP="00ED3A60">
            <w:pPr>
              <w:shd w:val="clear" w:color="auto" w:fill="FFFFFF"/>
              <w:spacing w:line="240" w:lineRule="auto"/>
              <w:jc w:val="right"/>
              <w:rPr>
                <w:rFonts w:cs="Arial"/>
                <w:b/>
                <w:color w:val="FF0000"/>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FF0000"/>
              </w:rPr>
            </w:pPr>
          </w:p>
          <w:p w:rsidR="008472B0" w:rsidRPr="00ED3A60" w:rsidRDefault="008472B0" w:rsidP="00ED3A60">
            <w:pPr>
              <w:shd w:val="clear" w:color="auto" w:fill="FFFFFF"/>
              <w:spacing w:line="240" w:lineRule="auto"/>
              <w:jc w:val="right"/>
              <w:rPr>
                <w:rFonts w:cs="Arial"/>
                <w:b/>
                <w:color w:val="FF0000"/>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FF0000"/>
              </w:rPr>
            </w:pPr>
          </w:p>
          <w:p w:rsidR="008472B0" w:rsidRPr="00ED3A60" w:rsidRDefault="008472B0" w:rsidP="00ED3A60">
            <w:pPr>
              <w:shd w:val="clear" w:color="auto" w:fill="FFFFFF"/>
              <w:spacing w:line="240" w:lineRule="auto"/>
              <w:jc w:val="right"/>
              <w:rPr>
                <w:rFonts w:cs="Arial"/>
                <w:b/>
                <w:color w:val="FF0000"/>
              </w:rPr>
            </w:pPr>
          </w:p>
          <w:p w:rsidR="008472B0" w:rsidRPr="00ED3A60" w:rsidRDefault="008472B0" w:rsidP="00ED3A60">
            <w:pPr>
              <w:shd w:val="clear" w:color="auto" w:fill="FFFFFF"/>
              <w:spacing w:line="240" w:lineRule="auto"/>
              <w:jc w:val="right"/>
              <w:rPr>
                <w:rFonts w:cs="Arial"/>
                <w:b/>
                <w:color w:val="FF0000"/>
              </w:rPr>
            </w:pPr>
          </w:p>
          <w:p w:rsidR="008472B0" w:rsidRPr="00ED3A60" w:rsidRDefault="008472B0" w:rsidP="00ED3A60">
            <w:pPr>
              <w:shd w:val="clear" w:color="auto" w:fill="FFFFFF"/>
              <w:spacing w:line="240" w:lineRule="auto"/>
              <w:jc w:val="right"/>
              <w:rPr>
                <w:rFonts w:cs="Arial"/>
                <w:b/>
                <w:color w:val="FF0000"/>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FF0000"/>
              </w:rPr>
            </w:pPr>
          </w:p>
          <w:p w:rsidR="008472B0" w:rsidRPr="00ED3A60" w:rsidRDefault="008472B0" w:rsidP="00ED3A60">
            <w:pPr>
              <w:shd w:val="clear" w:color="auto" w:fill="FFFFFF"/>
              <w:spacing w:line="240" w:lineRule="auto"/>
              <w:jc w:val="right"/>
              <w:rPr>
                <w:rFonts w:cs="Arial"/>
                <w:b/>
                <w:color w:val="FF0000"/>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FF0000"/>
              </w:rPr>
            </w:pPr>
          </w:p>
          <w:p w:rsidR="008472B0" w:rsidRPr="00ED3A60" w:rsidRDefault="008472B0" w:rsidP="00ED3A60">
            <w:pPr>
              <w:shd w:val="clear" w:color="auto" w:fill="FFFFFF"/>
              <w:spacing w:line="240" w:lineRule="auto"/>
              <w:jc w:val="right"/>
              <w:rPr>
                <w:rFonts w:cs="Arial"/>
                <w:b/>
                <w:color w:val="FF0000"/>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FF0000"/>
              </w:rPr>
            </w:pPr>
          </w:p>
          <w:p w:rsidR="008472B0" w:rsidRPr="00ED3A60" w:rsidRDefault="008472B0" w:rsidP="00ED3A60">
            <w:pPr>
              <w:shd w:val="clear" w:color="auto" w:fill="FFFFFF"/>
              <w:spacing w:line="240" w:lineRule="auto"/>
              <w:jc w:val="right"/>
              <w:rPr>
                <w:rFonts w:cs="Arial"/>
                <w:b/>
                <w:color w:val="FF0000"/>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color w:val="333399"/>
              </w:rPr>
            </w:pPr>
          </w:p>
          <w:p w:rsidR="008472B0" w:rsidRPr="00ED3A60" w:rsidRDefault="008472B0" w:rsidP="00ED3A60">
            <w:pPr>
              <w:shd w:val="clear" w:color="auto" w:fill="FFFFFF"/>
              <w:spacing w:line="240" w:lineRule="auto"/>
              <w:jc w:val="right"/>
              <w:rPr>
                <w:rFonts w:cs="Arial"/>
                <w:color w:val="333399"/>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FF0000"/>
              </w:rPr>
            </w:pPr>
          </w:p>
          <w:p w:rsidR="008472B0" w:rsidRPr="00ED3A60" w:rsidRDefault="008472B0" w:rsidP="00ED3A60">
            <w:pPr>
              <w:shd w:val="clear" w:color="auto" w:fill="FFFFFF"/>
              <w:spacing w:line="240" w:lineRule="auto"/>
              <w:jc w:val="right"/>
              <w:rPr>
                <w:rFonts w:cs="Arial"/>
                <w:b/>
                <w:color w:val="FF0000"/>
              </w:rPr>
            </w:pPr>
          </w:p>
          <w:p w:rsidR="008472B0" w:rsidRPr="00ED3A60" w:rsidRDefault="008472B0" w:rsidP="00ED3A60">
            <w:pPr>
              <w:shd w:val="clear" w:color="auto" w:fill="FFFFFF"/>
              <w:spacing w:line="240" w:lineRule="auto"/>
              <w:jc w:val="right"/>
              <w:rPr>
                <w:rFonts w:cs="Arial"/>
                <w:b/>
                <w:color w:val="333399"/>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b/>
                <w:color w:val="333399"/>
              </w:rPr>
            </w:pPr>
            <w:r w:rsidRPr="00ED3A60">
              <w:rPr>
                <w:rFonts w:cs="Arial"/>
                <w:b/>
                <w:color w:val="FF0000"/>
              </w:rPr>
              <w:t xml:space="preserve"> </w:t>
            </w: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b/>
                <w:color w:val="333399"/>
              </w:rPr>
            </w:pPr>
            <w:r w:rsidRPr="00ED3A60">
              <w:rPr>
                <w:rFonts w:cs="Arial"/>
                <w:color w:val="333399"/>
                <w:bdr w:val="none" w:sz="0" w:space="0" w:color="auto" w:frame="1"/>
              </w:rPr>
              <w:t xml:space="preserve"> </w:t>
            </w:r>
          </w:p>
          <w:p w:rsidR="008472B0" w:rsidRPr="00ED3A60" w:rsidRDefault="008472B0" w:rsidP="00ED3A60">
            <w:pPr>
              <w:shd w:val="clear" w:color="auto" w:fill="FFFFFF"/>
              <w:spacing w:line="240" w:lineRule="auto"/>
              <w:jc w:val="right"/>
              <w:rPr>
                <w:rFonts w:cs="Arial"/>
                <w:color w:val="333399"/>
              </w:rPr>
            </w:pPr>
          </w:p>
          <w:p w:rsidR="008472B0" w:rsidRPr="00ED3A60" w:rsidRDefault="008472B0" w:rsidP="00ED3A60">
            <w:pPr>
              <w:shd w:val="clear" w:color="auto" w:fill="FFFFFF"/>
              <w:spacing w:line="240" w:lineRule="auto"/>
              <w:jc w:val="right"/>
              <w:rPr>
                <w:rFonts w:cs="Arial"/>
                <w:b/>
                <w:color w:val="333399"/>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b/>
                <w:color w:val="333399"/>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autoSpaceDE w:val="0"/>
              <w:autoSpaceDN w:val="0"/>
              <w:adjustRightInd w:val="0"/>
              <w:spacing w:line="240" w:lineRule="auto"/>
              <w:jc w:val="right"/>
              <w:rPr>
                <w:rFonts w:cs="Arial"/>
                <w:b/>
                <w:color w:val="333399"/>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color w:val="333399"/>
              </w:rPr>
            </w:pPr>
            <w:r w:rsidRPr="00ED3A60">
              <w:rPr>
                <w:rFonts w:cs="Arial"/>
                <w:b/>
                <w:color w:val="333399"/>
              </w:rPr>
              <w:t xml:space="preserve"> </w:t>
            </w:r>
          </w:p>
          <w:p w:rsidR="008472B0" w:rsidRPr="00ED3A60" w:rsidRDefault="008472B0" w:rsidP="00ED3A60">
            <w:pPr>
              <w:shd w:val="clear" w:color="auto" w:fill="FFFFFF"/>
              <w:spacing w:line="240" w:lineRule="auto"/>
              <w:jc w:val="right"/>
              <w:rPr>
                <w:rFonts w:cs="Arial"/>
                <w:color w:val="333399"/>
              </w:rPr>
            </w:pPr>
          </w:p>
          <w:p w:rsidR="008472B0" w:rsidRPr="00ED3A60" w:rsidRDefault="008472B0" w:rsidP="00ED3A60">
            <w:pPr>
              <w:shd w:val="clear" w:color="auto" w:fill="FFFFFF"/>
              <w:spacing w:line="240" w:lineRule="auto"/>
              <w:jc w:val="right"/>
              <w:rPr>
                <w:rFonts w:cs="Arial"/>
                <w:b/>
                <w:color w:val="333399"/>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b/>
                <w:color w:val="333399"/>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b/>
                <w:color w:val="333399"/>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333399"/>
              </w:rPr>
            </w:pPr>
            <w:r w:rsidRPr="00ED3A60">
              <w:rPr>
                <w:rFonts w:cs="Arial"/>
                <w:b/>
                <w:color w:val="333399"/>
              </w:rPr>
              <w:t xml:space="preserve"> </w:t>
            </w: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b/>
                <w:color w:val="333399"/>
              </w:rPr>
            </w:pPr>
          </w:p>
          <w:p w:rsidR="008472B0" w:rsidRPr="00ED3A60" w:rsidRDefault="008472B0" w:rsidP="00ED3A60">
            <w:pPr>
              <w:shd w:val="clear" w:color="auto" w:fill="FFFFFF"/>
              <w:spacing w:line="240" w:lineRule="auto"/>
              <w:jc w:val="right"/>
              <w:rPr>
                <w:rFonts w:cs="Arial"/>
                <w:color w:val="333399"/>
              </w:rPr>
            </w:pPr>
            <w:r w:rsidRPr="00ED3A60">
              <w:rPr>
                <w:rFonts w:cs="Arial"/>
                <w:b/>
                <w:color w:val="333399"/>
              </w:rPr>
              <w:t xml:space="preserve">               </w:t>
            </w:r>
            <w:r w:rsidRPr="00ED3A60">
              <w:rPr>
                <w:rFonts w:cs="Arial"/>
                <w:color w:val="333399"/>
              </w:rPr>
              <w:t xml:space="preserve"> </w:t>
            </w:r>
          </w:p>
          <w:p w:rsidR="008472B0" w:rsidRPr="00ED3A60" w:rsidRDefault="008472B0" w:rsidP="00ED3A60">
            <w:pPr>
              <w:pStyle w:val="NormaleWeb"/>
              <w:shd w:val="clear" w:color="auto" w:fill="FFFFFF"/>
              <w:spacing w:before="0" w:beforeAutospacing="0" w:after="0" w:afterAutospacing="0" w:line="240" w:lineRule="auto"/>
              <w:jc w:val="right"/>
              <w:rPr>
                <w:rFonts w:cs="Arial"/>
                <w:b/>
                <w:i/>
                <w:color w:val="333399"/>
              </w:rPr>
            </w:pPr>
            <w:r w:rsidRPr="00ED3A60">
              <w:rPr>
                <w:rFonts w:cs="Arial"/>
                <w:b/>
                <w:color w:val="333399"/>
              </w:rPr>
              <w:t xml:space="preserve"> </w:t>
            </w:r>
          </w:p>
          <w:p w:rsidR="008472B0" w:rsidRPr="00ED3A60" w:rsidRDefault="008472B0" w:rsidP="00ED3A60">
            <w:pPr>
              <w:shd w:val="clear" w:color="auto" w:fill="FFFFFF"/>
              <w:spacing w:line="240" w:lineRule="auto"/>
              <w:jc w:val="right"/>
              <w:rPr>
                <w:rFonts w:cs="Arial"/>
                <w:b/>
                <w:color w:val="333399"/>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b/>
                <w:color w:val="333399"/>
              </w:rPr>
            </w:pPr>
            <w:r w:rsidRPr="00ED3A60">
              <w:rPr>
                <w:rFonts w:cs="Arial"/>
                <w:color w:val="333399"/>
              </w:rPr>
              <w:t xml:space="preserve">                                                                 </w:t>
            </w:r>
          </w:p>
          <w:p w:rsidR="008472B0" w:rsidRPr="00ED3A60" w:rsidRDefault="008472B0" w:rsidP="00ED3A60">
            <w:pPr>
              <w:shd w:val="clear" w:color="auto" w:fill="FFFFFF"/>
              <w:spacing w:line="240" w:lineRule="auto"/>
              <w:jc w:val="right"/>
              <w:rPr>
                <w:rFonts w:cs="Arial"/>
                <w:color w:val="333399"/>
              </w:rPr>
            </w:pPr>
          </w:p>
          <w:p w:rsidR="008472B0" w:rsidRPr="00ED3A60" w:rsidRDefault="008472B0" w:rsidP="00ED3A60">
            <w:pPr>
              <w:shd w:val="clear" w:color="auto" w:fill="FFFFFF"/>
              <w:spacing w:line="240" w:lineRule="auto"/>
              <w:jc w:val="right"/>
              <w:rPr>
                <w:rFonts w:cs="Arial"/>
                <w:b/>
                <w:color w:val="333399"/>
              </w:rPr>
            </w:pPr>
            <w:r w:rsidRPr="00ED3A60">
              <w:rPr>
                <w:rFonts w:cs="Arial"/>
                <w:color w:val="333399"/>
              </w:rPr>
              <w:t xml:space="preserve"> </w:t>
            </w:r>
          </w:p>
          <w:p w:rsidR="008472B0" w:rsidRPr="00ED3A60" w:rsidRDefault="008472B0" w:rsidP="00ED3A60">
            <w:pPr>
              <w:pStyle w:val="NormaleWeb"/>
              <w:shd w:val="clear" w:color="auto" w:fill="FFFFFF"/>
              <w:spacing w:before="0" w:beforeAutospacing="0" w:after="0" w:afterAutospacing="0" w:line="240" w:lineRule="auto"/>
              <w:jc w:val="right"/>
              <w:rPr>
                <w:rFonts w:cs="Arial"/>
                <w:b/>
                <w:color w:val="333399"/>
              </w:rPr>
            </w:pPr>
          </w:p>
          <w:p w:rsidR="008472B0" w:rsidRPr="00ED3A60" w:rsidRDefault="008472B0" w:rsidP="00ED3A60">
            <w:pPr>
              <w:pStyle w:val="NormaleWeb"/>
              <w:shd w:val="clear" w:color="auto" w:fill="FFFFFF"/>
              <w:spacing w:before="0" w:beforeAutospacing="0" w:after="0" w:afterAutospacing="0" w:line="240" w:lineRule="auto"/>
              <w:jc w:val="right"/>
              <w:rPr>
                <w:rFonts w:cs="Arial"/>
                <w:color w:val="333399"/>
              </w:rPr>
            </w:pPr>
          </w:p>
          <w:p w:rsidR="008472B0" w:rsidRPr="00ED3A60" w:rsidRDefault="008472B0" w:rsidP="00ED3A60">
            <w:pPr>
              <w:pStyle w:val="NormaleWeb"/>
              <w:shd w:val="clear" w:color="auto" w:fill="FFFFFF"/>
              <w:spacing w:before="0" w:beforeAutospacing="0" w:after="0" w:afterAutospacing="0" w:line="240" w:lineRule="auto"/>
              <w:jc w:val="right"/>
              <w:rPr>
                <w:rFonts w:cs="Arial"/>
                <w:b/>
                <w:color w:val="333399"/>
                <w:highlight w:val="yellow"/>
              </w:rPr>
            </w:pPr>
          </w:p>
        </w:tc>
      </w:tr>
    </w:tbl>
    <w:p w:rsidR="00F05034" w:rsidRPr="00ED3A60" w:rsidRDefault="00F05034" w:rsidP="00ED3A60">
      <w:pPr>
        <w:pStyle w:val="Titolo2"/>
        <w:spacing w:before="0" w:beforeAutospacing="0" w:after="0" w:afterAutospacing="0" w:line="240" w:lineRule="auto"/>
        <w:rPr>
          <w:rFonts w:cs="Arial"/>
          <w:b/>
          <w:color w:val="333399"/>
        </w:rPr>
      </w:pPr>
    </w:p>
    <w:p w:rsidR="00CE0C6A" w:rsidRPr="00ED3A60" w:rsidRDefault="00CE0C6A" w:rsidP="00ED3A60">
      <w:pPr>
        <w:pStyle w:val="Titolo2"/>
        <w:spacing w:before="0" w:beforeAutospacing="0" w:after="0" w:afterAutospacing="0" w:line="240" w:lineRule="auto"/>
        <w:rPr>
          <w:rFonts w:cs="Arial"/>
          <w:b/>
          <w:color w:val="333399"/>
        </w:rPr>
      </w:pPr>
      <w:r w:rsidRPr="00ED3A60">
        <w:rPr>
          <w:rFonts w:cs="Arial"/>
          <w:b/>
          <w:color w:val="333399"/>
        </w:rPr>
        <w:t>A cura del Servizio Politiche Territoriali della Uil</w:t>
      </w:r>
    </w:p>
    <w:p w:rsidR="00CE0C6A" w:rsidRPr="00ED3A60" w:rsidRDefault="00CE0C6A" w:rsidP="00ED3A60">
      <w:pPr>
        <w:pStyle w:val="Titolo2"/>
        <w:spacing w:before="0" w:beforeAutospacing="0" w:after="0" w:afterAutospacing="0" w:line="240" w:lineRule="auto"/>
        <w:rPr>
          <w:rFonts w:cs="Arial"/>
          <w:b/>
          <w:color w:val="333399"/>
        </w:rPr>
      </w:pPr>
      <w:r w:rsidRPr="00ED3A60">
        <w:rPr>
          <w:rFonts w:cs="Arial"/>
          <w:b/>
          <w:color w:val="333399"/>
        </w:rPr>
        <w:t>Dipartimento Politiche Migratorie</w:t>
      </w:r>
    </w:p>
    <w:p w:rsidR="00CE0C6A" w:rsidRPr="00ED3A60" w:rsidRDefault="00CE0C6A" w:rsidP="00ED3A60">
      <w:pPr>
        <w:pStyle w:val="Titolo2"/>
        <w:spacing w:before="0" w:beforeAutospacing="0" w:after="0" w:afterAutospacing="0" w:line="240" w:lineRule="auto"/>
        <w:rPr>
          <w:rFonts w:cs="Arial"/>
          <w:b/>
          <w:color w:val="333399"/>
        </w:rPr>
      </w:pPr>
      <w:r w:rsidRPr="00ED3A60">
        <w:rPr>
          <w:rFonts w:cs="Arial"/>
          <w:b/>
          <w:color w:val="333399"/>
        </w:rPr>
        <w:t>Tel. 064753292 - 4744753 - Fax: 064744751</w:t>
      </w:r>
    </w:p>
    <w:p w:rsidR="008362D9" w:rsidRPr="00ED3A60" w:rsidRDefault="00CE0C6A" w:rsidP="00ED3A60">
      <w:pPr>
        <w:pStyle w:val="Titolo2"/>
        <w:spacing w:before="0" w:beforeAutospacing="0" w:after="0" w:afterAutospacing="0" w:line="240" w:lineRule="auto"/>
        <w:rPr>
          <w:rFonts w:cs="Arial"/>
          <w:b/>
          <w:color w:val="333399"/>
        </w:rPr>
        <w:sectPr w:rsidR="008362D9" w:rsidRPr="00ED3A60" w:rsidSect="007F0FA9">
          <w:footerReference w:type="even" r:id="rId12"/>
          <w:footerReference w:type="default" r:id="rId13"/>
          <w:pgSz w:w="12240" w:h="15840" w:code="1"/>
          <w:pgMar w:top="1418" w:right="1134" w:bottom="1134" w:left="1134" w:header="720" w:footer="720" w:gutter="0"/>
          <w:cols w:space="720" w:equalWidth="0">
            <w:col w:w="9972" w:space="708"/>
          </w:cols>
          <w:noEndnote/>
          <w:titlePg/>
        </w:sectPr>
      </w:pPr>
      <w:r w:rsidRPr="00ED3A60">
        <w:rPr>
          <w:rFonts w:cs="Arial"/>
          <w:b/>
          <w:color w:val="333399"/>
        </w:rPr>
        <w:t>E</w:t>
      </w:r>
      <w:r w:rsidR="00AE70A4" w:rsidRPr="00ED3A60">
        <w:rPr>
          <w:rFonts w:cs="Arial"/>
          <w:b/>
          <w:color w:val="333399"/>
        </w:rPr>
        <w:t>m</w:t>
      </w:r>
      <w:r w:rsidRPr="00ED3A60">
        <w:rPr>
          <w:rFonts w:cs="Arial"/>
          <w:b/>
          <w:color w:val="333399"/>
        </w:rPr>
        <w:t>ail</w:t>
      </w:r>
      <w:r w:rsidR="00AE70A4" w:rsidRPr="00ED3A60">
        <w:rPr>
          <w:rFonts w:cs="Arial"/>
          <w:b/>
          <w:color w:val="333399"/>
        </w:rPr>
        <w:t>:</w:t>
      </w:r>
      <w:hyperlink r:id="rId14" w:history="1">
        <w:r w:rsidR="00E25795" w:rsidRPr="00ED3A60">
          <w:rPr>
            <w:rStyle w:val="Collegamentoipertestuale"/>
            <w:rFonts w:cs="Arial"/>
            <w:b/>
          </w:rPr>
          <w:t>polterritoriali2@uil.it</w:t>
        </w:r>
      </w:hyperlink>
    </w:p>
    <w:p w:rsidR="00275FE9" w:rsidRPr="00ED3A60" w:rsidRDefault="00275FE9" w:rsidP="00ED3A60">
      <w:pPr>
        <w:shd w:val="clear" w:color="auto" w:fill="F0F0F0"/>
        <w:spacing w:line="240" w:lineRule="auto"/>
        <w:contextualSpacing/>
        <w:jc w:val="center"/>
        <w:rPr>
          <w:rStyle w:val="name"/>
          <w:rFonts w:cs="Arial"/>
          <w:b/>
          <w:color w:val="FF0000"/>
          <w:sz w:val="32"/>
          <w:szCs w:val="32"/>
          <w:bdr w:val="none" w:sz="0" w:space="0" w:color="auto" w:frame="1"/>
        </w:rPr>
      </w:pPr>
      <w:r w:rsidRPr="00ED3A60">
        <w:rPr>
          <w:rStyle w:val="name"/>
          <w:rFonts w:cs="Arial"/>
          <w:b/>
          <w:color w:val="FF0000"/>
          <w:sz w:val="32"/>
          <w:szCs w:val="32"/>
          <w:bdr w:val="none" w:sz="0" w:space="0" w:color="auto" w:frame="1"/>
        </w:rPr>
        <w:lastRenderedPageBreak/>
        <w:t>Dipartimento Politiche</w:t>
      </w:r>
    </w:p>
    <w:p w:rsidR="00275FE9" w:rsidRPr="00ED3A60" w:rsidRDefault="00AC7DE4" w:rsidP="00ED3A60">
      <w:pPr>
        <w:shd w:val="clear" w:color="auto" w:fill="F0F0F0"/>
        <w:spacing w:line="240" w:lineRule="auto"/>
        <w:contextualSpacing/>
        <w:jc w:val="center"/>
        <w:rPr>
          <w:rFonts w:cs="Arial"/>
          <w:b/>
          <w:color w:val="FF0000"/>
          <w:sz w:val="32"/>
          <w:szCs w:val="32"/>
        </w:rPr>
      </w:pPr>
      <w:r w:rsidRPr="00ED3A60">
        <w:rPr>
          <w:rStyle w:val="name"/>
          <w:rFonts w:cs="Arial"/>
          <w:b/>
          <w:color w:val="FF0000"/>
          <w:sz w:val="32"/>
          <w:szCs w:val="32"/>
          <w:bdr w:val="none" w:sz="0" w:space="0" w:color="auto" w:frame="1"/>
        </w:rPr>
        <w:t xml:space="preserve">Migratorie: impegni </w:t>
      </w:r>
    </w:p>
    <w:p w:rsidR="00A56D29" w:rsidRPr="00ED3A60" w:rsidRDefault="00A56D29" w:rsidP="00ED3A60">
      <w:pPr>
        <w:spacing w:line="240" w:lineRule="auto"/>
        <w:contextualSpacing/>
        <w:rPr>
          <w:rFonts w:cs="Arial"/>
          <w:color w:val="333399"/>
        </w:rPr>
      </w:pPr>
    </w:p>
    <w:p w:rsidR="00297467" w:rsidRPr="00ED3A60" w:rsidRDefault="00AC62E8" w:rsidP="00ED3A60">
      <w:pPr>
        <w:spacing w:line="240" w:lineRule="auto"/>
        <w:contextualSpacing/>
        <w:rPr>
          <w:rFonts w:cs="Arial"/>
          <w:color w:val="333399"/>
        </w:rPr>
      </w:pPr>
      <w:r w:rsidRPr="00ED3A60">
        <w:rPr>
          <w:rFonts w:cs="Arial"/>
          <w:noProof/>
          <w:lang w:eastAsia="it-IT"/>
        </w:rPr>
        <w:drawing>
          <wp:anchor distT="0" distB="0" distL="114300" distR="114300" simplePos="0" relativeHeight="251662336" behindDoc="0" locked="0" layoutInCell="1" allowOverlap="1" wp14:anchorId="1B497660" wp14:editId="6C4EEF1A">
            <wp:simplePos x="0" y="0"/>
            <wp:positionH relativeFrom="column">
              <wp:posOffset>57150</wp:posOffset>
            </wp:positionH>
            <wp:positionV relativeFrom="paragraph">
              <wp:posOffset>122555</wp:posOffset>
            </wp:positionV>
            <wp:extent cx="704850" cy="493395"/>
            <wp:effectExtent l="0" t="0" r="0" b="190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5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A60">
        <w:rPr>
          <w:rFonts w:cs="Arial"/>
          <w:noProof/>
          <w:color w:val="333399"/>
          <w:lang w:eastAsia="it-IT"/>
        </w:rPr>
        <w:drawing>
          <wp:anchor distT="0" distB="0" distL="114300" distR="114300" simplePos="0" relativeHeight="251663360" behindDoc="0" locked="0" layoutInCell="1" allowOverlap="1" wp14:anchorId="2B37BB6C" wp14:editId="141DE532">
            <wp:simplePos x="0" y="0"/>
            <wp:positionH relativeFrom="column">
              <wp:posOffset>2085975</wp:posOffset>
            </wp:positionH>
            <wp:positionV relativeFrom="paragraph">
              <wp:posOffset>122555</wp:posOffset>
            </wp:positionV>
            <wp:extent cx="485775" cy="485775"/>
            <wp:effectExtent l="0" t="0" r="0" b="9525"/>
            <wp:wrapSquare wrapText="bothSides"/>
            <wp:docPr id="18" name="Immagine 18" descr="Countdown Ap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7B4">
        <w:rPr>
          <w:rFonts w:cs="Arial"/>
          <w:color w:val="333399"/>
        </w:rPr>
        <w:pict>
          <v:rect id="_x0000_i1025" style="width:231.65pt;height:3pt" o:hralign="right" o:hrstd="t" o:hr="t" fillcolor="#aca899" stroked="f"/>
        </w:pict>
      </w:r>
      <w:r w:rsidR="00297467" w:rsidRPr="00ED3A60">
        <w:rPr>
          <w:rFonts w:cs="Arial"/>
          <w:color w:val="333399"/>
        </w:rPr>
        <w:t xml:space="preserve"> </w:t>
      </w:r>
    </w:p>
    <w:p w:rsidR="00297467" w:rsidRPr="00ED3A60" w:rsidRDefault="00297467" w:rsidP="00ED3A60">
      <w:pPr>
        <w:spacing w:line="240" w:lineRule="auto"/>
        <w:contextualSpacing/>
        <w:rPr>
          <w:rFonts w:cs="Arial"/>
          <w:color w:val="333399"/>
        </w:rPr>
      </w:pPr>
    </w:p>
    <w:p w:rsidR="00297467" w:rsidRPr="00ED3A60" w:rsidRDefault="00297467" w:rsidP="00ED3A60">
      <w:pPr>
        <w:spacing w:line="240" w:lineRule="auto"/>
        <w:contextualSpacing/>
        <w:rPr>
          <w:rFonts w:cs="Arial"/>
          <w:color w:val="333399"/>
        </w:rPr>
      </w:pPr>
    </w:p>
    <w:p w:rsidR="00297467" w:rsidRPr="00ED3A60" w:rsidRDefault="00297467" w:rsidP="00ED3A60">
      <w:pPr>
        <w:spacing w:line="240" w:lineRule="auto"/>
        <w:contextualSpacing/>
        <w:rPr>
          <w:rFonts w:cs="Arial"/>
          <w:color w:val="333399"/>
        </w:rPr>
      </w:pPr>
    </w:p>
    <w:p w:rsidR="00297467" w:rsidRPr="00ED3A60" w:rsidRDefault="002267B4" w:rsidP="00ED3A60">
      <w:pPr>
        <w:spacing w:line="240" w:lineRule="auto"/>
        <w:contextualSpacing/>
        <w:rPr>
          <w:rFonts w:cs="Arial"/>
          <w:color w:val="333399"/>
        </w:rPr>
      </w:pPr>
      <w:r>
        <w:rPr>
          <w:rFonts w:cs="Arial"/>
          <w:color w:val="333399"/>
        </w:rPr>
        <w:pict>
          <v:rect id="_x0000_i1026" style="width:231.65pt;height:3pt" o:hralign="right" o:hrstd="t" o:hr="t" fillcolor="#aca899" stroked="f"/>
        </w:pict>
      </w:r>
    </w:p>
    <w:p w:rsidR="00EF2BFE" w:rsidRPr="00ED3A60" w:rsidRDefault="00EF2BFE" w:rsidP="00ED3A60">
      <w:pPr>
        <w:spacing w:line="240" w:lineRule="auto"/>
        <w:rPr>
          <w:rFonts w:cs="Arial"/>
          <w:b/>
          <w:color w:val="006600"/>
        </w:rPr>
      </w:pPr>
      <w:r w:rsidRPr="00ED3A60">
        <w:rPr>
          <w:rFonts w:cs="Arial"/>
          <w:b/>
          <w:color w:val="006600"/>
        </w:rPr>
        <w:t>Roma, 16 ottobre 2018, ore 14.00,  sede ILO</w:t>
      </w:r>
    </w:p>
    <w:p w:rsidR="00EF2BFE" w:rsidRPr="00ED3A60" w:rsidRDefault="00EF2BFE" w:rsidP="00ED3A60">
      <w:pPr>
        <w:spacing w:line="240" w:lineRule="auto"/>
        <w:rPr>
          <w:rFonts w:cs="Arial"/>
          <w:b/>
          <w:color w:val="C00000"/>
        </w:rPr>
      </w:pPr>
      <w:r w:rsidRPr="00ED3A60">
        <w:rPr>
          <w:rFonts w:cs="Helvetica"/>
          <w:b/>
          <w:color w:val="C00000"/>
        </w:rPr>
        <w:t xml:space="preserve">Incontro con Natalia </w:t>
      </w:r>
      <w:proofErr w:type="spellStart"/>
      <w:r w:rsidRPr="00ED3A60">
        <w:rPr>
          <w:rFonts w:cs="Helvetica"/>
          <w:b/>
          <w:color w:val="C00000"/>
        </w:rPr>
        <w:t>Popova</w:t>
      </w:r>
      <w:proofErr w:type="spellEnd"/>
      <w:r w:rsidRPr="00ED3A60">
        <w:rPr>
          <w:rFonts w:cs="Helvetica"/>
          <w:b/>
          <w:color w:val="C00000"/>
        </w:rPr>
        <w:t xml:space="preserve"> (ILO – </w:t>
      </w:r>
      <w:proofErr w:type="spellStart"/>
      <w:r w:rsidRPr="00ED3A60">
        <w:rPr>
          <w:rFonts w:cs="Helvetica"/>
          <w:b/>
          <w:color w:val="C00000"/>
        </w:rPr>
        <w:t>Migrants</w:t>
      </w:r>
      <w:proofErr w:type="spellEnd"/>
      <w:r w:rsidRPr="00ED3A60">
        <w:rPr>
          <w:rFonts w:cs="Helvetica"/>
          <w:b/>
          <w:color w:val="C00000"/>
        </w:rPr>
        <w:t>) su accordi bilaterali Italia-Egitto in materia di flussi migratori</w:t>
      </w:r>
    </w:p>
    <w:p w:rsidR="00EF2BFE" w:rsidRPr="00ED3A60" w:rsidRDefault="00EF2BFE" w:rsidP="00ED3A60">
      <w:pPr>
        <w:spacing w:line="240" w:lineRule="auto"/>
        <w:rPr>
          <w:rFonts w:cs="Arial"/>
          <w:b/>
          <w:color w:val="006600"/>
        </w:rPr>
      </w:pPr>
      <w:r w:rsidRPr="00ED3A60">
        <w:rPr>
          <w:rFonts w:cs="Arial"/>
          <w:color w:val="002060"/>
        </w:rPr>
        <w:t>(Giuseppe Casucci)</w:t>
      </w:r>
      <w:r w:rsidRPr="00ED3A60">
        <w:rPr>
          <w:rFonts w:cs="Arial"/>
          <w:b/>
          <w:color w:val="006600"/>
        </w:rPr>
        <w:t xml:space="preserve"> </w:t>
      </w:r>
    </w:p>
    <w:p w:rsidR="000936E2" w:rsidRPr="00ED3A60" w:rsidRDefault="000936E2" w:rsidP="00ED3A60">
      <w:pPr>
        <w:spacing w:line="240" w:lineRule="auto"/>
        <w:rPr>
          <w:rFonts w:cs="Arial"/>
          <w:b/>
          <w:color w:val="006600"/>
        </w:rPr>
      </w:pPr>
      <w:r w:rsidRPr="00ED3A60">
        <w:rPr>
          <w:rFonts w:cs="Arial"/>
          <w:b/>
          <w:color w:val="006600"/>
        </w:rPr>
        <w:t xml:space="preserve">Napoli, 19 ottobre 2018, ore 14.00,  </w:t>
      </w:r>
      <w:r w:rsidR="00E96F04" w:rsidRPr="00ED3A60">
        <w:rPr>
          <w:rFonts w:cs="Arial"/>
          <w:b/>
          <w:color w:val="006600"/>
        </w:rPr>
        <w:t>città metropolitana, sala consiliare</w:t>
      </w:r>
    </w:p>
    <w:p w:rsidR="00E96F04" w:rsidRPr="00ED3A60" w:rsidRDefault="00E96F04" w:rsidP="00ED3A60">
      <w:pPr>
        <w:spacing w:line="240" w:lineRule="auto"/>
        <w:rPr>
          <w:rFonts w:cs="Arial"/>
          <w:b/>
          <w:color w:val="C00000"/>
        </w:rPr>
      </w:pPr>
      <w:r w:rsidRPr="00ED3A60">
        <w:rPr>
          <w:b/>
          <w:iCs/>
          <w:color w:val="C00000"/>
          <w:lang w:eastAsia="ar-SA"/>
        </w:rPr>
        <w:t>Convegno: “Immigrazione e cittadinanza – uscire dall’emergenza, restituire legalità”</w:t>
      </w:r>
    </w:p>
    <w:p w:rsidR="000936E2" w:rsidRPr="00ED3A60" w:rsidRDefault="00E96F04" w:rsidP="00ED3A60">
      <w:pPr>
        <w:spacing w:line="240" w:lineRule="auto"/>
        <w:rPr>
          <w:rFonts w:cs="Arial"/>
          <w:b/>
          <w:color w:val="006600"/>
        </w:rPr>
      </w:pPr>
      <w:r w:rsidRPr="00ED3A60">
        <w:rPr>
          <w:rFonts w:cs="Arial"/>
          <w:color w:val="002060"/>
        </w:rPr>
        <w:t xml:space="preserve"> </w:t>
      </w:r>
      <w:r w:rsidR="000936E2" w:rsidRPr="00ED3A60">
        <w:rPr>
          <w:rFonts w:cs="Arial"/>
          <w:color w:val="002060"/>
        </w:rPr>
        <w:t>(Giuseppe Casucci)</w:t>
      </w:r>
      <w:r w:rsidR="000936E2" w:rsidRPr="00ED3A60">
        <w:rPr>
          <w:rFonts w:cs="Arial"/>
          <w:b/>
          <w:color w:val="006600"/>
        </w:rPr>
        <w:t xml:space="preserve"> </w:t>
      </w:r>
    </w:p>
    <w:p w:rsidR="000B4045" w:rsidRPr="00ED3A60" w:rsidRDefault="000B4045" w:rsidP="00ED3A60">
      <w:pPr>
        <w:spacing w:line="240" w:lineRule="auto"/>
        <w:rPr>
          <w:rFonts w:cs="Arial"/>
          <w:b/>
          <w:color w:val="006600"/>
        </w:rPr>
      </w:pPr>
      <w:proofErr w:type="spellStart"/>
      <w:r w:rsidRPr="00ED3A60">
        <w:rPr>
          <w:rFonts w:cs="Arial"/>
          <w:b/>
          <w:color w:val="006600"/>
        </w:rPr>
        <w:t>Norway</w:t>
      </w:r>
      <w:proofErr w:type="spellEnd"/>
      <w:r w:rsidRPr="00ED3A60">
        <w:rPr>
          <w:rFonts w:cs="Arial"/>
          <w:b/>
          <w:color w:val="006600"/>
        </w:rPr>
        <w:t xml:space="preserve">, 23-24 </w:t>
      </w:r>
      <w:proofErr w:type="spellStart"/>
      <w:r w:rsidRPr="00ED3A60">
        <w:rPr>
          <w:rFonts w:cs="Arial"/>
          <w:b/>
          <w:color w:val="006600"/>
        </w:rPr>
        <w:t>October</w:t>
      </w:r>
      <w:proofErr w:type="spellEnd"/>
    </w:p>
    <w:p w:rsidR="000B4045" w:rsidRPr="00ED3A60" w:rsidRDefault="000B4045" w:rsidP="00ED3A60">
      <w:pPr>
        <w:spacing w:line="240" w:lineRule="auto"/>
        <w:rPr>
          <w:rFonts w:cs="Arial"/>
          <w:b/>
          <w:color w:val="C00000"/>
        </w:rPr>
      </w:pPr>
      <w:proofErr w:type="spellStart"/>
      <w:r w:rsidRPr="00ED3A60">
        <w:rPr>
          <w:rFonts w:cs="Helvetica"/>
          <w:b/>
          <w:color w:val="C00000"/>
        </w:rPr>
        <w:t>European</w:t>
      </w:r>
      <w:proofErr w:type="spellEnd"/>
      <w:r w:rsidRPr="00ED3A60">
        <w:rPr>
          <w:rFonts w:cs="Helvetica"/>
          <w:b/>
          <w:color w:val="C00000"/>
        </w:rPr>
        <w:t xml:space="preserve"> Integration Network </w:t>
      </w:r>
      <w:proofErr w:type="spellStart"/>
      <w:r w:rsidRPr="00ED3A60">
        <w:rPr>
          <w:rFonts w:cs="Helvetica"/>
          <w:b/>
          <w:color w:val="C00000"/>
        </w:rPr>
        <w:t>mutual</w:t>
      </w:r>
      <w:proofErr w:type="spellEnd"/>
      <w:r w:rsidRPr="00ED3A60">
        <w:rPr>
          <w:rFonts w:cs="Helvetica"/>
          <w:b/>
          <w:color w:val="C00000"/>
        </w:rPr>
        <w:t xml:space="preserve"> </w:t>
      </w:r>
      <w:proofErr w:type="spellStart"/>
      <w:r w:rsidRPr="00ED3A60">
        <w:rPr>
          <w:rFonts w:cs="Helvetica"/>
          <w:b/>
          <w:color w:val="C00000"/>
        </w:rPr>
        <w:t>learning</w:t>
      </w:r>
      <w:proofErr w:type="spellEnd"/>
      <w:r w:rsidRPr="00ED3A60">
        <w:rPr>
          <w:rFonts w:cs="Helvetica"/>
          <w:b/>
          <w:color w:val="C00000"/>
        </w:rPr>
        <w:t xml:space="preserve"> </w:t>
      </w:r>
      <w:proofErr w:type="spellStart"/>
      <w:r w:rsidRPr="00ED3A60">
        <w:rPr>
          <w:rFonts w:cs="Helvetica"/>
          <w:b/>
          <w:color w:val="C00000"/>
        </w:rPr>
        <w:t>programme</w:t>
      </w:r>
      <w:proofErr w:type="spellEnd"/>
      <w:r w:rsidRPr="00ED3A60">
        <w:rPr>
          <w:rFonts w:cs="Helvetica"/>
          <w:b/>
          <w:color w:val="C00000"/>
        </w:rPr>
        <w:t xml:space="preserve">: </w:t>
      </w:r>
      <w:proofErr w:type="spellStart"/>
      <w:r w:rsidRPr="00ED3A60">
        <w:rPr>
          <w:rFonts w:cs="Helvetica"/>
          <w:b/>
          <w:color w:val="C00000"/>
        </w:rPr>
        <w:t>Study</w:t>
      </w:r>
      <w:proofErr w:type="spellEnd"/>
      <w:r w:rsidRPr="00ED3A60">
        <w:rPr>
          <w:rFonts w:cs="Helvetica"/>
          <w:b/>
          <w:color w:val="C00000"/>
        </w:rPr>
        <w:t xml:space="preserve"> </w:t>
      </w:r>
      <w:proofErr w:type="spellStart"/>
      <w:r w:rsidRPr="00ED3A60">
        <w:rPr>
          <w:rFonts w:cs="Helvetica"/>
          <w:b/>
          <w:color w:val="C00000"/>
        </w:rPr>
        <w:t>visit</w:t>
      </w:r>
      <w:proofErr w:type="spellEnd"/>
      <w:r w:rsidRPr="00ED3A60">
        <w:rPr>
          <w:rFonts w:cs="Helvetica"/>
          <w:b/>
          <w:color w:val="C00000"/>
        </w:rPr>
        <w:t xml:space="preserve"> in </w:t>
      </w:r>
      <w:proofErr w:type="spellStart"/>
      <w:r w:rsidRPr="00ED3A60">
        <w:rPr>
          <w:rFonts w:cs="Helvetica"/>
          <w:b/>
          <w:color w:val="C00000"/>
        </w:rPr>
        <w:t>Norway</w:t>
      </w:r>
      <w:proofErr w:type="spellEnd"/>
    </w:p>
    <w:p w:rsidR="000B4045" w:rsidRPr="00ED3A60" w:rsidRDefault="000B4045" w:rsidP="00ED3A60">
      <w:pPr>
        <w:spacing w:line="240" w:lineRule="auto"/>
        <w:rPr>
          <w:rFonts w:cs="Arial"/>
          <w:b/>
          <w:color w:val="006600"/>
        </w:rPr>
      </w:pPr>
      <w:r w:rsidRPr="00ED3A60">
        <w:rPr>
          <w:rFonts w:cs="Arial"/>
          <w:color w:val="002060"/>
        </w:rPr>
        <w:t>(Giuseppe Casucci)</w:t>
      </w:r>
      <w:r w:rsidRPr="00ED3A60">
        <w:rPr>
          <w:rFonts w:cs="Arial"/>
          <w:b/>
          <w:color w:val="006600"/>
        </w:rPr>
        <w:t xml:space="preserve"> </w:t>
      </w:r>
    </w:p>
    <w:p w:rsidR="00B056A0" w:rsidRPr="00ED3A60" w:rsidRDefault="00B056A0" w:rsidP="00ED3A60">
      <w:pPr>
        <w:spacing w:line="240" w:lineRule="auto"/>
        <w:rPr>
          <w:rFonts w:cs="Arial"/>
          <w:b/>
          <w:color w:val="006600"/>
        </w:rPr>
      </w:pPr>
      <w:proofErr w:type="spellStart"/>
      <w:r w:rsidRPr="00ED3A60">
        <w:rPr>
          <w:rFonts w:cs="Arial"/>
          <w:b/>
          <w:color w:val="006600"/>
        </w:rPr>
        <w:t>Brussels</w:t>
      </w:r>
      <w:proofErr w:type="spellEnd"/>
      <w:r w:rsidRPr="00ED3A60">
        <w:rPr>
          <w:rFonts w:cs="Arial"/>
          <w:b/>
          <w:color w:val="006600"/>
        </w:rPr>
        <w:t>, 29 ottobre 2018, ore 15.00</w:t>
      </w:r>
    </w:p>
    <w:p w:rsidR="00B056A0" w:rsidRPr="00ED3A60" w:rsidRDefault="00B056A0" w:rsidP="00ED3A60">
      <w:pPr>
        <w:spacing w:line="240" w:lineRule="auto"/>
        <w:rPr>
          <w:rFonts w:cs="Arial"/>
          <w:b/>
          <w:color w:val="C00000"/>
        </w:rPr>
      </w:pPr>
      <w:r w:rsidRPr="00ED3A60">
        <w:rPr>
          <w:rFonts w:cs="Helvetica"/>
          <w:b/>
          <w:color w:val="C00000"/>
        </w:rPr>
        <w:t xml:space="preserve">Unione rete </w:t>
      </w:r>
      <w:proofErr w:type="spellStart"/>
      <w:r w:rsidRPr="00ED3A60">
        <w:rPr>
          <w:rFonts w:cs="Helvetica"/>
          <w:b/>
          <w:color w:val="C00000"/>
        </w:rPr>
        <w:t>Unionmigrannet</w:t>
      </w:r>
      <w:proofErr w:type="spellEnd"/>
    </w:p>
    <w:p w:rsidR="00B056A0" w:rsidRPr="00ED3A60" w:rsidRDefault="00B056A0" w:rsidP="00ED3A60">
      <w:pPr>
        <w:spacing w:line="240" w:lineRule="auto"/>
        <w:rPr>
          <w:rFonts w:cs="Arial"/>
          <w:b/>
          <w:color w:val="006600"/>
        </w:rPr>
      </w:pPr>
      <w:r w:rsidRPr="00ED3A60">
        <w:rPr>
          <w:rFonts w:cs="Arial"/>
          <w:color w:val="002060"/>
        </w:rPr>
        <w:t>(Giuseppe Casucci)</w:t>
      </w:r>
      <w:r w:rsidRPr="00ED3A60">
        <w:rPr>
          <w:rFonts w:cs="Arial"/>
          <w:b/>
          <w:color w:val="006600"/>
        </w:rPr>
        <w:t xml:space="preserve"> </w:t>
      </w:r>
    </w:p>
    <w:p w:rsidR="000B4045" w:rsidRPr="00ED3A60" w:rsidRDefault="000B4045" w:rsidP="00ED3A60">
      <w:pPr>
        <w:spacing w:line="240" w:lineRule="auto"/>
        <w:rPr>
          <w:rFonts w:cs="Arial"/>
          <w:b/>
          <w:color w:val="006600"/>
        </w:rPr>
      </w:pPr>
      <w:proofErr w:type="spellStart"/>
      <w:r w:rsidRPr="00ED3A60">
        <w:rPr>
          <w:rFonts w:cs="Arial"/>
          <w:b/>
          <w:color w:val="006600"/>
        </w:rPr>
        <w:t>Brussels</w:t>
      </w:r>
      <w:proofErr w:type="spellEnd"/>
      <w:r w:rsidRPr="00ED3A60">
        <w:rPr>
          <w:rFonts w:cs="Arial"/>
          <w:b/>
          <w:color w:val="006600"/>
        </w:rPr>
        <w:t>, 30 ottobre 2018, ore 09.00</w:t>
      </w:r>
    </w:p>
    <w:p w:rsidR="000B4045" w:rsidRPr="00ED3A60" w:rsidRDefault="000B4045" w:rsidP="00ED3A60">
      <w:pPr>
        <w:spacing w:line="240" w:lineRule="auto"/>
        <w:rPr>
          <w:rFonts w:cs="Arial"/>
          <w:b/>
          <w:color w:val="C00000"/>
        </w:rPr>
      </w:pPr>
      <w:r w:rsidRPr="00ED3A60">
        <w:rPr>
          <w:rFonts w:cs="Helvetica"/>
          <w:b/>
          <w:color w:val="C00000"/>
        </w:rPr>
        <w:t xml:space="preserve">ETUC: Migration, </w:t>
      </w:r>
      <w:proofErr w:type="spellStart"/>
      <w:r w:rsidRPr="00ED3A60">
        <w:rPr>
          <w:rFonts w:cs="Helvetica"/>
          <w:b/>
          <w:color w:val="C00000"/>
        </w:rPr>
        <w:t>Mobility</w:t>
      </w:r>
      <w:proofErr w:type="spellEnd"/>
      <w:r w:rsidRPr="00ED3A60">
        <w:rPr>
          <w:rFonts w:cs="Helvetica"/>
          <w:b/>
          <w:color w:val="C00000"/>
        </w:rPr>
        <w:t xml:space="preserve"> and </w:t>
      </w:r>
      <w:proofErr w:type="spellStart"/>
      <w:r w:rsidRPr="00ED3A60">
        <w:rPr>
          <w:rFonts w:cs="Helvetica"/>
          <w:b/>
          <w:color w:val="C00000"/>
        </w:rPr>
        <w:t>Inclusion</w:t>
      </w:r>
      <w:proofErr w:type="spellEnd"/>
      <w:r w:rsidRPr="00ED3A60">
        <w:rPr>
          <w:rFonts w:cs="Helvetica"/>
          <w:b/>
          <w:color w:val="C00000"/>
        </w:rPr>
        <w:t xml:space="preserve"> </w:t>
      </w:r>
      <w:proofErr w:type="spellStart"/>
      <w:r w:rsidRPr="00ED3A60">
        <w:rPr>
          <w:rFonts w:cs="Helvetica"/>
          <w:b/>
          <w:color w:val="C00000"/>
        </w:rPr>
        <w:t>Committee</w:t>
      </w:r>
      <w:proofErr w:type="spellEnd"/>
    </w:p>
    <w:p w:rsidR="00C44B5E" w:rsidRPr="00ED3A60" w:rsidRDefault="000B4045" w:rsidP="00ED3A60">
      <w:pPr>
        <w:spacing w:line="240" w:lineRule="auto"/>
        <w:rPr>
          <w:rFonts w:cs="Arial"/>
          <w:b/>
          <w:color w:val="006600"/>
        </w:rPr>
      </w:pPr>
      <w:r w:rsidRPr="00ED3A60">
        <w:rPr>
          <w:rFonts w:cs="Arial"/>
          <w:color w:val="002060"/>
        </w:rPr>
        <w:t>(Giuseppe Casucci)</w:t>
      </w:r>
      <w:r w:rsidRPr="00ED3A60">
        <w:rPr>
          <w:rFonts w:cs="Arial"/>
          <w:b/>
          <w:color w:val="006600"/>
        </w:rPr>
        <w:t xml:space="preserve"> </w:t>
      </w:r>
    </w:p>
    <w:p w:rsidR="00C2283B" w:rsidRPr="00ED3A60" w:rsidRDefault="00C2283B" w:rsidP="00ED3A60">
      <w:pPr>
        <w:spacing w:line="240" w:lineRule="auto"/>
        <w:rPr>
          <w:rFonts w:cs="Arial"/>
          <w:b/>
          <w:color w:val="006600"/>
        </w:rPr>
      </w:pPr>
      <w:r w:rsidRPr="00ED3A60">
        <w:rPr>
          <w:rFonts w:cs="Arial"/>
          <w:b/>
          <w:color w:val="006600"/>
        </w:rPr>
        <w:t>Parigi, 15 novembre</w:t>
      </w:r>
      <w:r w:rsidR="00FC13A1" w:rsidRPr="00ED3A60">
        <w:rPr>
          <w:rFonts w:cs="Arial"/>
          <w:b/>
          <w:color w:val="006600"/>
        </w:rPr>
        <w:t xml:space="preserve"> 2018, ore 10</w:t>
      </w:r>
      <w:r w:rsidRPr="00ED3A60">
        <w:rPr>
          <w:rFonts w:cs="Arial"/>
          <w:b/>
          <w:color w:val="006600"/>
        </w:rPr>
        <w:t>.00</w:t>
      </w:r>
      <w:r w:rsidR="00B056A0" w:rsidRPr="00ED3A60">
        <w:rPr>
          <w:rFonts w:cs="Arial"/>
          <w:b/>
          <w:color w:val="006600"/>
        </w:rPr>
        <w:t>, Rue de Paris</w:t>
      </w:r>
      <w:r w:rsidR="00FC13A1" w:rsidRPr="00ED3A60">
        <w:rPr>
          <w:rFonts w:cs="Arial"/>
          <w:b/>
          <w:color w:val="006600"/>
        </w:rPr>
        <w:t xml:space="preserve"> 263 - </w:t>
      </w:r>
      <w:proofErr w:type="spellStart"/>
      <w:r w:rsidR="00FC13A1" w:rsidRPr="00ED3A60">
        <w:rPr>
          <w:rFonts w:cs="Arial"/>
          <w:b/>
          <w:color w:val="006600"/>
        </w:rPr>
        <w:t>Montreuil</w:t>
      </w:r>
      <w:proofErr w:type="spellEnd"/>
    </w:p>
    <w:p w:rsidR="00C2283B" w:rsidRPr="00ED3A60" w:rsidRDefault="00FC13A1" w:rsidP="00ED3A60">
      <w:pPr>
        <w:spacing w:line="240" w:lineRule="auto"/>
        <w:rPr>
          <w:rFonts w:cs="Arial"/>
          <w:b/>
          <w:color w:val="C00000"/>
        </w:rPr>
      </w:pPr>
      <w:r w:rsidRPr="00ED3A60">
        <w:rPr>
          <w:rFonts w:cs="Helvetica"/>
          <w:b/>
          <w:color w:val="C00000"/>
        </w:rPr>
        <w:t>Incontro internazionale promosso dalla CGT su migranti e diritti di soccorso in mare</w:t>
      </w:r>
    </w:p>
    <w:p w:rsidR="00C2283B" w:rsidRPr="00ED3A60" w:rsidRDefault="00C2283B" w:rsidP="00ED3A60">
      <w:pPr>
        <w:spacing w:line="240" w:lineRule="auto"/>
        <w:rPr>
          <w:rFonts w:cs="Arial"/>
          <w:b/>
          <w:color w:val="006600"/>
        </w:rPr>
      </w:pPr>
      <w:r w:rsidRPr="00ED3A60">
        <w:rPr>
          <w:rFonts w:cs="Arial"/>
          <w:color w:val="002060"/>
        </w:rPr>
        <w:t>(</w:t>
      </w:r>
      <w:r w:rsidR="000229AC" w:rsidRPr="00ED3A60">
        <w:rPr>
          <w:rFonts w:cs="Arial"/>
          <w:color w:val="002060"/>
        </w:rPr>
        <w:t>Giuseppe Casucci</w:t>
      </w:r>
      <w:r w:rsidRPr="00ED3A60">
        <w:rPr>
          <w:rFonts w:cs="Arial"/>
          <w:color w:val="002060"/>
        </w:rPr>
        <w:t>)</w:t>
      </w:r>
      <w:r w:rsidRPr="00ED3A60">
        <w:rPr>
          <w:rFonts w:cs="Arial"/>
          <w:b/>
          <w:color w:val="006600"/>
        </w:rPr>
        <w:t xml:space="preserve"> </w:t>
      </w:r>
    </w:p>
    <w:p w:rsidR="00D17F42" w:rsidRPr="00ED3A60" w:rsidRDefault="002267B4" w:rsidP="00ED3A60">
      <w:pPr>
        <w:spacing w:line="240" w:lineRule="auto"/>
        <w:contextualSpacing/>
        <w:rPr>
          <w:rFonts w:cs="Arial"/>
          <w:color w:val="333399"/>
        </w:rPr>
      </w:pPr>
      <w:r>
        <w:rPr>
          <w:rFonts w:cs="Arial"/>
          <w:color w:val="333399"/>
        </w:rPr>
        <w:pict>
          <v:rect id="_x0000_i1027" style="width:231.65pt;height:3pt" o:hralign="right" o:hrstd="t" o:hr="t" fillcolor="#aca899" stroked="f"/>
        </w:pict>
      </w:r>
    </w:p>
    <w:p w:rsidR="00A67E41" w:rsidRPr="00ED3A60" w:rsidRDefault="00A67E41" w:rsidP="00ED3A60">
      <w:pPr>
        <w:pStyle w:val="font8"/>
        <w:spacing w:before="0" w:beforeAutospacing="0" w:after="0" w:afterAutospacing="0"/>
        <w:jc w:val="both"/>
        <w:rPr>
          <w:rFonts w:ascii="Trebuchet MS" w:hAnsi="Trebuchet MS" w:cs="Arial"/>
          <w:color w:val="333399"/>
          <w:sz w:val="20"/>
          <w:szCs w:val="20"/>
        </w:rPr>
      </w:pPr>
    </w:p>
    <w:p w:rsidR="00A67E41" w:rsidRPr="00ED3A60" w:rsidRDefault="00935166" w:rsidP="00ED3A60">
      <w:pPr>
        <w:shd w:val="clear" w:color="auto" w:fill="F0F0F0"/>
        <w:spacing w:line="240" w:lineRule="auto"/>
        <w:contextualSpacing/>
        <w:jc w:val="center"/>
        <w:rPr>
          <w:rFonts w:cs="Arial"/>
          <w:b/>
          <w:color w:val="C00000"/>
          <w:sz w:val="36"/>
          <w:szCs w:val="36"/>
        </w:rPr>
      </w:pPr>
      <w:r w:rsidRPr="00ED3A60">
        <w:rPr>
          <w:rFonts w:cs="Arial"/>
          <w:b/>
          <w:color w:val="C00000"/>
          <w:sz w:val="36"/>
          <w:szCs w:val="36"/>
        </w:rPr>
        <w:t>Prima Pagina</w:t>
      </w:r>
    </w:p>
    <w:p w:rsidR="001B07A6" w:rsidRPr="00ED3A60" w:rsidRDefault="001B07A6" w:rsidP="00ED3A60">
      <w:pPr>
        <w:spacing w:line="240" w:lineRule="auto"/>
        <w:rPr>
          <w:rFonts w:cs="Arial"/>
          <w:color w:val="333399"/>
        </w:rPr>
      </w:pPr>
    </w:p>
    <w:p w:rsidR="001B07A6" w:rsidRPr="00ED3A60" w:rsidRDefault="002267B4" w:rsidP="00ED3A60">
      <w:pPr>
        <w:spacing w:line="240" w:lineRule="auto"/>
        <w:rPr>
          <w:rFonts w:cs="Arial"/>
          <w:color w:val="333399"/>
        </w:rPr>
      </w:pPr>
      <w:r>
        <w:rPr>
          <w:rFonts w:cs="Arial"/>
          <w:color w:val="333399"/>
        </w:rPr>
        <w:pict>
          <v:rect id="_x0000_i1028" style="width:231.65pt;height:3pt" o:hralign="right" o:hrstd="t" o:hr="t" fillcolor="#aca899" stroked="f"/>
        </w:pict>
      </w:r>
    </w:p>
    <w:p w:rsidR="001B07A6" w:rsidRPr="00ED3A60" w:rsidRDefault="001B07A6" w:rsidP="00ED3A60">
      <w:pPr>
        <w:spacing w:line="240" w:lineRule="auto"/>
        <w:rPr>
          <w:rFonts w:cs="Arial"/>
          <w:color w:val="00B0F0"/>
          <w:sz w:val="28"/>
          <w:szCs w:val="28"/>
        </w:rPr>
      </w:pPr>
      <w:r w:rsidRPr="00ED3A60">
        <w:rPr>
          <w:b/>
          <w:noProof/>
          <w:color w:val="00B0F0"/>
          <w:sz w:val="28"/>
          <w:szCs w:val="28"/>
          <w:lang w:eastAsia="it-IT"/>
        </w:rPr>
        <w:drawing>
          <wp:anchor distT="0" distB="0" distL="114300" distR="114300" simplePos="0" relativeHeight="251666432" behindDoc="0" locked="0" layoutInCell="1" allowOverlap="1" wp14:anchorId="59EE632A" wp14:editId="295F1E59">
            <wp:simplePos x="0" y="0"/>
            <wp:positionH relativeFrom="column">
              <wp:posOffset>0</wp:posOffset>
            </wp:positionH>
            <wp:positionV relativeFrom="line">
              <wp:posOffset>3175</wp:posOffset>
            </wp:positionV>
            <wp:extent cx="1666875" cy="749935"/>
            <wp:effectExtent l="0" t="0" r="9525" b="0"/>
            <wp:wrapSquare wrapText="bothSides"/>
            <wp:docPr id="11" name="Immagine 11" descr="http://www.uil.it/images/cgilcisluil_large1b.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uil.it/images/cgilcisluil_large1b.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52" w:rsidRPr="00ED3A60">
        <w:rPr>
          <w:rFonts w:cs="Arial"/>
          <w:b/>
          <w:color w:val="00B0F0"/>
          <w:sz w:val="28"/>
          <w:szCs w:val="28"/>
        </w:rPr>
        <w:t>Riace: comunicato stampa di Cgil, Cisl, Uil</w:t>
      </w:r>
      <w:r w:rsidR="002267B4">
        <w:rPr>
          <w:rFonts w:cs="Arial"/>
          <w:color w:val="333399"/>
        </w:rPr>
        <w:pict>
          <v:rect id="_x0000_i1029" style="width:231.65pt;height:3pt" o:hralign="right" o:hrstd="t" o:hr="t" fillcolor="#aca899" stroked="f"/>
        </w:pict>
      </w:r>
    </w:p>
    <w:p w:rsidR="00DE5552" w:rsidRPr="00ED3A60" w:rsidRDefault="002267B4" w:rsidP="00ED3A60">
      <w:pPr>
        <w:spacing w:line="240" w:lineRule="auto"/>
        <w:rPr>
          <w:rFonts w:cs="Arial"/>
          <w:color w:val="333399"/>
        </w:rPr>
      </w:pPr>
      <w:hyperlink r:id="rId21" w:history="1">
        <w:r w:rsidR="00BD3949" w:rsidRPr="00ED3A60">
          <w:rPr>
            <w:rStyle w:val="Collegamentoipertestuale"/>
            <w:rFonts w:cs="Arial"/>
            <w:b/>
            <w:bCs/>
            <w:i/>
            <w:color w:val="FFFFFF"/>
            <w:u w:val="none"/>
            <w:bdr w:val="single" w:sz="6" w:space="2" w:color="F58723" w:frame="1"/>
          </w:rPr>
          <w:t>L      o</w:t>
        </w:r>
      </w:hyperlink>
      <w:r w:rsidR="00BD3949" w:rsidRPr="00ED3A60">
        <w:rPr>
          <w:rFonts w:cs="Arial"/>
          <w:noProof/>
          <w:color w:val="333333"/>
          <w:lang w:eastAsia="it-IT"/>
        </w:rPr>
        <w:t xml:space="preserve"> </w:t>
      </w:r>
      <w:r w:rsidR="00BD3949" w:rsidRPr="00ED3A60">
        <w:rPr>
          <w:rFonts w:cs="Arial"/>
          <w:color w:val="002060"/>
        </w:rPr>
        <w:t xml:space="preserve">  </w:t>
      </w:r>
      <w:r w:rsidR="00BD3949" w:rsidRPr="00ED3A60">
        <w:rPr>
          <w:rStyle w:val="Enfasigrassetto"/>
          <w:rFonts w:cs="Arial"/>
          <w:color w:val="002060"/>
        </w:rPr>
        <w:t xml:space="preserve"> </w:t>
      </w:r>
      <w:r w:rsidR="00BD3949" w:rsidRPr="00ED3A60">
        <w:rPr>
          <w:rFonts w:cs="Arial"/>
          <w:color w:val="002060"/>
        </w:rPr>
        <w:t xml:space="preserve"> </w:t>
      </w:r>
      <w:r w:rsidR="00DE5552" w:rsidRPr="00ED3A60">
        <w:rPr>
          <w:rFonts w:cs="Arial"/>
          <w:color w:val="333399"/>
        </w:rPr>
        <w:t xml:space="preserve">Roma, 14 ottobre 2018 – La scelta di trasferire i migranti ospiti nello </w:t>
      </w:r>
      <w:proofErr w:type="spellStart"/>
      <w:r w:rsidR="00DE5552" w:rsidRPr="00ED3A60">
        <w:rPr>
          <w:rFonts w:cs="Arial"/>
          <w:color w:val="333399"/>
        </w:rPr>
        <w:t>Sprar</w:t>
      </w:r>
      <w:proofErr w:type="spellEnd"/>
      <w:r w:rsidR="00DE5552" w:rsidRPr="00ED3A60">
        <w:rPr>
          <w:rFonts w:cs="Arial"/>
          <w:color w:val="333399"/>
        </w:rPr>
        <w:t xml:space="preserve"> di Riace presso altre strutture lo riteniamo un grave errore. Attraverso una circolare, il Ministero dell’Interno ha disposto il trasferimento di quella che è a tutti gli effetti una comunità e che a questo punto </w:t>
      </w:r>
      <w:r w:rsidR="00615D2C" w:rsidRPr="00ED3A60">
        <w:rPr>
          <w:rFonts w:cs="Arial"/>
          <w:color w:val="333399"/>
        </w:rPr>
        <w:t xml:space="preserve">produrrà effetti terribili per gli uomini e per le donne che hanno trovato un approdo sicuro in quei luoghi. Un </w:t>
      </w:r>
      <w:r w:rsidR="00615D2C" w:rsidRPr="00ED3A60">
        <w:rPr>
          <w:rFonts w:cs="Arial"/>
          <w:color w:val="333399"/>
        </w:rPr>
        <w:lastRenderedPageBreak/>
        <w:t>conto è chiedere ed avere rendicontazioni e giustificativi sull’utilizzo delle risorse e trasparenza su tutti gli atti amministrativi da parte dell’amministrazione comunale, altra cosa è smantellare il “modello Riace”, simbolo di accoglienza diffusa</w:t>
      </w:r>
      <w:r w:rsidR="00AD078E" w:rsidRPr="00ED3A60">
        <w:rPr>
          <w:rFonts w:cs="Arial"/>
          <w:color w:val="333399"/>
        </w:rPr>
        <w:t xml:space="preserve"> che ha rianimato un paese morente e promosso processi di integrazione che hanno favorito la serena convivenza tra culture ed etnie diverse, rendendola un fattore di sviluppo oltre che un valore, un’esperienza importante di accoglienza </w:t>
      </w:r>
      <w:r w:rsidR="00EA3CB3" w:rsidRPr="00ED3A60">
        <w:rPr>
          <w:rFonts w:cs="Arial"/>
          <w:color w:val="333399"/>
        </w:rPr>
        <w:t xml:space="preserve">per persone che scappavano via da guerre, violenze e persecuzioni. Si attacca Riace per colpire tutto il modello </w:t>
      </w:r>
      <w:proofErr w:type="spellStart"/>
      <w:r w:rsidR="00EA3CB3" w:rsidRPr="00ED3A60">
        <w:rPr>
          <w:rFonts w:cs="Arial"/>
          <w:color w:val="333399"/>
        </w:rPr>
        <w:t>Sprar</w:t>
      </w:r>
      <w:proofErr w:type="spellEnd"/>
      <w:r w:rsidR="00EA3CB3" w:rsidRPr="00ED3A60">
        <w:rPr>
          <w:rFonts w:cs="Arial"/>
          <w:color w:val="333399"/>
        </w:rPr>
        <w:t xml:space="preserve">. Un’azione di questo tipo rappresenta una lesione </w:t>
      </w:r>
      <w:r w:rsidR="00AB165E" w:rsidRPr="00ED3A60">
        <w:rPr>
          <w:rFonts w:cs="Arial"/>
          <w:color w:val="333399"/>
        </w:rPr>
        <w:t>dei diritti umani. Riteniamo imprescindibile rispettare gli obblighi di protezione internazionale previsti dai trattati e dalla Costituzione italiana. Bisogna evitare che si ripetano azioni che rischiano solo di alimentare odio contro gli stranieri ed ogni forma</w:t>
      </w:r>
      <w:r w:rsidR="0079420F" w:rsidRPr="00ED3A60">
        <w:rPr>
          <w:rFonts w:cs="Arial"/>
          <w:color w:val="333399"/>
        </w:rPr>
        <w:t xml:space="preserve"> </w:t>
      </w:r>
      <w:r w:rsidR="00AB165E" w:rsidRPr="00ED3A60">
        <w:rPr>
          <w:rFonts w:cs="Arial"/>
          <w:color w:val="333399"/>
        </w:rPr>
        <w:t xml:space="preserve">di diversità. Chiediamo a tutte le persone che credono in un modello sociale di accoglienza ed integrazione, come quello sperimentato positivamente a Riace, di far sentire la propria voce. </w:t>
      </w:r>
      <w:r>
        <w:rPr>
          <w:rFonts w:cs="Arial"/>
          <w:color w:val="333399"/>
        </w:rPr>
        <w:pict>
          <v:rect id="_x0000_i1030" style="width:231.65pt;height:3pt" o:hralign="right" o:hrstd="t" o:hr="t" fillcolor="#aca899" stroked="f"/>
        </w:pict>
      </w:r>
    </w:p>
    <w:p w:rsidR="00DE5552" w:rsidRPr="00ED3A60" w:rsidRDefault="00DE5552" w:rsidP="00ED3A60">
      <w:pPr>
        <w:spacing w:line="240" w:lineRule="auto"/>
        <w:rPr>
          <w:rFonts w:cs="Arial"/>
          <w:color w:val="333399"/>
        </w:rPr>
      </w:pPr>
    </w:p>
    <w:p w:rsidR="003235B1" w:rsidRPr="00ED3A60" w:rsidRDefault="002267B4" w:rsidP="00ED3A60">
      <w:pPr>
        <w:spacing w:line="240" w:lineRule="auto"/>
        <w:rPr>
          <w:rFonts w:cs="Arial"/>
          <w:color w:val="333399"/>
        </w:rPr>
      </w:pPr>
      <w:r>
        <w:rPr>
          <w:rFonts w:cs="Arial"/>
          <w:color w:val="333399"/>
        </w:rPr>
        <w:pict>
          <v:rect id="_x0000_i1031" style="width:231.65pt;height:3pt" o:hralign="right" o:hrstd="t" o:hr="t" fillcolor="#aca899" stroked="f"/>
        </w:pict>
      </w:r>
    </w:p>
    <w:p w:rsidR="003235B1" w:rsidRPr="00ED3A60" w:rsidRDefault="003235B1" w:rsidP="00ED3A60">
      <w:pPr>
        <w:spacing w:line="240" w:lineRule="auto"/>
        <w:rPr>
          <w:b/>
          <w:bCs/>
          <w:sz w:val="28"/>
          <w:szCs w:val="28"/>
        </w:rPr>
      </w:pPr>
      <w:r w:rsidRPr="00ED3A60">
        <w:rPr>
          <w:noProof/>
          <w:color w:val="0A5076"/>
          <w:lang w:eastAsia="it-IT"/>
        </w:rPr>
        <w:drawing>
          <wp:inline distT="0" distB="0" distL="0" distR="0" wp14:anchorId="411BF8E0" wp14:editId="69277A38">
            <wp:extent cx="2800350" cy="213070"/>
            <wp:effectExtent l="0" t="0" r="0" b="0"/>
            <wp:docPr id="9" name="Immagine 9" descr="Gazzettino Logo Testat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zzettino Logo Testata">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213070"/>
                    </a:xfrm>
                    <a:prstGeom prst="rect">
                      <a:avLst/>
                    </a:prstGeom>
                    <a:noFill/>
                    <a:ln>
                      <a:noFill/>
                    </a:ln>
                  </pic:spPr>
                </pic:pic>
              </a:graphicData>
            </a:graphic>
          </wp:inline>
        </w:drawing>
      </w:r>
    </w:p>
    <w:p w:rsidR="003235B1" w:rsidRPr="00ED3A60" w:rsidRDefault="003235B1" w:rsidP="00ED3A60">
      <w:pPr>
        <w:spacing w:line="240" w:lineRule="auto"/>
        <w:rPr>
          <w:b/>
          <w:bCs/>
          <w:color w:val="00B0F0"/>
          <w:sz w:val="28"/>
          <w:szCs w:val="28"/>
        </w:rPr>
      </w:pPr>
      <w:r w:rsidRPr="00ED3A60">
        <w:rPr>
          <w:b/>
          <w:bCs/>
          <w:color w:val="00B0F0"/>
          <w:sz w:val="28"/>
          <w:szCs w:val="28"/>
        </w:rPr>
        <w:t>Riace, il Viminale: nessun trasferimento obbligatorio dei migranti. Lucano: «Rifarei tutto»</w:t>
      </w:r>
      <w:r w:rsidR="002267B4">
        <w:rPr>
          <w:rFonts w:cs="Arial"/>
          <w:color w:val="333399"/>
        </w:rPr>
        <w:pict>
          <v:rect id="_x0000_i1032" style="width:231.65pt;height:3pt" o:hralign="right" o:hrstd="t" o:hr="t" fillcolor="#aca899" stroked="f"/>
        </w:pict>
      </w:r>
    </w:p>
    <w:p w:rsidR="003235B1" w:rsidRPr="00B01488" w:rsidRDefault="003235B1" w:rsidP="00ED3A60">
      <w:pPr>
        <w:spacing w:line="240" w:lineRule="auto"/>
        <w:rPr>
          <w:rFonts w:cs="Arial"/>
          <w:color w:val="333399"/>
        </w:rPr>
      </w:pPr>
      <w:r w:rsidRPr="00ED3A60">
        <w:rPr>
          <w:noProof/>
          <w:lang w:eastAsia="it-IT"/>
        </w:rPr>
        <w:drawing>
          <wp:inline distT="0" distB="0" distL="0" distR="0" wp14:anchorId="2A88B62C" wp14:editId="59C18B2D">
            <wp:extent cx="3057525" cy="1056237"/>
            <wp:effectExtent l="0" t="0" r="0" b="0"/>
            <wp:docPr id="10" name="Immagine 10" descr="Riace, il Viminale precisa: nessun trasferimento obbligatorio dei migr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ace, il Viminale precisa: nessun trasferimento obbligatorio dei migran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4276" cy="1055115"/>
                    </a:xfrm>
                    <a:prstGeom prst="rect">
                      <a:avLst/>
                    </a:prstGeom>
                    <a:noFill/>
                    <a:ln>
                      <a:noFill/>
                    </a:ln>
                  </pic:spPr>
                </pic:pic>
              </a:graphicData>
            </a:graphic>
          </wp:inline>
        </w:drawing>
      </w:r>
      <w:hyperlink r:id="rId25" w:history="1">
        <w:r w:rsidR="00BD3949" w:rsidRPr="00ED3A60">
          <w:rPr>
            <w:rStyle w:val="Collegamentoipertestuale"/>
            <w:rFonts w:cs="Arial"/>
            <w:b/>
            <w:bCs/>
            <w:i/>
            <w:color w:val="FFFFFF"/>
            <w:u w:val="none"/>
            <w:bdr w:val="single" w:sz="6" w:space="2" w:color="F58723" w:frame="1"/>
          </w:rPr>
          <w:t>L      o</w:t>
        </w:r>
      </w:hyperlink>
      <w:r w:rsidR="00BD3949" w:rsidRPr="00ED3A60">
        <w:rPr>
          <w:rFonts w:cs="Arial"/>
          <w:noProof/>
          <w:color w:val="333333"/>
          <w:lang w:eastAsia="it-IT"/>
        </w:rPr>
        <w:t xml:space="preserve"> </w:t>
      </w:r>
      <w:r w:rsidR="00BD3949" w:rsidRPr="00ED3A60">
        <w:rPr>
          <w:rFonts w:cs="Arial"/>
          <w:color w:val="002060"/>
        </w:rPr>
        <w:t xml:space="preserve">  </w:t>
      </w:r>
      <w:r w:rsidR="00BD3949" w:rsidRPr="00ED3A60">
        <w:rPr>
          <w:rStyle w:val="Enfasigrassetto"/>
          <w:rFonts w:cs="Arial"/>
          <w:color w:val="002060"/>
        </w:rPr>
        <w:t xml:space="preserve"> </w:t>
      </w:r>
      <w:r w:rsidR="00BD3949" w:rsidRPr="00ED3A60">
        <w:rPr>
          <w:rFonts w:cs="Arial"/>
          <w:color w:val="002060"/>
        </w:rPr>
        <w:t xml:space="preserve"> </w:t>
      </w:r>
      <w:r w:rsidRPr="00ED3A60">
        <w:rPr>
          <w:color w:val="002060"/>
        </w:rPr>
        <w:t xml:space="preserve">A Riace non ci sarà nessun trasferimento obbligatorio: i migranti si muoveranno solo su base volontaria, e quelli che decideranno di restare usciranno però dal circuito dell'accoglienza. È questo il meccanismo che scatta quando un progetto </w:t>
      </w:r>
      <w:proofErr w:type="spellStart"/>
      <w:r w:rsidRPr="00ED3A60">
        <w:rPr>
          <w:color w:val="002060"/>
        </w:rPr>
        <w:t>Sprar</w:t>
      </w:r>
      <w:proofErr w:type="spellEnd"/>
      <w:r w:rsidRPr="00ED3A60">
        <w:rPr>
          <w:color w:val="002060"/>
        </w:rPr>
        <w:t xml:space="preserve"> deve chiudere, sottolinea una nota del Viminale che a fine giornata interviene dopo le polemiche che non si placano sullo smantellamento del 'modellò Riace. Lui, Domenico Lucano, sindaco del paese lucano finito ai domiciliari, dice con orgoglio «non voglio apparire una vittima», «rifarei tutto quello che ho fatto», «consapevole di essere nel giusto». Il suo è ormai un caso politico. Susanna </w:t>
      </w:r>
      <w:proofErr w:type="spellStart"/>
      <w:r w:rsidRPr="00ED3A60">
        <w:rPr>
          <w:color w:val="002060"/>
        </w:rPr>
        <w:t>Camusso</w:t>
      </w:r>
      <w:proofErr w:type="spellEnd"/>
      <w:r w:rsidRPr="00ED3A60">
        <w:rPr>
          <w:color w:val="002060"/>
        </w:rPr>
        <w:t xml:space="preserve">, leader Cgil, punta il dito contro </w:t>
      </w:r>
      <w:proofErr w:type="spellStart"/>
      <w:r w:rsidRPr="00ED3A60">
        <w:rPr>
          <w:color w:val="002060"/>
        </w:rPr>
        <w:t>Salvini</w:t>
      </w:r>
      <w:proofErr w:type="spellEnd"/>
      <w:r w:rsidRPr="00ED3A60">
        <w:rPr>
          <w:color w:val="002060"/>
        </w:rPr>
        <w:t xml:space="preserve"> per «un atto disumano di dubbia legalità». Carla Nespolo, presidente </w:t>
      </w:r>
      <w:proofErr w:type="spellStart"/>
      <w:r w:rsidRPr="00ED3A60">
        <w:rPr>
          <w:color w:val="002060"/>
        </w:rPr>
        <w:t>Anpi</w:t>
      </w:r>
      <w:proofErr w:type="spellEnd"/>
      <w:r w:rsidRPr="00ED3A60">
        <w:rPr>
          <w:color w:val="002060"/>
        </w:rPr>
        <w:t xml:space="preserve">, chiede a M5S di «non voltarsi dall'altra parte e </w:t>
      </w:r>
      <w:r w:rsidRPr="00ED3A60">
        <w:rPr>
          <w:color w:val="002060"/>
        </w:rPr>
        <w:lastRenderedPageBreak/>
        <w:t xml:space="preserve">fermare </w:t>
      </w:r>
      <w:proofErr w:type="spellStart"/>
      <w:r w:rsidRPr="00ED3A60">
        <w:rPr>
          <w:color w:val="002060"/>
        </w:rPr>
        <w:t>Salvini</w:t>
      </w:r>
      <w:proofErr w:type="spellEnd"/>
      <w:r w:rsidRPr="00ED3A60">
        <w:rPr>
          <w:color w:val="002060"/>
        </w:rPr>
        <w:t xml:space="preserve">». Laura Boldrini e Nicola </w:t>
      </w:r>
      <w:proofErr w:type="spellStart"/>
      <w:r w:rsidRPr="00ED3A60">
        <w:rPr>
          <w:color w:val="002060"/>
        </w:rPr>
        <w:t>Fratoianni</w:t>
      </w:r>
      <w:proofErr w:type="spellEnd"/>
      <w:r w:rsidRPr="00ED3A60">
        <w:rPr>
          <w:color w:val="002060"/>
        </w:rPr>
        <w:t xml:space="preserve">, </w:t>
      </w:r>
      <w:proofErr w:type="spellStart"/>
      <w:r w:rsidRPr="00ED3A60">
        <w:rPr>
          <w:color w:val="002060"/>
        </w:rPr>
        <w:t>LeU</w:t>
      </w:r>
      <w:proofErr w:type="spellEnd"/>
      <w:r w:rsidRPr="00ED3A60">
        <w:rPr>
          <w:color w:val="002060"/>
        </w:rPr>
        <w:t xml:space="preserve">, ricordano i guai legali della Lega e ritengono «poco credibile» che a parlare di «gestione irregolare di fondi pubblici» sia chi «deve restituire 49 milioni». Nicola Zingaretti, candidato alla guida del Pd, definisce «un atto immondo, quello di </w:t>
      </w:r>
      <w:proofErr w:type="spellStart"/>
      <w:r w:rsidRPr="00ED3A60">
        <w:rPr>
          <w:color w:val="002060"/>
        </w:rPr>
        <w:t>Salvini</w:t>
      </w:r>
      <w:proofErr w:type="spellEnd"/>
      <w:r w:rsidRPr="00ED3A60">
        <w:rPr>
          <w:color w:val="002060"/>
        </w:rPr>
        <w:t>». E il segretario attuale, Maurizio Martina, lancia un appello per una manifestazione antirazzista. Ma il leader leghista e ministro dell'Interno manda a dire «a quelli del Pd, che parlano di '</w:t>
      </w:r>
      <w:proofErr w:type="spellStart"/>
      <w:r w:rsidRPr="00ED3A60">
        <w:rPr>
          <w:color w:val="002060"/>
        </w:rPr>
        <w:t>deportazionì</w:t>
      </w:r>
      <w:proofErr w:type="spellEnd"/>
      <w:r w:rsidRPr="00ED3A60">
        <w:rPr>
          <w:color w:val="002060"/>
        </w:rPr>
        <w:t xml:space="preserve">», che «l'indagine sulle gravi irregolarità di Riace erano state avviate da </w:t>
      </w:r>
      <w:proofErr w:type="spellStart"/>
      <w:r w:rsidRPr="00ED3A60">
        <w:rPr>
          <w:color w:val="002060"/>
        </w:rPr>
        <w:t>Minniti</w:t>
      </w:r>
      <w:proofErr w:type="spellEnd"/>
      <w:r w:rsidRPr="00ED3A60">
        <w:rPr>
          <w:color w:val="002060"/>
        </w:rPr>
        <w:t xml:space="preserve">, mio predecessore al Viminale e oggi possibile segretario del loro partito». Di fatto le ispezioni sono partite nel 2016. Ma la nuova miccia è la circolare del ministero che, sulla base di «gravi anomalie» nella gestione dello </w:t>
      </w:r>
      <w:proofErr w:type="spellStart"/>
      <w:r w:rsidRPr="00ED3A60">
        <w:rPr>
          <w:color w:val="002060"/>
        </w:rPr>
        <w:t>Sprar</w:t>
      </w:r>
      <w:proofErr w:type="spellEnd"/>
      <w:r w:rsidRPr="00ED3A60">
        <w:rPr>
          <w:color w:val="002060"/>
        </w:rPr>
        <w:t xml:space="preserve">, chiede ora tutti i conti e il trasferimento dei migranti. L'atto smonta il «modello Riace». Tra i rilievi, la presenza di non aventi diritto, l'uso improprio dei pocket </w:t>
      </w:r>
      <w:proofErr w:type="spellStart"/>
      <w:r w:rsidRPr="00ED3A60">
        <w:rPr>
          <w:color w:val="002060"/>
        </w:rPr>
        <w:t>money</w:t>
      </w:r>
      <w:proofErr w:type="spellEnd"/>
      <w:r w:rsidRPr="00ED3A60">
        <w:rPr>
          <w:color w:val="002060"/>
        </w:rPr>
        <w:t xml:space="preserve">, case in condizioni igieniche precarie. «Non è vero niente», solo «denigrazione» e i migranti «non se ne andranno, hanno bimbi piccoli e nessun posto dove andare», replica Lucano che ha ricevuto i cronisti a casa. Nel paese sono 80 gli stranieri a carico dello </w:t>
      </w:r>
      <w:proofErr w:type="spellStart"/>
      <w:r w:rsidRPr="00ED3A60">
        <w:rPr>
          <w:color w:val="002060"/>
        </w:rPr>
        <w:t>Sprar</w:t>
      </w:r>
      <w:proofErr w:type="spellEnd"/>
      <w:r w:rsidRPr="00ED3A60">
        <w:rPr>
          <w:color w:val="002060"/>
        </w:rPr>
        <w:t xml:space="preserve"> (altre decine afferiscono al </w:t>
      </w:r>
      <w:proofErr w:type="spellStart"/>
      <w:r w:rsidRPr="00ED3A60">
        <w:rPr>
          <w:color w:val="002060"/>
        </w:rPr>
        <w:t>Cas</w:t>
      </w:r>
      <w:proofErr w:type="spellEnd"/>
      <w:r w:rsidRPr="00ED3A60">
        <w:rPr>
          <w:color w:val="002060"/>
        </w:rPr>
        <w:t xml:space="preserve">, centro di accoglienza straordinaria). L'atmosfera è di sconforto: «Non vogliamo andare via», dicono. Cosa succederà a queste persone? Daniela Di Capua, direttrice del Servizio Centrale </w:t>
      </w:r>
      <w:proofErr w:type="spellStart"/>
      <w:r w:rsidRPr="00ED3A60">
        <w:rPr>
          <w:color w:val="002060"/>
        </w:rPr>
        <w:t>Sprar</w:t>
      </w:r>
      <w:proofErr w:type="spellEnd"/>
      <w:r w:rsidRPr="00ED3A60">
        <w:rPr>
          <w:color w:val="002060"/>
        </w:rPr>
        <w:t>, assicura che «non ci sarà alcuna deportazione. Non è il primo caso del genere. Il trasferimento viene proposto e non imposto ai migranti». Questo si traduce in una serie di colloqui che operatori del Comune dovranno fare con loro per capire se voglio</w:t>
      </w:r>
      <w:r w:rsidR="002267B4" w:rsidRPr="00B01488">
        <w:rPr>
          <w:rFonts w:cs="Arial"/>
          <w:color w:val="333399"/>
        </w:rPr>
        <w:pict>
          <v:rect id="_x0000_i1033" style="width:231.65pt;height:3pt" o:hralign="right" o:hrstd="t" o:hr="t" fillcolor="#aca899" stroked="f"/>
        </w:pict>
      </w:r>
    </w:p>
    <w:p w:rsidR="00B01488" w:rsidRPr="00B01488" w:rsidRDefault="00B01488" w:rsidP="00B01488">
      <w:pPr>
        <w:pStyle w:val="Titolo1"/>
        <w:shd w:val="clear" w:color="auto" w:fill="F5F5F5"/>
        <w:spacing w:before="0" w:after="0" w:line="240" w:lineRule="auto"/>
        <w:rPr>
          <w:rFonts w:ascii="Trebuchet MS" w:hAnsi="Trebuchet MS"/>
          <w:sz w:val="28"/>
          <w:szCs w:val="28"/>
        </w:rPr>
      </w:pPr>
      <w:r w:rsidRPr="00B01488">
        <w:rPr>
          <w:rFonts w:ascii="Trebuchet MS" w:hAnsi="Trebuchet MS"/>
          <w:color w:val="333399"/>
          <w:sz w:val="28"/>
          <w:szCs w:val="28"/>
        </w:rPr>
        <w:pict>
          <v:rect id="_x0000_i1052" style="width:231.65pt;height:3pt" o:hralign="right" o:hrstd="t" o:hr="t" fillcolor="#aca899" stroked="f"/>
        </w:pict>
      </w:r>
      <w:r w:rsidRPr="000E2750">
        <w:rPr>
          <w:rFonts w:ascii="Trebuchet MS" w:hAnsi="Trebuchet MS"/>
          <w:color w:val="00B0F0"/>
          <w:sz w:val="28"/>
          <w:szCs w:val="28"/>
        </w:rPr>
        <w:t>Caso Lodi, il sindaco: "Il Regolamento rimane in vigore" | Fico: "Chiedere scusa e poi far rientrare i bimbi in mensa"</w:t>
      </w:r>
      <w:r w:rsidR="0002406D" w:rsidRPr="000E2750">
        <w:rPr>
          <w:rFonts w:ascii="Trebuchet MS" w:hAnsi="Trebuchet MS"/>
          <w:color w:val="00B0F0"/>
          <w:sz w:val="20"/>
          <w:szCs w:val="20"/>
        </w:rPr>
        <w:pict>
          <v:rect id="_x0000_i1054" style="width:231.65pt;height:3pt" o:hralign="right" o:hrstd="t" o:hr="t" fillcolor="#aca899" stroked="f"/>
        </w:pict>
      </w:r>
    </w:p>
    <w:p w:rsidR="00B01488" w:rsidRPr="000E2750" w:rsidRDefault="000E2750" w:rsidP="00B01488">
      <w:pPr>
        <w:pStyle w:val="NormaleWeb"/>
        <w:shd w:val="clear" w:color="auto" w:fill="F5F5F5"/>
        <w:spacing w:before="0" w:beforeAutospacing="0" w:after="0" w:afterAutospacing="0" w:line="240" w:lineRule="auto"/>
        <w:rPr>
          <w:color w:val="002060"/>
        </w:rPr>
      </w:pPr>
      <w:hyperlink r:id="rId26" w:history="1">
        <w:r w:rsidRPr="00ED3A60">
          <w:rPr>
            <w:rStyle w:val="Collegamentoipertestuale"/>
            <w:rFonts w:cs="Arial"/>
            <w:b/>
            <w:bCs/>
            <w:i/>
            <w:color w:val="FFFFFF"/>
            <w:u w:val="none"/>
            <w:bdr w:val="single" w:sz="6" w:space="2" w:color="F58723" w:frame="1"/>
          </w:rPr>
          <w:t>L      o</w:t>
        </w:r>
      </w:hyperlink>
      <w:r w:rsidRPr="00ED3A60">
        <w:rPr>
          <w:rFonts w:cs="Arial"/>
          <w:noProof/>
          <w:color w:val="333333"/>
          <w:lang w:eastAsia="it-IT"/>
        </w:rPr>
        <w:t xml:space="preserve"> </w:t>
      </w:r>
      <w:r w:rsidRPr="00ED3A60">
        <w:rPr>
          <w:rFonts w:cs="Arial"/>
          <w:color w:val="002060"/>
        </w:rPr>
        <w:t xml:space="preserve">  </w:t>
      </w:r>
      <w:r w:rsidRPr="00ED3A60">
        <w:rPr>
          <w:rStyle w:val="Enfasigrassetto"/>
          <w:rFonts w:cs="Arial"/>
          <w:color w:val="002060"/>
        </w:rPr>
        <w:t xml:space="preserve"> </w:t>
      </w:r>
      <w:r w:rsidRPr="00ED3A60">
        <w:rPr>
          <w:rFonts w:cs="Arial"/>
          <w:color w:val="002060"/>
        </w:rPr>
        <w:t xml:space="preserve"> </w:t>
      </w:r>
      <w:r w:rsidR="0002406D" w:rsidRPr="000E2750">
        <w:rPr>
          <w:rFonts w:ascii="Arial" w:hAnsi="Arial" w:cs="Arial"/>
          <w:noProof/>
          <w:color w:val="002060"/>
          <w:lang w:eastAsia="it-IT"/>
        </w:rPr>
        <w:drawing>
          <wp:anchor distT="0" distB="0" distL="114300" distR="114300" simplePos="0" relativeHeight="251674624" behindDoc="0" locked="0" layoutInCell="1" allowOverlap="1" wp14:anchorId="188A124E" wp14:editId="03ECFD1A">
            <wp:simplePos x="0" y="0"/>
            <wp:positionH relativeFrom="column">
              <wp:posOffset>0</wp:posOffset>
            </wp:positionH>
            <wp:positionV relativeFrom="line">
              <wp:posOffset>56515</wp:posOffset>
            </wp:positionV>
            <wp:extent cx="1362075" cy="1362075"/>
            <wp:effectExtent l="0" t="0" r="9525" b="9525"/>
            <wp:wrapSquare wrapText="bothSides"/>
            <wp:docPr id="13" name="Immagine 13" descr="Caso Lodi, il sindaco: &quot;Il Regolamento rimane in vigore&quot; | Fico: &quot;Chiedere scusa e poi far rientrare i bimbi in mensa&quo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5E124D0E" descr="Caso Lodi, il sindaco: &quot;Il Regolamento rimane in vigore&quot; | Fico: &quot;Chiedere scusa e poi far rientrare i bimbi in mensa&quo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88" w:rsidRPr="000E2750">
        <w:rPr>
          <w:color w:val="002060"/>
        </w:rPr>
        <w:t xml:space="preserve">"Il Regolamento rimane in vigore, la legge deve sempre valere per tutti". Lo ha detto il sindaco di </w:t>
      </w:r>
      <w:r w:rsidR="00B01488" w:rsidRPr="000E2750">
        <w:rPr>
          <w:rStyle w:val="Enfasigrassetto"/>
          <w:color w:val="002060"/>
        </w:rPr>
        <w:t>Lodi</w:t>
      </w:r>
      <w:r w:rsidR="00B01488" w:rsidRPr="000E2750">
        <w:rPr>
          <w:color w:val="002060"/>
        </w:rPr>
        <w:t xml:space="preserve">, Sara Casanova, in riferimento alla </w:t>
      </w:r>
      <w:hyperlink r:id="rId29" w:history="1">
        <w:r w:rsidR="00B01488" w:rsidRPr="000E2750">
          <w:rPr>
            <w:rStyle w:val="Enfasigrassetto"/>
            <w:color w:val="002060"/>
          </w:rPr>
          <w:t>polemica sulle mense scolastiche</w:t>
        </w:r>
      </w:hyperlink>
      <w:r w:rsidR="00B01488" w:rsidRPr="000E2750">
        <w:rPr>
          <w:color w:val="002060"/>
        </w:rPr>
        <w:t xml:space="preserve"> "negate" ai bambini stranieri. "Dispiace - ha aggiunto Casanova - che non tutti condividano il principio di equità che sta alla base di questa delibera, che vuole mettere </w:t>
      </w:r>
      <w:r w:rsidR="00B01488" w:rsidRPr="000E2750">
        <w:rPr>
          <w:color w:val="002060"/>
        </w:rPr>
        <w:lastRenderedPageBreak/>
        <w:t>italiani e stranieri nella stessa condizione di partenza per dimostrare redditi e beni posseduti".</w:t>
      </w:r>
    </w:p>
    <w:p w:rsidR="00B01488" w:rsidRPr="000E2750" w:rsidRDefault="00B01488" w:rsidP="00B01488">
      <w:pPr>
        <w:pStyle w:val="Titolo2"/>
        <w:shd w:val="clear" w:color="auto" w:fill="FFFFFF"/>
        <w:spacing w:before="0" w:beforeAutospacing="0" w:after="0" w:afterAutospacing="0" w:line="240" w:lineRule="auto"/>
        <w:rPr>
          <w:rFonts w:cs="Arial"/>
          <w:color w:val="002060"/>
        </w:rPr>
      </w:pPr>
      <w:r w:rsidRPr="000E2750">
        <w:rPr>
          <w:color w:val="002060"/>
        </w:rPr>
        <w:t xml:space="preserve">"Ringrazio i ministri </w:t>
      </w:r>
      <w:proofErr w:type="spellStart"/>
      <w:r w:rsidRPr="000E2750">
        <w:rPr>
          <w:color w:val="002060"/>
        </w:rPr>
        <w:t>Salvini</w:t>
      </w:r>
      <w:proofErr w:type="spellEnd"/>
      <w:r w:rsidRPr="000E2750">
        <w:rPr>
          <w:color w:val="002060"/>
        </w:rPr>
        <w:t xml:space="preserve"> e Bussetti, il segretario della Lega lombarda </w:t>
      </w:r>
      <w:proofErr w:type="spellStart"/>
      <w:r w:rsidRPr="000E2750">
        <w:rPr>
          <w:color w:val="002060"/>
        </w:rPr>
        <w:t>Grimoldi</w:t>
      </w:r>
      <w:proofErr w:type="spellEnd"/>
      <w:r w:rsidRPr="000E2750">
        <w:rPr>
          <w:color w:val="002060"/>
        </w:rPr>
        <w:t xml:space="preserve"> e tutte le forze politiche e i cittadini che ancora una volta numerosi si sono mobilitati in queste ore per dimostrarmi la loro solidarietà, dopo - ha sottolineato il sindaco di Lodi - un'ondata di insulti diretti contro di me, per il ruolo che rivesto. Ci sono anche attacchi personali e minacce che ritengo vergognosi".</w:t>
      </w:r>
      <w:r w:rsidRPr="000E2750">
        <w:rPr>
          <w:color w:val="002060"/>
        </w:rPr>
        <w:t xml:space="preserve"> </w:t>
      </w:r>
      <w:r w:rsidRPr="000E2750">
        <w:rPr>
          <w:color w:val="002060"/>
        </w:rPr>
        <w:t>"Sul tema delle prestazioni agevolate - ha spiegato Sara Casanova - l'amministrazione ha sempre accettato il confronto costruttivo con chiunque, ma chi ci critica non è stato in grado di fare altrettanto, cioè di costruire un dialogo politico rispettoso. Durante l'ultimo Consiglio comunale la maggioranza dei consiglieri ha assunto l'impegno di stendere linee-guida per l'applicazione del Regolamento per l'accesso alle prestazioni agevolate".</w:t>
      </w:r>
      <w:r w:rsidRPr="000E2750">
        <w:rPr>
          <w:color w:val="002060"/>
        </w:rPr>
        <w:br/>
      </w:r>
      <w:proofErr w:type="spellStart"/>
      <w:r w:rsidRPr="000E2750">
        <w:rPr>
          <w:rStyle w:val="Enfasigrassetto"/>
          <w:color w:val="002060"/>
        </w:rPr>
        <w:t>Salvini</w:t>
      </w:r>
      <w:proofErr w:type="spellEnd"/>
      <w:r w:rsidRPr="000E2750">
        <w:rPr>
          <w:rStyle w:val="Enfasigrassetto"/>
          <w:color w:val="002060"/>
        </w:rPr>
        <w:t>: "Basta furbetti, non è razzismo. La pacchia è finita"</w:t>
      </w:r>
      <w:r w:rsidRPr="000E2750">
        <w:rPr>
          <w:color w:val="002060"/>
        </w:rPr>
        <w:t xml:space="preserve"> - "Il sindaco di Lodi vuole controllare che tutti quelli che devono paghino la mensa scolastica dei figli? Fa bene!!! Basta coi furbetti, se c'è gente che al suo Paese ha case, terreni e soldi, perché dovremmo dare loro dei servizi gratis, mentre gli italiani pagano tutto? Quanti immigrati hanno una casa popolare anche se hanno case al loro Paese? Quanti prendono contributi e pensioni e se le godono al loro Paese? Basta, la pacchia è finita. Non è razzismo, è solo giustizia e buon senso". Così sui social il ministro dell'Interno, Matteo </w:t>
      </w:r>
      <w:proofErr w:type="spellStart"/>
      <w:r w:rsidRPr="000E2750">
        <w:rPr>
          <w:color w:val="002060"/>
        </w:rPr>
        <w:t>Salvini</w:t>
      </w:r>
      <w:proofErr w:type="spellEnd"/>
      <w:r w:rsidRPr="000E2750">
        <w:rPr>
          <w:color w:val="002060"/>
        </w:rPr>
        <w:t>, in merito al caso Lodi.</w:t>
      </w:r>
      <w:r w:rsidRPr="000E2750">
        <w:rPr>
          <w:color w:val="002060"/>
        </w:rPr>
        <w:br/>
      </w:r>
      <w:r w:rsidRPr="000E2750">
        <w:rPr>
          <w:rStyle w:val="Enfasigrassetto"/>
          <w:color w:val="002060"/>
        </w:rPr>
        <w:t xml:space="preserve">Fico: "Chiedere scusa e poi far rientrare i bimbi nelle mense" </w:t>
      </w:r>
      <w:r w:rsidRPr="000E2750">
        <w:rPr>
          <w:color w:val="002060"/>
        </w:rPr>
        <w:t>- In merito al caso Lodi è intervenuto anche il presidente della Camera, Roberto Fico. "Nel momento in cui si fa una delibera che, in modo conscio o in modo inconscio, crei delle discriminazioni così importanti - ha detto - si deve solamente chiedere scusa. Dopo le scuse questi bambini potranno rientrare tranquillamente nella mensa scolastica".</w:t>
      </w:r>
      <w:r w:rsidRPr="000E2750">
        <w:rPr>
          <w:color w:val="002060"/>
        </w:rPr>
        <w:t xml:space="preserve"> </w:t>
      </w:r>
      <w:r w:rsidRPr="000E2750">
        <w:rPr>
          <w:color w:val="002060"/>
        </w:rPr>
        <w:t>Ricostruendo la vicenda, Fico ha detto: "Nel momento in cui è accaduta questa situazione, questi 200 bambini non potevano andare in mensa perché non se lo potevano più permettere essendosi ritrovati all'improvviso nella fascia più alta; sono stati raccolti circa 60mila euro per permettere di andare a scuola fino alla fine di dicembre e questo è un gesto fondamentale ci rendiamo conto come ogni volta si crei una ingiustizia, una discriminazione il nostro Paese è sempre pronto a rispondere. La nostra Repubblica è forte i nostri valori sono saldi a partire da quelli costituzionali e questo è un dato fondamentale".</w:t>
      </w:r>
      <w:r w:rsidRPr="000E2750">
        <w:rPr>
          <w:rFonts w:cs="Arial"/>
          <w:color w:val="002060"/>
        </w:rPr>
        <w:pict>
          <v:rect id="_x0000_i1053" style="width:231.65pt;height:3pt" o:hralign="right" o:hrstd="t" o:hr="t" fillcolor="#aca899" stroked="f"/>
        </w:pict>
      </w:r>
    </w:p>
    <w:p w:rsidR="0002406D" w:rsidRDefault="0002406D" w:rsidP="00B01488">
      <w:pPr>
        <w:pStyle w:val="Titolo2"/>
        <w:shd w:val="clear" w:color="auto" w:fill="FFFFFF"/>
        <w:spacing w:before="0" w:beforeAutospacing="0" w:after="0" w:afterAutospacing="0" w:line="240" w:lineRule="auto"/>
        <w:rPr>
          <w:rFonts w:cs="Arial"/>
          <w:color w:val="333399"/>
        </w:rPr>
      </w:pPr>
    </w:p>
    <w:p w:rsidR="0002406D" w:rsidRPr="00B01488" w:rsidRDefault="0002406D" w:rsidP="00B01488">
      <w:pPr>
        <w:pStyle w:val="Titolo2"/>
        <w:shd w:val="clear" w:color="auto" w:fill="FFFFFF"/>
        <w:spacing w:before="0" w:beforeAutospacing="0" w:after="0" w:afterAutospacing="0" w:line="240" w:lineRule="auto"/>
        <w:rPr>
          <w:rFonts w:cs="Arial"/>
          <w:color w:val="333333"/>
        </w:rPr>
      </w:pPr>
    </w:p>
    <w:p w:rsidR="000E2750" w:rsidRPr="00ED3A60" w:rsidRDefault="000E2750" w:rsidP="000E2750">
      <w:pPr>
        <w:pStyle w:val="NormaleWeb"/>
        <w:spacing w:before="0" w:beforeAutospacing="0" w:after="0" w:afterAutospacing="0" w:line="240" w:lineRule="auto"/>
        <w:rPr>
          <w:color w:val="002060"/>
          <w:sz w:val="18"/>
          <w:szCs w:val="18"/>
        </w:rPr>
      </w:pPr>
    </w:p>
    <w:p w:rsidR="000E2750" w:rsidRPr="00D832A9" w:rsidRDefault="000E2750" w:rsidP="000E2750">
      <w:pPr>
        <w:spacing w:line="240" w:lineRule="auto"/>
        <w:outlineLvl w:val="0"/>
        <w:rPr>
          <w:b/>
          <w:bCs/>
          <w:color w:val="444444"/>
          <w:kern w:val="36"/>
          <w:sz w:val="32"/>
          <w:szCs w:val="32"/>
          <w:lang w:eastAsia="it-IT"/>
        </w:rPr>
      </w:pPr>
      <w:r>
        <w:rPr>
          <w:color w:val="002060"/>
          <w:sz w:val="18"/>
          <w:szCs w:val="18"/>
        </w:rPr>
        <w:pict>
          <v:rect id="_x0000_i1061" style="width:231.65pt;height:3pt" o:hralign="right" o:hrstd="t" o:hr="t" fillcolor="#aca899" stroked="f"/>
        </w:pict>
      </w:r>
      <w:r>
        <w:rPr>
          <w:b/>
          <w:bCs/>
          <w:color w:val="00B0F0"/>
          <w:kern w:val="36"/>
          <w:sz w:val="26"/>
          <w:szCs w:val="26"/>
          <w:lang w:eastAsia="it-IT"/>
        </w:rPr>
        <w:t xml:space="preserve"> ASGI: il</w:t>
      </w:r>
      <w:r w:rsidRPr="00D832A9">
        <w:rPr>
          <w:b/>
          <w:bCs/>
          <w:color w:val="00B0F0"/>
          <w:kern w:val="36"/>
          <w:sz w:val="26"/>
          <w:szCs w:val="26"/>
          <w:lang w:eastAsia="it-IT"/>
        </w:rPr>
        <w:t xml:space="preserve"> caso Lodi e la discriminazione per asserita “insufficienza” della certificazione ISEE</w:t>
      </w:r>
    </w:p>
    <w:p w:rsidR="000E2750" w:rsidRDefault="000E2750" w:rsidP="000E2750">
      <w:pPr>
        <w:spacing w:line="240" w:lineRule="auto"/>
        <w:rPr>
          <w:color w:val="002060"/>
          <w:sz w:val="18"/>
          <w:szCs w:val="18"/>
        </w:rPr>
      </w:pPr>
      <w:r>
        <w:rPr>
          <w:color w:val="002060"/>
          <w:sz w:val="18"/>
          <w:szCs w:val="18"/>
        </w:rPr>
        <w:pict>
          <v:rect id="_x0000_i1062" style="width:231.65pt;height:3pt" o:hralign="right" o:hrstd="t" o:hr="t" fillcolor="#aca899" stroked="f"/>
        </w:pict>
      </w:r>
    </w:p>
    <w:p w:rsidR="000E2750" w:rsidRPr="00D832A9" w:rsidRDefault="000E2750" w:rsidP="000E2750">
      <w:pPr>
        <w:spacing w:line="240" w:lineRule="auto"/>
        <w:rPr>
          <w:color w:val="002060"/>
          <w:sz w:val="19"/>
          <w:szCs w:val="19"/>
          <w:lang w:eastAsia="it-IT"/>
        </w:rPr>
      </w:pPr>
      <w:r w:rsidRPr="00A81748">
        <w:rPr>
          <w:rFonts w:ascii="Arial" w:hAnsi="Arial" w:cs="Arial"/>
          <w:noProof/>
          <w:color w:val="002060"/>
          <w:lang w:eastAsia="it-IT"/>
        </w:rPr>
        <w:drawing>
          <wp:anchor distT="0" distB="0" distL="114300" distR="114300" simplePos="0" relativeHeight="251676672" behindDoc="0" locked="0" layoutInCell="1" allowOverlap="1" wp14:anchorId="668A76DA" wp14:editId="68FE6DBF">
            <wp:simplePos x="0" y="0"/>
            <wp:positionH relativeFrom="column">
              <wp:posOffset>0</wp:posOffset>
            </wp:positionH>
            <wp:positionV relativeFrom="line">
              <wp:posOffset>55880</wp:posOffset>
            </wp:positionV>
            <wp:extent cx="1559560" cy="876300"/>
            <wp:effectExtent l="0" t="0" r="2540" b="0"/>
            <wp:wrapSquare wrapText="bothSides"/>
            <wp:docPr id="8" name="Immagine 8" descr="http://www.lanuovasardegna.it/polopoly_fs/1.17355377.1539597865!/httpImage/image.jpg_gen/derivatives/detail_55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nuovasardegna.it/polopoly_fs/1.17355377.1539597865!/httpImage/image.jpg_gen/derivatives/detail_558/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956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748">
        <w:rPr>
          <w:color w:val="002060"/>
          <w:sz w:val="19"/>
          <w:szCs w:val="19"/>
          <w:lang w:eastAsia="it-IT"/>
        </w:rPr>
        <w:t xml:space="preserve">13.10.2018 - </w:t>
      </w:r>
      <w:r w:rsidRPr="00D832A9">
        <w:rPr>
          <w:color w:val="002060"/>
          <w:sz w:val="19"/>
          <w:szCs w:val="19"/>
          <w:lang w:eastAsia="it-IT"/>
        </w:rPr>
        <w:t>Ha avuto un vasto eco sui media, anche nazionali, la scelta del Comune di Lodi di varare un “Regolamento per l’accesso alle prestazioni sociali agevolate” erogate dall’Amministrazione locale ove è previsto che i soli cittadini extra UE, al fine di accedere a dette prestazioni, debbano presentare, contestualmente all’ attestazione ISEE, anche una certificazione relativa alle proprietà di beni immobili o mobili, rilasciata dallo Stato “di provenienza”, tradotta e autenticata dall’autorità consolare italiana nel predetto paese. Analoghe previsioni sono contenute in atti di associazioni di Comuni (ad es. l’Azienda sociale sud Est Milano), mentre altre Amministrazioni hanno applicato i medesimi criteri anche per le prestazioni disciplinate da norme nazionali, escludendo così dall’assegno famiglie numerose ex art. 65 L. 448/98 e dall’assegno di maternità di base ex art. 74 D.lgs. 151/01 gli stranieri che, pur titolari di un reddito ISEE inferiori ai limiti di legge, non avessero presentato la citata documentazione aggiuntiva.</w:t>
      </w:r>
      <w:r w:rsidRPr="00A81748">
        <w:rPr>
          <w:color w:val="002060"/>
          <w:sz w:val="19"/>
          <w:szCs w:val="19"/>
          <w:lang w:eastAsia="it-IT"/>
        </w:rPr>
        <w:t xml:space="preserve"> </w:t>
      </w:r>
      <w:r w:rsidRPr="00D832A9">
        <w:rPr>
          <w:color w:val="002060"/>
          <w:sz w:val="19"/>
          <w:szCs w:val="19"/>
          <w:lang w:eastAsia="it-IT"/>
        </w:rPr>
        <w:t>Quanto alle Regioni, la Lombardia ha varato una Delibera di Giunta invitando le Aziende Sanitarie  Locali a conformarsi a detti criteri, mentre il Veneto ha addirittura emanato una legge regionale (</w:t>
      </w:r>
      <w:proofErr w:type="spellStart"/>
      <w:r w:rsidRPr="00D832A9">
        <w:rPr>
          <w:color w:val="002060"/>
          <w:sz w:val="19"/>
          <w:szCs w:val="19"/>
          <w:lang w:eastAsia="it-IT"/>
        </w:rPr>
        <w:t>l.r</w:t>
      </w:r>
      <w:proofErr w:type="spellEnd"/>
      <w:r w:rsidRPr="00D832A9">
        <w:rPr>
          <w:color w:val="002060"/>
          <w:sz w:val="19"/>
          <w:szCs w:val="19"/>
          <w:lang w:eastAsia="it-IT"/>
        </w:rPr>
        <w:t>. n.2/2018) nella stessa direzione.</w:t>
      </w:r>
    </w:p>
    <w:p w:rsidR="000E2750" w:rsidRPr="00D832A9" w:rsidRDefault="000E2750" w:rsidP="000E2750">
      <w:pPr>
        <w:shd w:val="clear" w:color="auto" w:fill="EFEFEF"/>
        <w:spacing w:line="240" w:lineRule="auto"/>
        <w:rPr>
          <w:i/>
          <w:iCs/>
          <w:color w:val="002060"/>
          <w:sz w:val="19"/>
          <w:szCs w:val="19"/>
          <w:lang w:eastAsia="it-IT"/>
        </w:rPr>
      </w:pPr>
      <w:r w:rsidRPr="00D832A9">
        <w:rPr>
          <w:i/>
          <w:iCs/>
          <w:color w:val="002060"/>
          <w:sz w:val="19"/>
          <w:szCs w:val="19"/>
          <w:lang w:eastAsia="it-IT"/>
        </w:rPr>
        <w:t>ASGI si sta mobilitando su questo fronte e ha introdotto una azione collettiva contro il Comune di Lodi (prima udienza il 6.11.2018) volta a ottenere la rimozione del Regolamento. Inoltre ha supportato azioni individuali contro il Comune di Palazzago e ha in cantiere altre azioni analoghe.</w:t>
      </w:r>
    </w:p>
    <w:p w:rsidR="000E2750" w:rsidRPr="00D832A9" w:rsidRDefault="000E2750" w:rsidP="000E2750">
      <w:pPr>
        <w:spacing w:line="240" w:lineRule="auto"/>
        <w:rPr>
          <w:color w:val="002060"/>
          <w:sz w:val="19"/>
          <w:szCs w:val="19"/>
          <w:lang w:eastAsia="it-IT"/>
        </w:rPr>
      </w:pPr>
      <w:r w:rsidRPr="00D832A9">
        <w:rPr>
          <w:color w:val="002060"/>
          <w:sz w:val="19"/>
          <w:szCs w:val="19"/>
          <w:lang w:eastAsia="it-IT"/>
        </w:rPr>
        <w:t>In estrema sintesi</w:t>
      </w:r>
      <w:r w:rsidRPr="00A81748">
        <w:rPr>
          <w:bCs/>
          <w:color w:val="002060"/>
          <w:sz w:val="19"/>
          <w:szCs w:val="19"/>
          <w:lang w:eastAsia="it-IT"/>
        </w:rPr>
        <w:t xml:space="preserve"> le ragioni fatte valere in queste azioni</w:t>
      </w:r>
      <w:r w:rsidRPr="00D832A9">
        <w:rPr>
          <w:color w:val="002060"/>
          <w:sz w:val="19"/>
          <w:szCs w:val="19"/>
          <w:lang w:eastAsia="it-IT"/>
        </w:rPr>
        <w:t xml:space="preserve"> (e riassunte anche nelle lettere inviate alle varie amministrazioni) sono le seguenti.</w:t>
      </w:r>
      <w:r w:rsidRPr="00A81748">
        <w:rPr>
          <w:color w:val="002060"/>
          <w:sz w:val="19"/>
          <w:szCs w:val="19"/>
          <w:lang w:eastAsia="it-IT"/>
        </w:rPr>
        <w:t xml:space="preserve"> </w:t>
      </w:r>
      <w:r w:rsidRPr="00D832A9">
        <w:rPr>
          <w:color w:val="002060"/>
          <w:sz w:val="19"/>
          <w:szCs w:val="19"/>
          <w:lang w:eastAsia="it-IT"/>
        </w:rPr>
        <w:t>I regolamenti e delibere sopra citati pretendono di fondarsi sull’art. 3 comma 4 del DPR 445/2000 a norma del quale: “</w:t>
      </w:r>
      <w:r w:rsidRPr="00D832A9">
        <w:rPr>
          <w:i/>
          <w:iCs/>
          <w:color w:val="002060"/>
          <w:sz w:val="19"/>
          <w:szCs w:val="19"/>
          <w:lang w:eastAsia="it-IT"/>
        </w:rPr>
        <w:t>le qualità personali e i fatt</w:t>
      </w:r>
      <w:r w:rsidRPr="00D832A9">
        <w:rPr>
          <w:color w:val="002060"/>
          <w:sz w:val="19"/>
          <w:szCs w:val="19"/>
          <w:lang w:eastAsia="it-IT"/>
        </w:rPr>
        <w:t>i</w:t>
      </w:r>
      <w:r w:rsidRPr="00D832A9">
        <w:rPr>
          <w:i/>
          <w:iCs/>
          <w:color w:val="002060"/>
          <w:sz w:val="19"/>
          <w:szCs w:val="19"/>
          <w:lang w:eastAsia="it-IT"/>
        </w:rPr>
        <w:t xml:space="preserve"> sono documentati mediante certificati o attestazioni  rilasciati dalla competente autorità dello Stato estero, corredati di traduzione in lingua italiana autenticata dall’autorità consolare italiana che ne attesta la conformità all’originale, dopo aver ammonito l’interessato sulle conseguenze penali della produzione di atti o documenti non veritieri</w:t>
      </w:r>
      <w:r w:rsidRPr="00D832A9">
        <w:rPr>
          <w:color w:val="002060"/>
          <w:sz w:val="19"/>
          <w:szCs w:val="19"/>
          <w:lang w:eastAsia="it-IT"/>
        </w:rPr>
        <w:t>.”</w:t>
      </w:r>
    </w:p>
    <w:p w:rsidR="000E2750" w:rsidRPr="00D832A9" w:rsidRDefault="000E2750" w:rsidP="000E2750">
      <w:pPr>
        <w:spacing w:line="240" w:lineRule="auto"/>
        <w:rPr>
          <w:color w:val="002060"/>
          <w:sz w:val="19"/>
          <w:szCs w:val="19"/>
          <w:lang w:eastAsia="it-IT"/>
        </w:rPr>
      </w:pPr>
      <w:r w:rsidRPr="00D832A9">
        <w:rPr>
          <w:color w:val="002060"/>
          <w:sz w:val="19"/>
          <w:szCs w:val="19"/>
          <w:lang w:eastAsia="it-IT"/>
        </w:rPr>
        <w:t>A prescindere dal fatto che tale differenza di trattamento tra italiani e stranieri, introdotta con un atto di fonte regolamentare, dovrebbe risultare</w:t>
      </w:r>
      <w:r w:rsidRPr="00A81748">
        <w:rPr>
          <w:bCs/>
          <w:color w:val="002060"/>
          <w:sz w:val="19"/>
          <w:szCs w:val="19"/>
          <w:lang w:eastAsia="it-IT"/>
        </w:rPr>
        <w:t xml:space="preserve"> in contrasto con il principio di parità di trattamento di cui all’art. 2 comma 5 Testo Unico sull’ immigrazione</w:t>
      </w:r>
      <w:r w:rsidRPr="00D832A9">
        <w:rPr>
          <w:color w:val="002060"/>
          <w:sz w:val="19"/>
          <w:szCs w:val="19"/>
          <w:lang w:eastAsia="it-IT"/>
        </w:rPr>
        <w:t xml:space="preserve"> (“</w:t>
      </w:r>
      <w:r w:rsidRPr="00D832A9">
        <w:rPr>
          <w:i/>
          <w:iCs/>
          <w:color w:val="002060"/>
          <w:sz w:val="19"/>
          <w:szCs w:val="19"/>
          <w:lang w:eastAsia="it-IT"/>
        </w:rPr>
        <w:t xml:space="preserve">Allo straniero è riconosciuta parità di trattamento con il cittadino relativamente alla tutela giurisdizionale dei </w:t>
      </w:r>
      <w:r w:rsidRPr="00D832A9">
        <w:rPr>
          <w:i/>
          <w:iCs/>
          <w:color w:val="002060"/>
          <w:sz w:val="19"/>
          <w:szCs w:val="19"/>
          <w:lang w:eastAsia="it-IT"/>
        </w:rPr>
        <w:lastRenderedPageBreak/>
        <w:t>diritti e degli interessi legittimi, nei rapporti con la pubblica amministrazione e nell’accesso ai pubblici servizi, nei limiti e nei modi previsti dalla legge.</w:t>
      </w:r>
      <w:r w:rsidRPr="00D832A9">
        <w:rPr>
          <w:color w:val="002060"/>
          <w:sz w:val="19"/>
          <w:szCs w:val="19"/>
          <w:lang w:eastAsia="it-IT"/>
        </w:rPr>
        <w:t xml:space="preserve">“), </w:t>
      </w:r>
      <w:r w:rsidRPr="00A81748">
        <w:rPr>
          <w:bCs/>
          <w:color w:val="002060"/>
          <w:sz w:val="19"/>
          <w:szCs w:val="19"/>
          <w:lang w:eastAsia="it-IT"/>
        </w:rPr>
        <w:t>ciò che più rileva è che il Decreto della Presidenza del Consiglio dei Ministri n. 159/2013, che regola l’ISEE</w:t>
      </w:r>
      <w:r w:rsidRPr="00D832A9">
        <w:rPr>
          <w:color w:val="002060"/>
          <w:sz w:val="19"/>
          <w:szCs w:val="19"/>
          <w:lang w:eastAsia="it-IT"/>
        </w:rPr>
        <w:t xml:space="preserve">, </w:t>
      </w:r>
      <w:r w:rsidRPr="00A81748">
        <w:rPr>
          <w:bCs/>
          <w:color w:val="002060"/>
          <w:sz w:val="19"/>
          <w:szCs w:val="19"/>
          <w:lang w:eastAsia="it-IT"/>
        </w:rPr>
        <w:t xml:space="preserve">ha superato le precedenti disposizioni. </w:t>
      </w:r>
      <w:r w:rsidRPr="00D832A9">
        <w:rPr>
          <w:color w:val="002060"/>
          <w:sz w:val="19"/>
          <w:szCs w:val="19"/>
          <w:lang w:eastAsia="it-IT"/>
        </w:rPr>
        <w:t xml:space="preserve">Il DPCM disciplina infatti i criteri di accesso alle prestazioni sociali agevolate prevedendo che le regole ivi stabilite costituiscono </w:t>
      </w:r>
      <w:r w:rsidRPr="00A81748">
        <w:rPr>
          <w:bCs/>
          <w:color w:val="002060"/>
          <w:sz w:val="19"/>
          <w:szCs w:val="19"/>
          <w:lang w:eastAsia="it-IT"/>
        </w:rPr>
        <w:t xml:space="preserve">“livello essenziale delle prestazioni” ai sensi dell’art. 117 </w:t>
      </w:r>
      <w:proofErr w:type="spellStart"/>
      <w:r w:rsidRPr="00A81748">
        <w:rPr>
          <w:bCs/>
          <w:color w:val="002060"/>
          <w:sz w:val="19"/>
          <w:szCs w:val="19"/>
          <w:lang w:eastAsia="it-IT"/>
        </w:rPr>
        <w:t>Cost</w:t>
      </w:r>
      <w:proofErr w:type="spellEnd"/>
      <w:r w:rsidRPr="00A81748">
        <w:rPr>
          <w:bCs/>
          <w:color w:val="002060"/>
          <w:sz w:val="19"/>
          <w:szCs w:val="19"/>
          <w:lang w:eastAsia="it-IT"/>
        </w:rPr>
        <w:t>.</w:t>
      </w:r>
      <w:r w:rsidRPr="00D832A9">
        <w:rPr>
          <w:color w:val="002060"/>
          <w:sz w:val="19"/>
          <w:szCs w:val="19"/>
          <w:lang w:eastAsia="it-IT"/>
        </w:rPr>
        <w:t xml:space="preserve"> e dunque </w:t>
      </w:r>
      <w:r w:rsidRPr="00A81748">
        <w:rPr>
          <w:bCs/>
          <w:color w:val="002060"/>
          <w:sz w:val="19"/>
          <w:szCs w:val="19"/>
          <w:lang w:eastAsia="it-IT"/>
        </w:rPr>
        <w:t xml:space="preserve">tutte le Amministrazioni, allorché erogano una prestazione sociale, sono tenute ad attenersi ai criteri ivi indicati. </w:t>
      </w:r>
      <w:r w:rsidRPr="00D832A9">
        <w:rPr>
          <w:color w:val="002060"/>
          <w:sz w:val="19"/>
          <w:szCs w:val="19"/>
          <w:lang w:eastAsia="it-IT"/>
        </w:rPr>
        <w:t xml:space="preserve">Ebbene la procedura ISEE è articolata in una </w:t>
      </w:r>
      <w:r w:rsidRPr="00A81748">
        <w:rPr>
          <w:bCs/>
          <w:color w:val="002060"/>
          <w:sz w:val="19"/>
          <w:szCs w:val="19"/>
          <w:lang w:eastAsia="it-IT"/>
        </w:rPr>
        <w:t>DSU – Dichiarazione Sostitutiva Unica</w:t>
      </w:r>
      <w:r w:rsidRPr="00D832A9">
        <w:rPr>
          <w:color w:val="002060"/>
          <w:sz w:val="19"/>
          <w:szCs w:val="19"/>
          <w:lang w:eastAsia="it-IT"/>
        </w:rPr>
        <w:t xml:space="preserve"> (di provenienza dell’interessato) redatta con modalità che non prevedono alcuna distinzione tra italiani e stranieri, tanto è vero che neppure i moduli allegati al DPCM prevedono una simile distinzione: lo straniero è infatti abilitato a inserire nella DSU la dichiarazione di “impossidenza” di beni all’estero.</w:t>
      </w:r>
      <w:r w:rsidRPr="00A81748">
        <w:rPr>
          <w:color w:val="002060"/>
          <w:sz w:val="19"/>
          <w:szCs w:val="19"/>
          <w:lang w:eastAsia="it-IT"/>
        </w:rPr>
        <w:t xml:space="preserve"> </w:t>
      </w:r>
      <w:r w:rsidRPr="00D832A9">
        <w:rPr>
          <w:color w:val="002060"/>
          <w:sz w:val="19"/>
          <w:szCs w:val="19"/>
          <w:lang w:eastAsia="it-IT"/>
        </w:rPr>
        <w:t xml:space="preserve">Alla DSU seguono (ai sensi dell’art. 2, comma 6 DPCM) </w:t>
      </w:r>
      <w:r w:rsidRPr="00A81748">
        <w:rPr>
          <w:bCs/>
          <w:color w:val="002060"/>
          <w:sz w:val="19"/>
          <w:szCs w:val="19"/>
          <w:lang w:eastAsia="it-IT"/>
        </w:rPr>
        <w:t>le verifiche di INPS e Agenzia dell’Entrate</w:t>
      </w:r>
      <w:r w:rsidRPr="00D832A9">
        <w:rPr>
          <w:color w:val="002060"/>
          <w:sz w:val="19"/>
          <w:szCs w:val="19"/>
          <w:lang w:eastAsia="it-IT"/>
        </w:rPr>
        <w:t xml:space="preserve"> e infine il rilascio dell’ISEE, che non costituisce quindi autocertificazione ma</w:t>
      </w:r>
      <w:r w:rsidRPr="00A81748">
        <w:rPr>
          <w:bCs/>
          <w:color w:val="002060"/>
          <w:sz w:val="19"/>
          <w:szCs w:val="19"/>
          <w:lang w:eastAsia="it-IT"/>
        </w:rPr>
        <w:t xml:space="preserve"> attestazione pubblica del livello di reddito ai fini appunto dell’accesso a prestazioni sociali agevolate.  </w:t>
      </w:r>
      <w:r w:rsidRPr="00D832A9">
        <w:rPr>
          <w:i/>
          <w:iCs/>
          <w:color w:val="002060"/>
          <w:sz w:val="19"/>
          <w:szCs w:val="19"/>
          <w:lang w:eastAsia="it-IT"/>
        </w:rPr>
        <w:t>L’Amministrazione comunale non ha dunque alcun potere di inserirsi in un procedimento stabilito in sede statale e ritenerlo insufficiente, gravando così il solo immigrato di oneri eccedenti ciò che, per lo Stato, costituisce “livello essenziali delle prestazioni”.</w:t>
      </w:r>
      <w:r w:rsidRPr="00A81748">
        <w:rPr>
          <w:i/>
          <w:iCs/>
          <w:color w:val="002060"/>
          <w:sz w:val="19"/>
          <w:szCs w:val="19"/>
          <w:lang w:eastAsia="it-IT"/>
        </w:rPr>
        <w:t xml:space="preserve"> </w:t>
      </w:r>
      <w:r w:rsidRPr="00D832A9">
        <w:rPr>
          <w:color w:val="002060"/>
          <w:sz w:val="19"/>
          <w:szCs w:val="19"/>
          <w:lang w:eastAsia="it-IT"/>
        </w:rPr>
        <w:t xml:space="preserve">A ciò si aggiunga che la pretesa dei Comuni è anche iniqua (perché </w:t>
      </w:r>
      <w:r w:rsidRPr="00A81748">
        <w:rPr>
          <w:bCs/>
          <w:color w:val="002060"/>
          <w:sz w:val="19"/>
          <w:szCs w:val="19"/>
          <w:lang w:eastAsia="it-IT"/>
        </w:rPr>
        <w:t>in molti casi lo Stato di provenienza non ha possibilità di fornire le attestazioni richieste</w:t>
      </w:r>
      <w:r w:rsidRPr="00D832A9">
        <w:rPr>
          <w:color w:val="002060"/>
          <w:sz w:val="19"/>
          <w:szCs w:val="19"/>
          <w:lang w:eastAsia="it-IT"/>
        </w:rPr>
        <w:t xml:space="preserve"> per mancanza di un sistema di catasto o di registri) e illogica perché le possibilità di controllo dello Stato sulle dichiarazioni di italiani e stranieri inerenti le proprietà all’estero sono assolutamente le stesse: anzi molte convenzioni con Stati di provenienza dei migranti prevedono espressamente uno scambio di informazioni che agevola gli eventuali controlli sulle eventuali dichiarazioni di “impossidenza” che il migrante può rendere in sede di DSU (si vedano ad esempio le Convenzioni con la Costa d’Avorio del 30.7.1982 ratificata in Italia il 27.5.1985 con L. n. 293 o con il Senegal firmata a Roma il 20.7.1998 e ratificata con L. n. 417 il 20.12.2000),</w:t>
      </w:r>
      <w:r w:rsidRPr="00A81748">
        <w:rPr>
          <w:color w:val="002060"/>
          <w:sz w:val="19"/>
          <w:szCs w:val="19"/>
          <w:lang w:eastAsia="it-IT"/>
        </w:rPr>
        <w:t xml:space="preserve"> </w:t>
      </w:r>
      <w:r w:rsidRPr="00D832A9">
        <w:rPr>
          <w:color w:val="002060"/>
          <w:sz w:val="19"/>
          <w:szCs w:val="19"/>
          <w:lang w:eastAsia="it-IT"/>
        </w:rPr>
        <w:t xml:space="preserve">E’ dunque </w:t>
      </w:r>
      <w:r w:rsidRPr="00A81748">
        <w:rPr>
          <w:bCs/>
          <w:color w:val="002060"/>
          <w:sz w:val="19"/>
          <w:szCs w:val="19"/>
          <w:lang w:eastAsia="it-IT"/>
        </w:rPr>
        <w:t>importante attivarsi per monitorare e contrastare i provvedimenti locali sul “modello Lodi”</w:t>
      </w:r>
      <w:r w:rsidRPr="00D832A9">
        <w:rPr>
          <w:color w:val="002060"/>
          <w:sz w:val="19"/>
          <w:szCs w:val="19"/>
          <w:lang w:eastAsia="it-IT"/>
        </w:rPr>
        <w:t xml:space="preserve"> che rischiano di avere per gli stranieri un effetto di esclusione pari a quello di un esplicito divieto di accesso.</w:t>
      </w:r>
      <w:r w:rsidRPr="00A81748">
        <w:rPr>
          <w:color w:val="002060"/>
          <w:sz w:val="19"/>
          <w:szCs w:val="19"/>
          <w:lang w:eastAsia="it-IT"/>
        </w:rPr>
        <w:t xml:space="preserve"> </w:t>
      </w:r>
      <w:r w:rsidRPr="00D832A9">
        <w:rPr>
          <w:color w:val="002060"/>
          <w:sz w:val="19"/>
          <w:szCs w:val="19"/>
          <w:lang w:eastAsia="it-IT"/>
        </w:rPr>
        <w:t>Va infine segnalato che la questione si pone in maniera diversa per le prestazioni pensionistiche, per le quali la questione è disciplinata da norma speciali e sulle quali è già intervenuta, in senso favorevole al migrante, la giurisprudenza di merito.</w:t>
      </w:r>
      <w:r w:rsidRPr="00A81748">
        <w:rPr>
          <w:color w:val="002060"/>
          <w:sz w:val="19"/>
          <w:szCs w:val="19"/>
          <w:lang w:eastAsia="it-IT"/>
        </w:rPr>
        <w:t xml:space="preserve"> </w:t>
      </w:r>
      <w:r w:rsidRPr="00D832A9">
        <w:rPr>
          <w:color w:val="002060"/>
          <w:sz w:val="19"/>
          <w:szCs w:val="19"/>
          <w:lang w:eastAsia="it-IT"/>
        </w:rPr>
        <w:t>A cura del servizio antidiscriminazione ASGI</w:t>
      </w:r>
    </w:p>
    <w:p w:rsidR="000E2750" w:rsidRPr="00D832A9" w:rsidRDefault="000E2750" w:rsidP="000E2750">
      <w:pPr>
        <w:spacing w:line="240" w:lineRule="auto"/>
        <w:rPr>
          <w:color w:val="1A1A1A"/>
          <w:sz w:val="19"/>
          <w:szCs w:val="19"/>
          <w:lang w:eastAsia="it-IT"/>
        </w:rPr>
      </w:pPr>
      <w:hyperlink r:id="rId31" w:history="1">
        <w:r w:rsidRPr="00ED3A60">
          <w:rPr>
            <w:color w:val="D64137"/>
            <w:sz w:val="19"/>
            <w:szCs w:val="19"/>
            <w:lang w:eastAsia="it-IT"/>
          </w:rPr>
          <w:t>Delibera Consiglio Comunale di Lodi </w:t>
        </w:r>
      </w:hyperlink>
    </w:p>
    <w:p w:rsidR="000E2750" w:rsidRPr="00D832A9" w:rsidRDefault="000E2750" w:rsidP="000E2750">
      <w:pPr>
        <w:spacing w:line="240" w:lineRule="auto"/>
        <w:rPr>
          <w:color w:val="1A1A1A"/>
          <w:sz w:val="19"/>
          <w:szCs w:val="19"/>
          <w:lang w:eastAsia="it-IT"/>
        </w:rPr>
      </w:pPr>
      <w:hyperlink r:id="rId32" w:history="1">
        <w:r w:rsidRPr="00ED3A60">
          <w:rPr>
            <w:color w:val="D64137"/>
            <w:sz w:val="19"/>
            <w:szCs w:val="19"/>
            <w:lang w:eastAsia="it-IT"/>
          </w:rPr>
          <w:t>Lettera Azienda sociale Sud Est Milano</w:t>
        </w:r>
      </w:hyperlink>
    </w:p>
    <w:p w:rsidR="000E2750" w:rsidRPr="00ED3A60" w:rsidRDefault="000E2750" w:rsidP="000E2750">
      <w:pPr>
        <w:spacing w:line="240" w:lineRule="auto"/>
        <w:rPr>
          <w:color w:val="002060"/>
        </w:rPr>
      </w:pPr>
      <w:hyperlink r:id="rId33" w:history="1">
        <w:r w:rsidRPr="00ED3A60">
          <w:rPr>
            <w:color w:val="D64137"/>
            <w:sz w:val="19"/>
            <w:szCs w:val="19"/>
            <w:lang w:eastAsia="it-IT"/>
          </w:rPr>
          <w:t>Sentenza del Tribunale di Milano</w:t>
        </w:r>
      </w:hyperlink>
      <w:r>
        <w:rPr>
          <w:color w:val="002060"/>
          <w:sz w:val="18"/>
          <w:szCs w:val="18"/>
        </w:rPr>
        <w:pict>
          <v:rect id="_x0000_i1063" style="width:231.65pt;height:3pt" o:hralign="right" o:hrstd="t" o:hr="t" fillcolor="#aca899" stroked="f"/>
        </w:pict>
      </w:r>
      <w:r>
        <w:rPr>
          <w:color w:val="1A1A1A"/>
          <w:sz w:val="19"/>
          <w:szCs w:val="19"/>
          <w:lang w:eastAsia="it-IT"/>
        </w:rPr>
        <w:t xml:space="preserve"> </w:t>
      </w:r>
    </w:p>
    <w:p w:rsidR="00B01488" w:rsidRPr="00B01488" w:rsidRDefault="00B01488" w:rsidP="00ED3A60">
      <w:pPr>
        <w:spacing w:line="240" w:lineRule="auto"/>
        <w:rPr>
          <w:rFonts w:cs="Arial"/>
          <w:color w:val="333399"/>
        </w:rPr>
      </w:pPr>
    </w:p>
    <w:p w:rsidR="003235B1" w:rsidRPr="00ED3A60" w:rsidRDefault="003235B1" w:rsidP="00ED3A60">
      <w:pPr>
        <w:spacing w:line="240" w:lineRule="auto"/>
        <w:rPr>
          <w:rFonts w:cs="Arial"/>
          <w:color w:val="333399"/>
        </w:rPr>
      </w:pPr>
    </w:p>
    <w:p w:rsidR="000F5E52" w:rsidRPr="00ED3A60" w:rsidRDefault="000F5E52" w:rsidP="00ED3A60">
      <w:pPr>
        <w:shd w:val="clear" w:color="auto" w:fill="F0F0F0"/>
        <w:spacing w:line="240" w:lineRule="auto"/>
        <w:contextualSpacing/>
        <w:jc w:val="center"/>
        <w:rPr>
          <w:rFonts w:cs="Arial"/>
          <w:b/>
          <w:color w:val="C00000"/>
          <w:sz w:val="36"/>
          <w:szCs w:val="36"/>
        </w:rPr>
      </w:pPr>
      <w:r w:rsidRPr="00ED3A60">
        <w:rPr>
          <w:rFonts w:cs="Arial"/>
          <w:b/>
          <w:color w:val="C00000"/>
          <w:sz w:val="36"/>
          <w:szCs w:val="36"/>
        </w:rPr>
        <w:t>Società</w:t>
      </w:r>
    </w:p>
    <w:p w:rsidR="003235B1" w:rsidRPr="00ED3A60" w:rsidRDefault="003235B1" w:rsidP="00ED3A60">
      <w:pPr>
        <w:spacing w:line="240" w:lineRule="auto"/>
        <w:rPr>
          <w:rFonts w:cs="Arial"/>
          <w:color w:val="333399"/>
        </w:rPr>
      </w:pPr>
    </w:p>
    <w:p w:rsidR="00FD33F7" w:rsidRPr="00ED3A60" w:rsidRDefault="002267B4" w:rsidP="00ED3A60">
      <w:pPr>
        <w:spacing w:line="240" w:lineRule="auto"/>
        <w:rPr>
          <w:rFonts w:cs="Arial"/>
          <w:color w:val="333399"/>
        </w:rPr>
      </w:pPr>
      <w:r>
        <w:rPr>
          <w:rFonts w:cs="Arial"/>
          <w:color w:val="333399"/>
        </w:rPr>
        <w:pict>
          <v:rect id="_x0000_i1034" style="width:231.65pt;height:3pt" o:hralign="right" o:hrstd="t" o:hr="t" fillcolor="#aca899" stroked="f"/>
        </w:pict>
      </w:r>
    </w:p>
    <w:p w:rsidR="009115FB" w:rsidRPr="00ED3A60" w:rsidRDefault="009115FB" w:rsidP="00ED3A60">
      <w:pPr>
        <w:pStyle w:val="Testonormale"/>
        <w:spacing w:line="240" w:lineRule="auto"/>
        <w:rPr>
          <w:rFonts w:ascii="Trebuchet MS" w:hAnsi="Trebuchet MS"/>
          <w:sz w:val="28"/>
          <w:szCs w:val="28"/>
        </w:rPr>
      </w:pPr>
      <w:r w:rsidRPr="00ED3A60">
        <w:rPr>
          <w:rFonts w:ascii="Trebuchet MS" w:hAnsi="Trebuchet MS"/>
          <w:color w:val="00B0F0"/>
          <w:sz w:val="28"/>
          <w:szCs w:val="28"/>
        </w:rPr>
        <w:t xml:space="preserve">Migranti: 2,4 milioni di lavoratori stranieri regolari producono il 9% del </w:t>
      </w:r>
      <w:proofErr w:type="spellStart"/>
      <w:r w:rsidRPr="00ED3A60">
        <w:rPr>
          <w:rFonts w:ascii="Trebuchet MS" w:hAnsi="Trebuchet MS"/>
          <w:color w:val="00B0F0"/>
          <w:sz w:val="28"/>
          <w:szCs w:val="28"/>
        </w:rPr>
        <w:t>Pil</w:t>
      </w:r>
      <w:proofErr w:type="spellEnd"/>
      <w:r w:rsidRPr="00ED3A60">
        <w:rPr>
          <w:rFonts w:ascii="Trebuchet MS" w:hAnsi="Trebuchet MS"/>
          <w:color w:val="00B0F0"/>
          <w:sz w:val="28"/>
          <w:szCs w:val="28"/>
        </w:rPr>
        <w:t xml:space="preserve"> italiano ed  immettono nelle casse previdenziali 11,9 miliardi di euro</w:t>
      </w:r>
      <w:r w:rsidR="002267B4">
        <w:rPr>
          <w:rFonts w:ascii="Trebuchet MS" w:hAnsi="Trebuchet MS" w:cs="Arial"/>
          <w:color w:val="333399"/>
        </w:rPr>
        <w:pict>
          <v:rect id="_x0000_i1035" style="width:231.65pt;height:3pt" o:hralign="right" o:hrstd="t" o:hr="t" fillcolor="#aca899" stroked="f"/>
        </w:pict>
      </w:r>
    </w:p>
    <w:p w:rsidR="009115FB" w:rsidRPr="00ED3A60" w:rsidRDefault="002267B4" w:rsidP="00ED3A60">
      <w:pPr>
        <w:pStyle w:val="Testonormale"/>
        <w:spacing w:line="240" w:lineRule="auto"/>
        <w:rPr>
          <w:rFonts w:ascii="Trebuchet MS" w:hAnsi="Trebuchet MS"/>
          <w:color w:val="002060"/>
        </w:rPr>
      </w:pPr>
      <w:hyperlink r:id="rId34" w:history="1">
        <w:r w:rsidR="00BD3949" w:rsidRPr="00ED3A60">
          <w:rPr>
            <w:rStyle w:val="Collegamentoipertestuale"/>
            <w:rFonts w:ascii="Trebuchet MS" w:hAnsi="Trebuchet MS" w:cs="Arial"/>
            <w:b/>
            <w:bCs/>
            <w:i/>
            <w:color w:val="FFFFFF"/>
            <w:u w:val="none"/>
            <w:bdr w:val="single" w:sz="6" w:space="2" w:color="F58723" w:frame="1"/>
          </w:rPr>
          <w:t>L      o</w:t>
        </w:r>
      </w:hyperlink>
      <w:r w:rsidR="00BD3949" w:rsidRPr="00ED3A60">
        <w:rPr>
          <w:rFonts w:ascii="Trebuchet MS" w:hAnsi="Trebuchet MS" w:cs="Arial"/>
          <w:noProof/>
          <w:color w:val="333333"/>
          <w:lang w:eastAsia="it-IT"/>
        </w:rPr>
        <w:t xml:space="preserve"> </w:t>
      </w:r>
      <w:r w:rsidR="00BD3949" w:rsidRPr="00ED3A60">
        <w:rPr>
          <w:rFonts w:ascii="Trebuchet MS" w:hAnsi="Trebuchet MS" w:cs="Arial"/>
          <w:color w:val="002060"/>
        </w:rPr>
        <w:t xml:space="preserve">  </w:t>
      </w:r>
      <w:r w:rsidR="00BD3949" w:rsidRPr="00ED3A60">
        <w:rPr>
          <w:rStyle w:val="Enfasigrassetto"/>
          <w:rFonts w:ascii="Trebuchet MS" w:hAnsi="Trebuchet MS" w:cs="Arial"/>
          <w:color w:val="002060"/>
        </w:rPr>
        <w:t xml:space="preserve"> </w:t>
      </w:r>
      <w:r w:rsidR="00BD3949" w:rsidRPr="00ED3A60">
        <w:rPr>
          <w:rFonts w:ascii="Trebuchet MS" w:hAnsi="Trebuchet MS" w:cs="Arial"/>
          <w:color w:val="002060"/>
        </w:rPr>
        <w:t xml:space="preserve"> </w:t>
      </w:r>
      <w:r w:rsidR="009115FB" w:rsidRPr="00ED3A60">
        <w:rPr>
          <w:rFonts w:ascii="Trebuchet MS" w:hAnsi="Trebuchet MS"/>
          <w:color w:val="002060"/>
        </w:rPr>
        <w:t xml:space="preserve">(ANSA) - ROMA, 10 OTT - Gli stranieri regolari in Italia contribuiscono a produrre quasi il 9% del </w:t>
      </w:r>
      <w:proofErr w:type="spellStart"/>
      <w:r w:rsidR="009115FB" w:rsidRPr="00ED3A60">
        <w:rPr>
          <w:rFonts w:ascii="Trebuchet MS" w:hAnsi="Trebuchet MS"/>
          <w:color w:val="002060"/>
        </w:rPr>
        <w:t>Pil</w:t>
      </w:r>
      <w:proofErr w:type="spellEnd"/>
      <w:r w:rsidR="009115FB" w:rsidRPr="00ED3A60">
        <w:rPr>
          <w:rFonts w:ascii="Trebuchet MS" w:hAnsi="Trebuchet MS"/>
          <w:color w:val="002060"/>
        </w:rPr>
        <w:t xml:space="preserve"> italiano e ad immettere nelle casse previdenziali 11,9 miliardi di euro. E' quanto emerge dal Rapporto 2018 sull'economia dell'immigrazione "Prospettive di integrazione in un'Italia che invecchia" della Fondazione Leone </w:t>
      </w:r>
      <w:proofErr w:type="spellStart"/>
      <w:r w:rsidR="009115FB" w:rsidRPr="00ED3A60">
        <w:rPr>
          <w:rFonts w:ascii="Trebuchet MS" w:hAnsi="Trebuchet MS"/>
          <w:color w:val="002060"/>
        </w:rPr>
        <w:t>Moressa</w:t>
      </w:r>
      <w:proofErr w:type="spellEnd"/>
      <w:r w:rsidR="009115FB" w:rsidRPr="00ED3A60">
        <w:rPr>
          <w:rFonts w:ascii="Trebuchet MS" w:hAnsi="Trebuchet MS"/>
          <w:color w:val="002060"/>
        </w:rPr>
        <w:t>, presentato questa mattina a Roma.    Nel 2011 gli occupati stranieri erano pari al 9% della popolazione, nel 2017 hanno raggiunto quota 10,5%. Questi 2,4 milioni di occupati producono un valore aggiunto pari a 131 miliardi (8,7% del valore aggiunto nazionale). Il rapporto spiega che si tratta prevalentemente di occupazione</w:t>
      </w:r>
    </w:p>
    <w:p w:rsidR="009115FB" w:rsidRPr="00ED3A60" w:rsidRDefault="009115FB" w:rsidP="00ED3A60">
      <w:pPr>
        <w:pStyle w:val="Testonormale"/>
        <w:spacing w:line="240" w:lineRule="auto"/>
        <w:rPr>
          <w:rFonts w:ascii="Trebuchet MS" w:hAnsi="Trebuchet MS"/>
          <w:color w:val="002060"/>
        </w:rPr>
      </w:pPr>
      <w:r w:rsidRPr="00ED3A60">
        <w:rPr>
          <w:rFonts w:ascii="Trebuchet MS" w:hAnsi="Trebuchet MS"/>
          <w:color w:val="002060"/>
        </w:rPr>
        <w:t xml:space="preserve">"complementare": la maggior parte degli occupati stranieri svolge lavori poco qualificati (e quindi faticosi e poco retribuiti), mentre gli occupati italiani si collocano nelle professioni più qualificate. Il documento segnala inoltre che "non </w:t>
      </w:r>
      <w:proofErr w:type="spellStart"/>
      <w:r w:rsidRPr="00ED3A60">
        <w:rPr>
          <w:rFonts w:ascii="Trebuchet MS" w:hAnsi="Trebuchet MS"/>
          <w:color w:val="002060"/>
        </w:rPr>
        <w:t>e'</w:t>
      </w:r>
      <w:proofErr w:type="spellEnd"/>
      <w:r w:rsidRPr="00ED3A60">
        <w:rPr>
          <w:rFonts w:ascii="Trebuchet MS" w:hAnsi="Trebuchet MS"/>
          <w:color w:val="002060"/>
        </w:rPr>
        <w:t xml:space="preserve"> da sottovalutare nemmeno l'apporto degli imprenditori stranieri che rappresentano il 9,2% del totale imprenditori", dato in crescita negli ultimi cinque anni del 16,3% in controtendenza con la diminuzione degli italiani (-6,4). Per quanto riguarda l'impatto fiscale, i lavoratori stranieri dichiarano 27,2 miliardi di euro (dato stimato) e versano 3,3 miliardi di euro di Irpef. Inoltre, il loro contributo previdenziale </w:t>
      </w:r>
      <w:proofErr w:type="spellStart"/>
      <w:r w:rsidRPr="00ED3A60">
        <w:rPr>
          <w:rFonts w:ascii="Trebuchet MS" w:hAnsi="Trebuchet MS"/>
          <w:color w:val="002060"/>
        </w:rPr>
        <w:t>e'</w:t>
      </w:r>
      <w:proofErr w:type="spellEnd"/>
      <w:r w:rsidRPr="00ED3A60">
        <w:rPr>
          <w:rFonts w:ascii="Trebuchet MS" w:hAnsi="Trebuchet MS"/>
          <w:color w:val="002060"/>
        </w:rPr>
        <w:t xml:space="preserve"> pari a 11,9 miliardi di euro, che aiutano a finanziare il sistema di protezione sociale. Redditi ed imposte sono inferiori alla media italiana in quanto provengono da lavori poco qualificati. (ANSA).</w:t>
      </w:r>
    </w:p>
    <w:p w:rsidR="00A7357F" w:rsidRDefault="002267B4" w:rsidP="00ED3A60">
      <w:pPr>
        <w:spacing w:line="240" w:lineRule="auto"/>
        <w:rPr>
          <w:rFonts w:cs="Arial"/>
          <w:color w:val="333399"/>
        </w:rPr>
      </w:pPr>
      <w:r>
        <w:rPr>
          <w:rFonts w:cs="Arial"/>
          <w:color w:val="333399"/>
        </w:rPr>
        <w:pict>
          <v:rect id="_x0000_i1036" style="width:231.65pt;height:3pt" o:hralign="right" o:hrstd="t" o:hr="t" fillcolor="#aca899" stroked="f"/>
        </w:pict>
      </w:r>
    </w:p>
    <w:p w:rsidR="000E2750" w:rsidRDefault="000E2750" w:rsidP="00ED3A60">
      <w:pPr>
        <w:spacing w:line="240" w:lineRule="auto"/>
        <w:rPr>
          <w:rFonts w:cs="Arial"/>
          <w:color w:val="333399"/>
        </w:rPr>
      </w:pPr>
    </w:p>
    <w:p w:rsidR="000E2750" w:rsidRDefault="000E2750" w:rsidP="00ED3A60">
      <w:pPr>
        <w:spacing w:line="240" w:lineRule="auto"/>
        <w:rPr>
          <w:rFonts w:cs="Arial"/>
          <w:color w:val="333399"/>
        </w:rPr>
      </w:pPr>
      <w:r w:rsidRPr="00ED3A60">
        <w:rPr>
          <w:noProof/>
          <w:color w:val="999999"/>
          <w:sz w:val="18"/>
          <w:szCs w:val="18"/>
          <w:lang w:eastAsia="it-IT"/>
        </w:rPr>
        <w:drawing>
          <wp:anchor distT="0" distB="0" distL="114300" distR="114300" simplePos="0" relativeHeight="251665408" behindDoc="0" locked="0" layoutInCell="1" allowOverlap="1" wp14:anchorId="6CB68AEA" wp14:editId="31FC34DC">
            <wp:simplePos x="0" y="0"/>
            <wp:positionH relativeFrom="column">
              <wp:posOffset>304800</wp:posOffset>
            </wp:positionH>
            <wp:positionV relativeFrom="line">
              <wp:posOffset>-4445</wp:posOffset>
            </wp:positionV>
            <wp:extent cx="2457450" cy="1212850"/>
            <wp:effectExtent l="0" t="0" r="0" b="6350"/>
            <wp:wrapSquare wrapText="bothSides"/>
            <wp:docPr id="5" name="Immagine 5" descr="inverno-demografico-big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nverno-demografico-big34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745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750" w:rsidRDefault="000E2750" w:rsidP="00ED3A60">
      <w:pPr>
        <w:spacing w:line="240" w:lineRule="auto"/>
        <w:rPr>
          <w:rFonts w:cs="Arial"/>
          <w:color w:val="333399"/>
        </w:rPr>
      </w:pPr>
    </w:p>
    <w:p w:rsidR="000E2750" w:rsidRDefault="000E2750" w:rsidP="00ED3A60">
      <w:pPr>
        <w:spacing w:line="240" w:lineRule="auto"/>
        <w:rPr>
          <w:rFonts w:cs="Arial"/>
          <w:color w:val="333399"/>
        </w:rPr>
      </w:pPr>
    </w:p>
    <w:p w:rsidR="000E2750" w:rsidRDefault="000E2750" w:rsidP="00ED3A60">
      <w:pPr>
        <w:spacing w:line="240" w:lineRule="auto"/>
        <w:rPr>
          <w:rFonts w:cs="Arial"/>
          <w:color w:val="333399"/>
        </w:rPr>
      </w:pPr>
    </w:p>
    <w:p w:rsidR="00BD3949" w:rsidRPr="00ED3A60" w:rsidRDefault="002267B4" w:rsidP="00ED3A60">
      <w:pPr>
        <w:spacing w:line="240" w:lineRule="auto"/>
        <w:rPr>
          <w:rFonts w:cs="Arial"/>
          <w:color w:val="333399"/>
        </w:rPr>
      </w:pPr>
      <w:r>
        <w:rPr>
          <w:rFonts w:cs="Arial"/>
          <w:color w:val="333399"/>
        </w:rPr>
        <w:pict>
          <v:rect id="_x0000_i1037" style="width:231.65pt;height:3pt" o:hralign="right" o:hrstd="t" o:hr="t" fillcolor="#aca899" stroked="f"/>
        </w:pict>
      </w:r>
    </w:p>
    <w:p w:rsidR="00BD3949" w:rsidRPr="00ED3A60" w:rsidRDefault="00BD3949" w:rsidP="00ED3A60">
      <w:pPr>
        <w:spacing w:line="240" w:lineRule="auto"/>
        <w:rPr>
          <w:rFonts w:cs="Arial"/>
          <w:color w:val="00B0F0"/>
          <w:sz w:val="28"/>
          <w:szCs w:val="28"/>
        </w:rPr>
      </w:pPr>
      <w:r w:rsidRPr="00ED3A60">
        <w:rPr>
          <w:rFonts w:cs="Arial"/>
          <w:b/>
          <w:bCs/>
          <w:color w:val="00B0F0"/>
          <w:sz w:val="28"/>
          <w:szCs w:val="28"/>
        </w:rPr>
        <w:t>Il riconoscimento dei lavoratori migranti come titolari di diritti è essenziale per l'economia agraria dell'Italia</w:t>
      </w:r>
      <w:r w:rsidRPr="00ED3A60">
        <w:rPr>
          <w:rFonts w:cs="Arial"/>
          <w:color w:val="00B0F0"/>
          <w:sz w:val="28"/>
          <w:szCs w:val="28"/>
        </w:rPr>
        <w:t xml:space="preserve"> </w:t>
      </w:r>
    </w:p>
    <w:p w:rsidR="00BD3949" w:rsidRPr="00ED3A60" w:rsidRDefault="00BD3949" w:rsidP="00ED3A60">
      <w:pPr>
        <w:spacing w:line="240" w:lineRule="auto"/>
        <w:rPr>
          <w:color w:val="000000"/>
          <w:sz w:val="22"/>
          <w:szCs w:val="22"/>
        </w:rPr>
      </w:pPr>
      <w:proofErr w:type="spellStart"/>
      <w:r w:rsidRPr="00ED3A60">
        <w:rPr>
          <w:rFonts w:cs="Arial"/>
          <w:color w:val="C00000"/>
        </w:rPr>
        <w:t>Ms</w:t>
      </w:r>
      <w:proofErr w:type="spellEnd"/>
      <w:r w:rsidRPr="00ED3A60">
        <w:rPr>
          <w:rFonts w:cs="Arial"/>
          <w:color w:val="C00000"/>
        </w:rPr>
        <w:t xml:space="preserve"> </w:t>
      </w:r>
      <w:proofErr w:type="spellStart"/>
      <w:r w:rsidRPr="00ED3A60">
        <w:rPr>
          <w:rFonts w:cs="Arial"/>
          <w:color w:val="C00000"/>
        </w:rPr>
        <w:t>Urmila</w:t>
      </w:r>
      <w:proofErr w:type="spellEnd"/>
      <w:r w:rsidRPr="00ED3A60">
        <w:rPr>
          <w:rFonts w:cs="Arial"/>
          <w:color w:val="C00000"/>
        </w:rPr>
        <w:t xml:space="preserve"> </w:t>
      </w:r>
      <w:proofErr w:type="spellStart"/>
      <w:r w:rsidRPr="00ED3A60">
        <w:rPr>
          <w:rFonts w:cs="Arial"/>
          <w:color w:val="C00000"/>
        </w:rPr>
        <w:t>Bhoola</w:t>
      </w:r>
      <w:proofErr w:type="spellEnd"/>
      <w:r w:rsidRPr="00ED3A60">
        <w:rPr>
          <w:rFonts w:cs="Arial"/>
          <w:color w:val="C00000"/>
        </w:rPr>
        <w:t>, Relatrice speciale delle Nazioni Unite ha completato la sua indagine in Italia sulle nuove forme di schiavitù in agricoltura</w:t>
      </w:r>
      <w:r w:rsidR="002267B4">
        <w:rPr>
          <w:rFonts w:cs="Arial"/>
          <w:color w:val="333399"/>
        </w:rPr>
        <w:pict>
          <v:rect id="_x0000_i1038" style="width:231.65pt;height:3pt" o:hralign="right" o:hrstd="t" o:hr="t" fillcolor="#aca899" stroked="f"/>
        </w:pict>
      </w:r>
    </w:p>
    <w:p w:rsidR="00BD3949" w:rsidRPr="00ED3A60" w:rsidRDefault="000E2750" w:rsidP="00ED3A60">
      <w:pPr>
        <w:spacing w:line="240" w:lineRule="auto"/>
        <w:rPr>
          <w:color w:val="002060"/>
        </w:rPr>
      </w:pPr>
      <w:r w:rsidRPr="00ED3A60">
        <w:rPr>
          <w:noProof/>
          <w:color w:val="6EB48C"/>
          <w:sz w:val="27"/>
          <w:szCs w:val="27"/>
          <w:lang w:eastAsia="it-IT"/>
        </w:rPr>
        <w:drawing>
          <wp:anchor distT="0" distB="0" distL="114300" distR="114300" simplePos="0" relativeHeight="251669504" behindDoc="1" locked="0" layoutInCell="1" allowOverlap="1" wp14:anchorId="05009603" wp14:editId="0287980E">
            <wp:simplePos x="0" y="0"/>
            <wp:positionH relativeFrom="column">
              <wp:posOffset>38100</wp:posOffset>
            </wp:positionH>
            <wp:positionV relativeFrom="line">
              <wp:posOffset>83820</wp:posOffset>
            </wp:positionV>
            <wp:extent cx="2300605" cy="1524000"/>
            <wp:effectExtent l="0" t="0" r="4445" b="0"/>
            <wp:wrapSquare wrapText="bothSides"/>
            <wp:docPr id="7" name="Immagine 7" descr="http://www.baiblog.it/wp-content/uploads/2016/07/caporalato-fondo-1170x77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iblog.it/wp-content/uploads/2016/07/caporalato-fondo-1170x775.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0605" cy="1524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00BD3949" w:rsidRPr="00ED3A60">
          <w:rPr>
            <w:rStyle w:val="Collegamentoipertestuale"/>
            <w:rFonts w:cs="Arial"/>
            <w:b/>
            <w:bCs/>
            <w:i/>
            <w:color w:val="FFFFFF"/>
            <w:u w:val="none"/>
            <w:bdr w:val="single" w:sz="6" w:space="2" w:color="F58723" w:frame="1"/>
          </w:rPr>
          <w:t>L      o</w:t>
        </w:r>
      </w:hyperlink>
      <w:r w:rsidR="00BD3949" w:rsidRPr="00ED3A60">
        <w:rPr>
          <w:rFonts w:cs="Arial"/>
          <w:noProof/>
          <w:color w:val="333333"/>
          <w:lang w:eastAsia="it-IT"/>
        </w:rPr>
        <w:t xml:space="preserve"> </w:t>
      </w:r>
      <w:r w:rsidR="00BD3949" w:rsidRPr="00ED3A60">
        <w:rPr>
          <w:rFonts w:cs="Arial"/>
          <w:color w:val="002060"/>
        </w:rPr>
        <w:t xml:space="preserve">  </w:t>
      </w:r>
      <w:r w:rsidR="00BD3949" w:rsidRPr="00ED3A60">
        <w:rPr>
          <w:rStyle w:val="Enfasigrassetto"/>
          <w:rFonts w:cs="Arial"/>
          <w:color w:val="002060"/>
        </w:rPr>
        <w:t xml:space="preserve"> </w:t>
      </w:r>
      <w:r w:rsidR="00BD3949" w:rsidRPr="00ED3A60">
        <w:rPr>
          <w:rFonts w:cs="Arial"/>
          <w:color w:val="002060"/>
        </w:rPr>
        <w:t xml:space="preserve"> GINEVRA/ROMA (12 ottobre 2018) – La Relatrice speciale delle Nazioni Unite sulle forme contemporanee di schiavitù ha oggi affermato che i lavoratori agricoli migranti in varie località dell'Italia meridionale fanno fronte a livelli estremi di sfruttamento del lavoro e coercizione, oltre a condizioni di vita e di lavoro disumane. La signora </w:t>
      </w:r>
      <w:proofErr w:type="spellStart"/>
      <w:r w:rsidR="00BD3949" w:rsidRPr="00ED3A60">
        <w:rPr>
          <w:rFonts w:cs="Arial"/>
          <w:color w:val="002060"/>
        </w:rPr>
        <w:t>Urmila</w:t>
      </w:r>
      <w:proofErr w:type="spellEnd"/>
      <w:r w:rsidR="00BD3949" w:rsidRPr="00ED3A60">
        <w:rPr>
          <w:rFonts w:cs="Arial"/>
          <w:color w:val="002060"/>
        </w:rPr>
        <w:t xml:space="preserve"> </w:t>
      </w:r>
      <w:proofErr w:type="spellStart"/>
      <w:r w:rsidR="00BD3949" w:rsidRPr="00ED3A60">
        <w:rPr>
          <w:rFonts w:cs="Arial"/>
          <w:color w:val="002060"/>
        </w:rPr>
        <w:t>Bhoola</w:t>
      </w:r>
      <w:proofErr w:type="spellEnd"/>
      <w:r w:rsidR="00BD3949" w:rsidRPr="00ED3A60">
        <w:rPr>
          <w:rFonts w:cs="Arial"/>
          <w:color w:val="002060"/>
        </w:rPr>
        <w:t xml:space="preserve">, in occasione di </w:t>
      </w:r>
      <w:hyperlink r:id="rId39" w:history="1">
        <w:r w:rsidR="00BD3949" w:rsidRPr="00ED3A60">
          <w:rPr>
            <w:rStyle w:val="Collegamentoipertestuale"/>
            <w:rFonts w:cs="Arial"/>
            <w:color w:val="002060"/>
          </w:rPr>
          <w:t>una conferenza stampa</w:t>
        </w:r>
      </w:hyperlink>
      <w:r w:rsidR="00BD3949" w:rsidRPr="00ED3A60">
        <w:rPr>
          <w:rFonts w:cs="Arial"/>
          <w:color w:val="002060"/>
        </w:rPr>
        <w:t xml:space="preserve"> tenutasi a Roma al termine di una missione condotta in Italia per dieci giorni, ha sostenuto di essere preoccupata per il fatto che le esigenze fondamentali dei lavoratori in termini di acqua, servizi igienici e assistenza sanitaria non fossero soddisfatte negli insediamenti informali visitati. La Relatrice speciale ha affermato che costringere i lavoratori che generano miliardi di euro nelle esportazioni agricole a vivere in baraccopoli e lavorare fino a 14 ore al giorno ha costituito un grave reato. "Ciò solleva importanti interrogativi in merito a se si stia facendo abbastanza per garantire i diritti umani e la dignità umana dei lavoratori migranti che sono indispensabili per l'economia agraria dell'Italia", ha dichiarato </w:t>
      </w:r>
      <w:proofErr w:type="spellStart"/>
      <w:r w:rsidR="00BD3949" w:rsidRPr="00ED3A60">
        <w:rPr>
          <w:rFonts w:cs="Arial"/>
          <w:color w:val="002060"/>
        </w:rPr>
        <w:t>Bhoola</w:t>
      </w:r>
      <w:proofErr w:type="spellEnd"/>
      <w:r w:rsidR="00BD3949" w:rsidRPr="00ED3A60">
        <w:rPr>
          <w:rFonts w:cs="Arial"/>
          <w:color w:val="002060"/>
        </w:rPr>
        <w:t xml:space="preserve"> ai giornalisti. Si stima che oltre 400 000 lavoratori agricoli in Italia rischiano di essere vittime di sfruttamento e circa 100 000 fanno probabilmente fronte a condizioni disumane. Durante la sua visita, l'esperta indipendente ha incontrato funzionari del Governo, associazioni dei datori di lavoro e sindacati, così come i lavoratori sfruttati. Ha altresì visitato aziende agricole, un centro di accoglienza straordinaria (CAS) per migranti, centri di accoglienza ufficiali per lavoratori migranti in Calabria, Puglia e Latina e gli insediamenti informali di Borgo Mezzanone (Foggia) e di San Ferdinando </w:t>
      </w:r>
      <w:r w:rsidR="00BD3949" w:rsidRPr="00ED3A60">
        <w:rPr>
          <w:rFonts w:cs="Arial"/>
          <w:color w:val="002060"/>
        </w:rPr>
        <w:lastRenderedPageBreak/>
        <w:t xml:space="preserve">(Calabria). Gli insediamenti informali sono lontani dalle aziende agricole e dai centri urbani e, vista l'assenza di trasporti pubblici, i lavoratori sono sfruttati dai caporali, intermediari del lavoro privati che forniscono anche il trasporto. "Il sistema del caporalato consiste non solo di intermediari del lavoro che forniscono migranti irregolari e regolari alle aziende agricole, ma si sostiene inoltre che esso si fonda su una rete di associazioni per delinquere e gruppi mafiosi che traggono vantaggio dallo sfruttamento in condizioni analoghe alla schiavitù dei lavoratori migranti", ha affermato </w:t>
      </w:r>
      <w:proofErr w:type="spellStart"/>
      <w:r w:rsidR="00BD3949" w:rsidRPr="00ED3A60">
        <w:rPr>
          <w:rFonts w:cs="Arial"/>
          <w:color w:val="002060"/>
        </w:rPr>
        <w:t>Bhoola.La</w:t>
      </w:r>
      <w:proofErr w:type="spellEnd"/>
      <w:r w:rsidR="00BD3949" w:rsidRPr="00ED3A60">
        <w:rPr>
          <w:rFonts w:cs="Arial"/>
          <w:color w:val="002060"/>
        </w:rPr>
        <w:t xml:space="preserve"> maggior parte dei lavoratori proviene dall'Africa sub-sahariana, ma in provincia di Latina circa 30 000 lavoratori sikh di origine indiana sono soggetti a forme estreme di coercizione, ad esempio sono forzati, tra l'altro, ad assumere sostanze che migliorano le prestazioni, vietate dalla loro religione, in modo da poter lavorare le 10-14 ore al giorno nei campi. Altre forme di coercizione comprendevano la violenza fisica e sessuale o le minacce di violenza, il trattenimento dei salari e dei documenti e minacce alle loro famiglie nei paesi di origine in caso di rifiuto a continuare a svolgere il lavoro illegale, ha sostenuto la Relatrice speciale. L'esperta ha elogiato l'Italia per aver modificato il proprio codice penale nel 2016 vietando il caporalato e prevedendo gravi sanzioni per le violazioni da parte dei datori di lavoro e dei caporali che sfruttano i lavoratori poveri. L'applicazione di questa legge, nonché l'aumento della prevenzione, della protezione e dell'identificazione delle vittime e degli autori dei reati, è fondamentale per affrontare le violazioni dei diritti umani dei lavoratori migranti, ha dichiarato l'esperta. La relazione sulla visita in Italia e le raccomandazioni della Relatrice speciale saranno presentate al Consiglio dei diritti umani delle Nazioni Unite nel settembre 2019.</w:t>
      </w:r>
      <w:r w:rsidR="00BD3949" w:rsidRPr="00ED3A60">
        <w:rPr>
          <w:rFonts w:cs="Arial"/>
          <w:color w:val="333399"/>
        </w:rPr>
        <w:t xml:space="preserve"> </w:t>
      </w:r>
      <w:r w:rsidR="002267B4">
        <w:rPr>
          <w:rFonts w:cs="Arial"/>
          <w:color w:val="333399"/>
        </w:rPr>
        <w:pict>
          <v:rect id="_x0000_i1039" style="width:231.65pt;height:3pt" o:hralign="right" o:hrstd="t" o:hr="t" fillcolor="#aca899" stroked="f"/>
        </w:pict>
      </w:r>
    </w:p>
    <w:p w:rsidR="00BD3949" w:rsidRPr="00ED3A60" w:rsidRDefault="00BD3949" w:rsidP="00ED3A60">
      <w:pPr>
        <w:spacing w:line="240" w:lineRule="auto"/>
        <w:rPr>
          <w:rFonts w:cs="Arial"/>
          <w:color w:val="333399"/>
        </w:rPr>
      </w:pPr>
    </w:p>
    <w:p w:rsidR="008315B9" w:rsidRPr="00ED3A60" w:rsidRDefault="002267B4" w:rsidP="00ED3A60">
      <w:pPr>
        <w:spacing w:line="240" w:lineRule="auto"/>
        <w:rPr>
          <w:b/>
          <w:bCs/>
          <w:color w:val="3076C2"/>
          <w:sz w:val="35"/>
          <w:szCs w:val="35"/>
        </w:rPr>
      </w:pPr>
      <w:r>
        <w:rPr>
          <w:rFonts w:cs="Arial"/>
          <w:color w:val="333399"/>
        </w:rPr>
        <w:pict>
          <v:rect id="_x0000_i1040" style="width:231.65pt;height:3pt" o:hralign="right" o:hrstd="t" o:hr="t" fillcolor="#aca899" stroked="f"/>
        </w:pict>
      </w:r>
      <w:r w:rsidR="008315B9" w:rsidRPr="00ED3A60">
        <w:rPr>
          <w:b/>
          <w:bCs/>
          <w:color w:val="0070C0"/>
          <w:sz w:val="32"/>
          <w:szCs w:val="32"/>
        </w:rPr>
        <w:t>L'inverno demografico, nel 2050 saremo il 17% in meno</w:t>
      </w:r>
    </w:p>
    <w:p w:rsidR="008315B9" w:rsidRPr="00ED3A60" w:rsidRDefault="008315B9" w:rsidP="00ED3A60">
      <w:pPr>
        <w:pStyle w:val="Titolo3"/>
        <w:spacing w:before="0" w:after="0" w:line="240" w:lineRule="auto"/>
        <w:rPr>
          <w:rFonts w:ascii="Trebuchet MS" w:hAnsi="Trebuchet MS"/>
          <w:b w:val="0"/>
          <w:color w:val="C00000"/>
          <w:sz w:val="20"/>
          <w:szCs w:val="20"/>
        </w:rPr>
      </w:pPr>
      <w:r w:rsidRPr="00ED3A60">
        <w:rPr>
          <w:rStyle w:val="Enfasicorsivo"/>
          <w:rFonts w:ascii="Trebuchet MS" w:hAnsi="Trebuchet MS"/>
          <w:b w:val="0"/>
          <w:color w:val="C00000"/>
          <w:sz w:val="20"/>
          <w:szCs w:val="20"/>
        </w:rPr>
        <w:t xml:space="preserve">Il rapporto </w:t>
      </w:r>
      <w:proofErr w:type="spellStart"/>
      <w:r w:rsidRPr="00ED3A60">
        <w:rPr>
          <w:rStyle w:val="Enfasicorsivo"/>
          <w:rFonts w:ascii="Trebuchet MS" w:hAnsi="Trebuchet MS"/>
          <w:b w:val="0"/>
          <w:color w:val="C00000"/>
          <w:sz w:val="20"/>
          <w:szCs w:val="20"/>
        </w:rPr>
        <w:t>Moressa</w:t>
      </w:r>
      <w:proofErr w:type="spellEnd"/>
      <w:r w:rsidRPr="00ED3A60">
        <w:rPr>
          <w:rStyle w:val="Enfasicorsivo"/>
          <w:rFonts w:ascii="Trebuchet MS" w:hAnsi="Trebuchet MS"/>
          <w:b w:val="0"/>
          <w:color w:val="C00000"/>
          <w:sz w:val="20"/>
          <w:szCs w:val="20"/>
        </w:rPr>
        <w:t>: lo scorso anno persi centomila italiani. Nel futuro i cittadini over 65 aumenteranno del 12%</w:t>
      </w:r>
      <w:r w:rsidR="002267B4">
        <w:rPr>
          <w:rFonts w:ascii="Trebuchet MS" w:hAnsi="Trebuchet MS"/>
          <w:b w:val="0"/>
          <w:color w:val="C00000"/>
          <w:sz w:val="20"/>
          <w:szCs w:val="20"/>
        </w:rPr>
        <w:pict>
          <v:rect id="_x0000_i1041" style="width:231.65pt;height:3pt" o:hralign="right" o:hrstd="t" o:hr="t" fillcolor="#aca899" stroked="f"/>
        </w:pict>
      </w:r>
    </w:p>
    <w:p w:rsidR="008315B9" w:rsidRPr="00ED3A60" w:rsidRDefault="002267B4" w:rsidP="00ED3A60">
      <w:pPr>
        <w:pStyle w:val="NormaleWeb"/>
        <w:spacing w:before="0" w:beforeAutospacing="0" w:after="0" w:afterAutospacing="0" w:line="240" w:lineRule="auto"/>
        <w:rPr>
          <w:color w:val="FF0000"/>
          <w:sz w:val="21"/>
          <w:szCs w:val="21"/>
        </w:rPr>
      </w:pPr>
      <w:hyperlink r:id="rId40" w:history="1">
        <w:r w:rsidR="00BD3949" w:rsidRPr="00ED3A60">
          <w:rPr>
            <w:rStyle w:val="Collegamentoipertestuale"/>
            <w:rFonts w:cs="Arial"/>
            <w:b/>
            <w:bCs/>
            <w:i/>
            <w:color w:val="FFFFFF"/>
            <w:u w:val="none"/>
            <w:bdr w:val="single" w:sz="6" w:space="2" w:color="F58723" w:frame="1"/>
          </w:rPr>
          <w:t>L      o</w:t>
        </w:r>
      </w:hyperlink>
      <w:r w:rsidR="00BD3949" w:rsidRPr="00ED3A60">
        <w:rPr>
          <w:rFonts w:cs="Arial"/>
          <w:noProof/>
          <w:color w:val="333333"/>
          <w:lang w:eastAsia="it-IT"/>
        </w:rPr>
        <w:t xml:space="preserve"> </w:t>
      </w:r>
      <w:r w:rsidR="00BD3949" w:rsidRPr="00ED3A60">
        <w:rPr>
          <w:rFonts w:cs="Arial"/>
          <w:color w:val="002060"/>
        </w:rPr>
        <w:t xml:space="preserve">  </w:t>
      </w:r>
      <w:r w:rsidR="00BD3949" w:rsidRPr="00ED3A60">
        <w:rPr>
          <w:rStyle w:val="Enfasigrassetto"/>
          <w:rFonts w:cs="Arial"/>
          <w:color w:val="002060"/>
        </w:rPr>
        <w:t xml:space="preserve"> </w:t>
      </w:r>
      <w:r w:rsidR="00BD3949" w:rsidRPr="00ED3A60">
        <w:rPr>
          <w:rFonts w:cs="Arial"/>
          <w:color w:val="002060"/>
        </w:rPr>
        <w:t xml:space="preserve"> </w:t>
      </w:r>
      <w:r w:rsidR="008315B9" w:rsidRPr="00ED3A60">
        <w:rPr>
          <w:color w:val="FF0000"/>
          <w:sz w:val="21"/>
          <w:szCs w:val="21"/>
        </w:rPr>
        <w:t xml:space="preserve">di </w:t>
      </w:r>
      <w:r w:rsidR="008315B9" w:rsidRPr="00ED3A60">
        <w:rPr>
          <w:rStyle w:val="Enfasigrassetto"/>
          <w:i/>
          <w:iCs/>
          <w:color w:val="FF0000"/>
          <w:sz w:val="21"/>
          <w:szCs w:val="21"/>
        </w:rPr>
        <w:t xml:space="preserve">Vladimiro </w:t>
      </w:r>
      <w:proofErr w:type="spellStart"/>
      <w:r w:rsidR="008315B9" w:rsidRPr="00ED3A60">
        <w:rPr>
          <w:rStyle w:val="Enfasigrassetto"/>
          <w:i/>
          <w:iCs/>
          <w:color w:val="FF0000"/>
          <w:sz w:val="21"/>
          <w:szCs w:val="21"/>
        </w:rPr>
        <w:t>Polchi</w:t>
      </w:r>
      <w:proofErr w:type="spellEnd"/>
      <w:r w:rsidR="008315B9" w:rsidRPr="00ED3A60">
        <w:rPr>
          <w:color w:val="FF0000"/>
          <w:sz w:val="21"/>
          <w:szCs w:val="21"/>
        </w:rPr>
        <w:t xml:space="preserve">, </w:t>
      </w:r>
      <w:hyperlink r:id="rId41" w:history="1">
        <w:r w:rsidR="008315B9" w:rsidRPr="00ED3A60">
          <w:rPr>
            <w:rStyle w:val="Enfasigrassetto"/>
            <w:color w:val="FF0000"/>
            <w:sz w:val="21"/>
            <w:szCs w:val="21"/>
          </w:rPr>
          <w:t>www-repubblica.it</w:t>
        </w:r>
      </w:hyperlink>
    </w:p>
    <w:p w:rsidR="008315B9" w:rsidRPr="00ED3A60" w:rsidRDefault="008315B9" w:rsidP="00ED3A60">
      <w:pPr>
        <w:pStyle w:val="NormaleWeb"/>
        <w:spacing w:before="0" w:beforeAutospacing="0" w:after="0" w:afterAutospacing="0" w:line="240" w:lineRule="auto"/>
        <w:rPr>
          <w:color w:val="002060"/>
        </w:rPr>
      </w:pPr>
      <w:r w:rsidRPr="00ED3A60">
        <w:rPr>
          <w:color w:val="002060"/>
        </w:rPr>
        <w:t xml:space="preserve">Roma, 10 ottobre 2018 - Ospizi pieni, culle vuote. Come sarà l’Italia tra 32 anni? Meno popolata e assai più vecchia. Il nostro Paese si avvia verso un lungo “inverno demografico”. Lo scorso anno si sono volatilizzati più di 100mila concittadini e la popolazione continuerà a diminuire da qui al 2050 (saremo il 17% in meno). Non solo. I giovani </w:t>
      </w:r>
      <w:r w:rsidRPr="00ED3A60">
        <w:rPr>
          <w:color w:val="002060"/>
        </w:rPr>
        <w:lastRenderedPageBreak/>
        <w:t xml:space="preserve">diventeranno una rarità: oltre un italiano su tre sarà in età da pensione (il 12% in più di oggi). E ancora: i migranti non riempiranno più le culle. Con l’attuale rallentamento dei flussi, infatti, l’immigrazione non riuscirà più a compensare il calo demografico. A fotografare l’invecchiamento del nostro Paese è il Rapporto 2018 sull’economia dell’immigrazione, che la Fondazione Leone </w:t>
      </w:r>
      <w:proofErr w:type="spellStart"/>
      <w:r w:rsidRPr="00ED3A60">
        <w:rPr>
          <w:color w:val="002060"/>
        </w:rPr>
        <w:t>Moressa</w:t>
      </w:r>
      <w:proofErr w:type="spellEnd"/>
      <w:r w:rsidRPr="00ED3A60">
        <w:rPr>
          <w:color w:val="002060"/>
        </w:rPr>
        <w:t xml:space="preserve"> presenterà il 10 ottobre a Palazzo Chigi, a Roma. </w:t>
      </w:r>
    </w:p>
    <w:p w:rsidR="008315B9" w:rsidRPr="00ED3A60" w:rsidRDefault="008315B9" w:rsidP="00ED3A60">
      <w:pPr>
        <w:pStyle w:val="NormaleWeb"/>
        <w:spacing w:before="0" w:beforeAutospacing="0" w:after="0" w:afterAutospacing="0" w:line="240" w:lineRule="auto"/>
        <w:rPr>
          <w:color w:val="002060"/>
        </w:rPr>
      </w:pPr>
      <w:r w:rsidRPr="00ED3A60">
        <w:rPr>
          <w:rStyle w:val="Enfasigrassetto"/>
          <w:color w:val="002060"/>
        </w:rPr>
        <w:t xml:space="preserve">Italia e Germania maglie nere. </w:t>
      </w:r>
      <w:r w:rsidRPr="00ED3A60">
        <w:rPr>
          <w:color w:val="002060"/>
        </w:rPr>
        <w:t>Il primo confronto riguarda la situazione demografica attuale. Osservando la differenza tra nati e morti nel 2017 (saldo naturale), appare una netta frattura tra i Paesi europei. In particolare, la crescita demografica più forte si registra in Francia (+164.600) e Regno Unito (+147.900). Positivi anche altri Paesi del Nord come Irlanda, Svezia, Danimarca, Belgio e Paesi Bassi. Situazione opposta invece tra i Paesi dell’Europa meridionale (Portogallo, Spagna, Grecia), i Paesi baltici e quelli dell’Est (Ungheria, Romania, Bulgaria, Polonia). La situazione più critica si registra in Italia e Germania. Nell’ultimo anno la Germania ha registrato 785mila nati e 933mila morti (saldo -148.000), l’Italia 459mila nati e 650mila morti (saldo -191.000).</w:t>
      </w:r>
    </w:p>
    <w:p w:rsidR="008315B9" w:rsidRPr="00ED3A60" w:rsidRDefault="008315B9" w:rsidP="00ED3A60">
      <w:pPr>
        <w:pStyle w:val="NormaleWeb"/>
        <w:spacing w:before="0" w:beforeAutospacing="0" w:after="0" w:afterAutospacing="0" w:line="240" w:lineRule="auto"/>
        <w:rPr>
          <w:color w:val="002060"/>
        </w:rPr>
      </w:pPr>
      <w:r w:rsidRPr="00ED3A60">
        <w:rPr>
          <w:rStyle w:val="Enfasigrassetto"/>
          <w:color w:val="002060"/>
        </w:rPr>
        <w:t xml:space="preserve">Centomila gli italiani “scomparsi”. </w:t>
      </w:r>
      <w:r w:rsidRPr="00ED3A60">
        <w:rPr>
          <w:color w:val="002060"/>
        </w:rPr>
        <w:t xml:space="preserve">In Germania, nell’ultimo anno, il saldo tra nati e morti è stato dunque negativo. Tuttavia, questo è stato compensato da un saldo migratorio fortemente positivo (+476mila), che ha garantito una crescita della popolazione, in linea con Francia e Regno Unito. L’Italia invece ha registrato una perdita di oltre 100mila abitanti. Il saldo naturale negativo (-191mila), infatti, non è stato compensato dal saldo migratorio (tra arrivi e partenze), che si è attestato su livelli piuttosto modesti (+85mila). «Negli ultimi anni l’Italia ha registrato un calo degli ingressi di immigrati – scrivono i ricercatori della </w:t>
      </w:r>
      <w:proofErr w:type="spellStart"/>
      <w:r w:rsidRPr="00ED3A60">
        <w:rPr>
          <w:color w:val="002060"/>
        </w:rPr>
        <w:t>Moressa</w:t>
      </w:r>
      <w:proofErr w:type="spellEnd"/>
      <w:r w:rsidRPr="00ED3A60">
        <w:rPr>
          <w:color w:val="002060"/>
        </w:rPr>
        <w:t xml:space="preserve"> – nonostante gli sbarchi abbiano avuto una enorme risonanza mediatica, in termini numerici sono stati molto inferiori rispetto agli ingressi per lavoro degli anni pre-crisi. Così l’immigrazione non riesce più a compensare il calo demografico».</w:t>
      </w:r>
    </w:p>
    <w:p w:rsidR="008315B9" w:rsidRPr="00ED3A60" w:rsidRDefault="000E2750" w:rsidP="00ED3A60">
      <w:pPr>
        <w:pStyle w:val="NormaleWeb"/>
        <w:spacing w:before="0" w:beforeAutospacing="0" w:after="0" w:afterAutospacing="0" w:line="240" w:lineRule="auto"/>
        <w:rPr>
          <w:color w:val="002060"/>
        </w:rPr>
      </w:pPr>
      <w:r>
        <w:rPr>
          <w:rFonts w:ascii="Arial" w:hAnsi="Arial" w:cs="Arial"/>
          <w:noProof/>
          <w:color w:val="001BA0"/>
          <w:lang w:eastAsia="it-IT"/>
        </w:rPr>
        <w:drawing>
          <wp:inline distT="0" distB="0" distL="0" distR="0">
            <wp:extent cx="3038475" cy="1524319"/>
            <wp:effectExtent l="0" t="0" r="0" b="0"/>
            <wp:docPr id="14" name="Immagine 14" descr="Risultato immagine per demografia, fot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isultato immagine per demografia, foto">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524319"/>
                    </a:xfrm>
                    <a:prstGeom prst="rect">
                      <a:avLst/>
                    </a:prstGeom>
                    <a:noFill/>
                    <a:ln>
                      <a:noFill/>
                    </a:ln>
                  </pic:spPr>
                </pic:pic>
              </a:graphicData>
            </a:graphic>
          </wp:inline>
        </w:drawing>
      </w:r>
      <w:r w:rsidRPr="00ED3A60">
        <w:rPr>
          <w:rStyle w:val="Enfasigrassetto"/>
          <w:color w:val="002060"/>
        </w:rPr>
        <w:t xml:space="preserve"> </w:t>
      </w:r>
      <w:r w:rsidR="008315B9" w:rsidRPr="00ED3A60">
        <w:rPr>
          <w:rStyle w:val="Enfasigrassetto"/>
          <w:color w:val="002060"/>
        </w:rPr>
        <w:t>Anno 2050, crollano gli italiani.</w:t>
      </w:r>
      <w:r w:rsidR="008315B9" w:rsidRPr="00ED3A60">
        <w:rPr>
          <w:color w:val="002060"/>
        </w:rPr>
        <w:t xml:space="preserve"> Guardando alle previsioni demografiche del 2050 e ipotizzando che non vi siano variazioni negli attuali trend migratori e </w:t>
      </w:r>
      <w:r w:rsidR="008315B9" w:rsidRPr="00ED3A60">
        <w:rPr>
          <w:color w:val="002060"/>
        </w:rPr>
        <w:lastRenderedPageBreak/>
        <w:t>al netto di improbabili (per ora) baby boom, solo 4 Paesi Ue registrerebbero una variazione positiva della popolazione: Irlanda, Francia, Regno Unito e Svezia. Per gli altri 24 Paesi, la popolazione diminuirebbe. In particolare, l’Italia col 16,7% di cittadini in meno, sarebbe seconda solo alla Bulgaria.</w:t>
      </w:r>
    </w:p>
    <w:p w:rsidR="008315B9" w:rsidRPr="00ED3A60" w:rsidRDefault="008315B9" w:rsidP="00ED3A60">
      <w:pPr>
        <w:pStyle w:val="NormaleWeb"/>
        <w:spacing w:before="0" w:beforeAutospacing="0" w:after="0" w:afterAutospacing="0" w:line="240" w:lineRule="auto"/>
        <w:rPr>
          <w:color w:val="002060"/>
        </w:rPr>
      </w:pPr>
      <w:r w:rsidRPr="00ED3A60">
        <w:rPr>
          <w:rStyle w:val="Enfasigrassetto"/>
          <w:color w:val="002060"/>
        </w:rPr>
        <w:t>Un Paese di pensionati.</w:t>
      </w:r>
      <w:r w:rsidRPr="00ED3A60">
        <w:rPr>
          <w:color w:val="002060"/>
        </w:rPr>
        <w:t xml:space="preserve"> Tutti i Paesi Ue sono poi destinati a registrare nel 2050 un aumento della quota di cittadini over 65. Complessivamente, tale quota passerebbe al 28,5%: quasi 10 punti in più rispetto al 2015. «Questo ovviamente avrà ripercussioni anche sulla forza lavoro e sui conti pubblici (diminuiscono i lavoratori, aumentano i pensionati)». E in Italia? I cittadini con oltre 65 anni diventerebbero circa il 34%: il 12% in più di oggi.</w:t>
      </w:r>
    </w:p>
    <w:p w:rsidR="00DB1498" w:rsidRPr="00ED3A60" w:rsidRDefault="002267B4" w:rsidP="00ED3A60">
      <w:pPr>
        <w:spacing w:line="240" w:lineRule="auto"/>
        <w:rPr>
          <w:rFonts w:cs="Arial"/>
          <w:color w:val="333399"/>
        </w:rPr>
      </w:pPr>
      <w:r>
        <w:rPr>
          <w:rFonts w:cs="Arial"/>
          <w:color w:val="333399"/>
        </w:rPr>
        <w:pict>
          <v:rect id="_x0000_i1042" style="width:231.65pt;height:3pt" o:hralign="right" o:hrstd="t" o:hr="t" fillcolor="#aca899" stroked="f"/>
        </w:pict>
      </w:r>
    </w:p>
    <w:p w:rsidR="00D97032" w:rsidRPr="00ED3A60" w:rsidRDefault="00D97032" w:rsidP="00ED3A60">
      <w:pPr>
        <w:shd w:val="clear" w:color="auto" w:fill="FFFFFF"/>
        <w:spacing w:line="240" w:lineRule="auto"/>
        <w:rPr>
          <w:rFonts w:cs="Arial"/>
          <w:color w:val="002060"/>
        </w:rPr>
      </w:pPr>
    </w:p>
    <w:p w:rsidR="00DF5AD8" w:rsidRPr="00ED3A60" w:rsidRDefault="00DF5AD8" w:rsidP="00ED3A60">
      <w:pPr>
        <w:spacing w:line="240" w:lineRule="auto"/>
      </w:pPr>
    </w:p>
    <w:p w:rsidR="00DF5AD8" w:rsidRPr="00ED3A60" w:rsidRDefault="00DF5AD8" w:rsidP="00ED3A60">
      <w:pPr>
        <w:shd w:val="clear" w:color="auto" w:fill="F0F0F0"/>
        <w:spacing w:line="240" w:lineRule="auto"/>
        <w:contextualSpacing/>
        <w:jc w:val="center"/>
        <w:rPr>
          <w:rFonts w:cs="Arial"/>
          <w:b/>
          <w:color w:val="C00000"/>
          <w:sz w:val="36"/>
          <w:szCs w:val="36"/>
        </w:rPr>
      </w:pPr>
      <w:r w:rsidRPr="00ED3A60">
        <w:rPr>
          <w:rFonts w:cs="Arial"/>
          <w:b/>
          <w:color w:val="C00000"/>
          <w:sz w:val="36"/>
          <w:szCs w:val="36"/>
        </w:rPr>
        <w:t>Opinione pubblica</w:t>
      </w:r>
    </w:p>
    <w:p w:rsidR="00402BA9" w:rsidRPr="00ED3A60" w:rsidRDefault="002267B4" w:rsidP="00ED3A60">
      <w:pPr>
        <w:pStyle w:val="Titolo1"/>
        <w:spacing w:before="0" w:after="0" w:line="240" w:lineRule="auto"/>
        <w:rPr>
          <w:rFonts w:ascii="Trebuchet MS" w:hAnsi="Trebuchet MS"/>
          <w:color w:val="333399"/>
        </w:rPr>
      </w:pPr>
      <w:r>
        <w:rPr>
          <w:rFonts w:ascii="Trebuchet MS" w:hAnsi="Trebuchet MS"/>
          <w:color w:val="333399"/>
        </w:rPr>
        <w:pict>
          <v:rect id="_x0000_i1043" style="width:231.65pt;height:3pt" o:hralign="right" o:hrstd="t" o:hr="t" fillcolor="#aca899" stroked="f"/>
        </w:pict>
      </w:r>
    </w:p>
    <w:p w:rsidR="002D76C8" w:rsidRPr="00ED3A60" w:rsidRDefault="002D76C8" w:rsidP="00ED3A60">
      <w:pPr>
        <w:spacing w:line="240" w:lineRule="auto"/>
        <w:jc w:val="left"/>
        <w:rPr>
          <w:b/>
          <w:bCs/>
          <w:color w:val="00B0F0"/>
          <w:sz w:val="28"/>
          <w:szCs w:val="28"/>
          <w:lang w:eastAsia="it-IT"/>
        </w:rPr>
      </w:pPr>
      <w:r w:rsidRPr="00ED3A60">
        <w:rPr>
          <w:b/>
          <w:bCs/>
          <w:color w:val="00B0F0"/>
          <w:sz w:val="28"/>
          <w:szCs w:val="28"/>
          <w:lang w:eastAsia="it-IT"/>
        </w:rPr>
        <w:t>Alla fine il lavoro che non c'è preoccupa più degli immigrati. Un'indagine</w:t>
      </w:r>
    </w:p>
    <w:p w:rsidR="002D76C8" w:rsidRPr="00ED3A60" w:rsidRDefault="002D76C8" w:rsidP="00ED3A60">
      <w:pPr>
        <w:spacing w:line="240" w:lineRule="auto"/>
        <w:jc w:val="left"/>
        <w:rPr>
          <w:i/>
          <w:iCs/>
          <w:color w:val="C00000"/>
          <w:lang w:eastAsia="it-IT"/>
        </w:rPr>
      </w:pPr>
      <w:r w:rsidRPr="00ED3A60">
        <w:rPr>
          <w:i/>
          <w:iCs/>
          <w:color w:val="C00000"/>
          <w:lang w:eastAsia="it-IT"/>
        </w:rPr>
        <w:t xml:space="preserve">Community Media </w:t>
      </w:r>
      <w:proofErr w:type="spellStart"/>
      <w:r w:rsidRPr="00ED3A60">
        <w:rPr>
          <w:i/>
          <w:iCs/>
          <w:color w:val="C00000"/>
          <w:lang w:eastAsia="it-IT"/>
        </w:rPr>
        <w:t>Research</w:t>
      </w:r>
      <w:proofErr w:type="spellEnd"/>
      <w:r w:rsidRPr="00ED3A60">
        <w:rPr>
          <w:i/>
          <w:iCs/>
          <w:color w:val="C00000"/>
          <w:lang w:eastAsia="it-IT"/>
        </w:rPr>
        <w:t xml:space="preserve"> </w:t>
      </w:r>
      <w:r w:rsidR="002267B4">
        <w:rPr>
          <w:color w:val="333399"/>
        </w:rPr>
        <w:pict>
          <v:rect id="_x0000_i1044" style="width:231.65pt;height:3pt" o:hralign="right" o:hrstd="t" o:hr="t" fillcolor="#aca899" stroked="f"/>
        </w:pict>
      </w:r>
    </w:p>
    <w:p w:rsidR="002D76C8" w:rsidRPr="00ED3A60" w:rsidRDefault="002D76C8" w:rsidP="00ED3A60">
      <w:pPr>
        <w:spacing w:line="240" w:lineRule="auto"/>
        <w:jc w:val="left"/>
        <w:rPr>
          <w:color w:val="999999"/>
          <w:sz w:val="18"/>
          <w:szCs w:val="18"/>
          <w:lang w:eastAsia="it-IT"/>
        </w:rPr>
      </w:pPr>
      <w:r w:rsidRPr="00ED3A60">
        <w:rPr>
          <w:noProof/>
          <w:color w:val="999999"/>
          <w:sz w:val="18"/>
          <w:szCs w:val="18"/>
          <w:lang w:eastAsia="it-IT"/>
        </w:rPr>
        <w:drawing>
          <wp:anchor distT="0" distB="0" distL="114300" distR="114300" simplePos="0" relativeHeight="251668480" behindDoc="0" locked="0" layoutInCell="1" allowOverlap="1" wp14:anchorId="551C24FB" wp14:editId="33C3943D">
            <wp:simplePos x="0" y="0"/>
            <wp:positionH relativeFrom="column">
              <wp:posOffset>0</wp:posOffset>
            </wp:positionH>
            <wp:positionV relativeFrom="line">
              <wp:posOffset>2540</wp:posOffset>
            </wp:positionV>
            <wp:extent cx="2004695" cy="990600"/>
            <wp:effectExtent l="0" t="0" r="0" b="0"/>
            <wp:wrapSquare wrapText="bothSides"/>
            <wp:docPr id="16" name="Immagine 16" descr="immigrati-lavoro-no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migrati-lavoro-non-c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469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6C8" w:rsidRPr="00ED3A60" w:rsidRDefault="002267B4" w:rsidP="00ED3A60">
      <w:pPr>
        <w:spacing w:line="240" w:lineRule="auto"/>
        <w:rPr>
          <w:color w:val="002060"/>
          <w:lang w:eastAsia="it-IT"/>
        </w:rPr>
      </w:pPr>
      <w:hyperlink r:id="rId45" w:history="1">
        <w:r w:rsidR="002D76C8" w:rsidRPr="00ED3A60">
          <w:rPr>
            <w:rStyle w:val="Collegamentoipertestuale"/>
            <w:rFonts w:cs="Arial"/>
            <w:b/>
            <w:bCs/>
            <w:i/>
            <w:color w:val="FFFFFF"/>
            <w:u w:val="none"/>
            <w:bdr w:val="single" w:sz="6" w:space="2" w:color="F58723" w:frame="1"/>
          </w:rPr>
          <w:t>L      o</w:t>
        </w:r>
      </w:hyperlink>
      <w:r w:rsidR="002D76C8" w:rsidRPr="00ED3A60">
        <w:rPr>
          <w:rFonts w:cs="Arial"/>
          <w:noProof/>
          <w:color w:val="333333"/>
          <w:lang w:eastAsia="it-IT"/>
        </w:rPr>
        <w:t xml:space="preserve"> </w:t>
      </w:r>
      <w:r w:rsidR="002D76C8" w:rsidRPr="00ED3A60">
        <w:rPr>
          <w:rFonts w:cs="Arial"/>
          <w:color w:val="002060"/>
        </w:rPr>
        <w:t xml:space="preserve">  </w:t>
      </w:r>
      <w:r w:rsidR="002D76C8" w:rsidRPr="00ED3A60">
        <w:rPr>
          <w:rStyle w:val="Enfasigrassetto"/>
          <w:rFonts w:cs="Arial"/>
          <w:color w:val="002060"/>
        </w:rPr>
        <w:t xml:space="preserve"> </w:t>
      </w:r>
      <w:r w:rsidR="002D76C8" w:rsidRPr="00ED3A60">
        <w:rPr>
          <w:rFonts w:cs="Arial"/>
          <w:color w:val="002060"/>
        </w:rPr>
        <w:t xml:space="preserve"> </w:t>
      </w:r>
      <w:r w:rsidR="002D76C8" w:rsidRPr="00ED3A60">
        <w:rPr>
          <w:color w:val="002060"/>
          <w:lang w:eastAsia="it-IT"/>
        </w:rPr>
        <w:t xml:space="preserve">AGI - lunedì 8 ottobre 2018 - Lavoro, inquinamento e viabilità: eccole, le tre divinità del male che spaventano i nostri sonni. La trimurti delle paure è stata fotografata da un'indagine condotta da Community Media </w:t>
      </w:r>
      <w:proofErr w:type="spellStart"/>
      <w:r w:rsidR="002D76C8" w:rsidRPr="00ED3A60">
        <w:rPr>
          <w:color w:val="002060"/>
          <w:lang w:eastAsia="it-IT"/>
        </w:rPr>
        <w:t>Research</w:t>
      </w:r>
      <w:proofErr w:type="spellEnd"/>
      <w:r w:rsidR="002D76C8" w:rsidRPr="00ED3A60">
        <w:rPr>
          <w:color w:val="002060"/>
          <w:lang w:eastAsia="it-IT"/>
        </w:rPr>
        <w:t> in collaborazione con Intesa Sanpaolo per La Stampa. "Qual è il problema più rilevante dove vivi?" hanno chiesto i sondaggisti dell'istituto in 1.427 interviste effettuate tra il 12 e il 25 ottobre su tutto il territorio nazionale, mostrando un lungo elenco di alternative. La lista proposta - si legge sul quotidiano di Torino - va dagli immigrati, alla viabilità, all'inquinamento e altri temi ancora. La questione che per tutti risulta essere in assoluto la più importante nella propria realtà è il lavoro (38,1), seguito a distanza da altri problemi posti quasi sul medesimo piano: </w:t>
      </w:r>
    </w:p>
    <w:p w:rsidR="002D76C8" w:rsidRPr="00ED3A60" w:rsidRDefault="002D76C8" w:rsidP="00ED3A60">
      <w:pPr>
        <w:pStyle w:val="Paragrafoelenco"/>
        <w:numPr>
          <w:ilvl w:val="0"/>
          <w:numId w:val="33"/>
        </w:numPr>
        <w:rPr>
          <w:rFonts w:ascii="Trebuchet MS" w:hAnsi="Trebuchet MS"/>
          <w:color w:val="002060"/>
          <w:sz w:val="20"/>
          <w:szCs w:val="20"/>
        </w:rPr>
      </w:pPr>
      <w:r w:rsidRPr="00ED3A60">
        <w:rPr>
          <w:rFonts w:ascii="Trebuchet MS" w:hAnsi="Trebuchet MS"/>
          <w:b/>
          <w:bCs/>
          <w:color w:val="002060"/>
          <w:sz w:val="20"/>
          <w:szCs w:val="20"/>
        </w:rPr>
        <w:t>inquinamento (15%)</w:t>
      </w:r>
    </w:p>
    <w:p w:rsidR="002D76C8" w:rsidRPr="00ED3A60" w:rsidRDefault="002D76C8" w:rsidP="00ED3A60">
      <w:pPr>
        <w:pStyle w:val="Paragrafoelenco"/>
        <w:numPr>
          <w:ilvl w:val="0"/>
          <w:numId w:val="33"/>
        </w:numPr>
        <w:rPr>
          <w:rFonts w:ascii="Trebuchet MS" w:hAnsi="Trebuchet MS"/>
          <w:color w:val="002060"/>
          <w:sz w:val="20"/>
          <w:szCs w:val="20"/>
        </w:rPr>
      </w:pPr>
      <w:r w:rsidRPr="00ED3A60">
        <w:rPr>
          <w:rFonts w:ascii="Trebuchet MS" w:hAnsi="Trebuchet MS"/>
          <w:b/>
          <w:bCs/>
          <w:color w:val="002060"/>
          <w:sz w:val="20"/>
          <w:szCs w:val="20"/>
        </w:rPr>
        <w:t>viabilità (10,9%)</w:t>
      </w:r>
    </w:p>
    <w:p w:rsidR="002D76C8" w:rsidRPr="00ED3A60" w:rsidRDefault="002D76C8" w:rsidP="00ED3A60">
      <w:pPr>
        <w:pStyle w:val="Paragrafoelenco"/>
        <w:numPr>
          <w:ilvl w:val="0"/>
          <w:numId w:val="33"/>
        </w:numPr>
        <w:rPr>
          <w:rFonts w:ascii="Trebuchet MS" w:hAnsi="Trebuchet MS"/>
          <w:color w:val="002060"/>
          <w:sz w:val="20"/>
          <w:szCs w:val="20"/>
        </w:rPr>
      </w:pPr>
      <w:r w:rsidRPr="00ED3A60">
        <w:rPr>
          <w:rFonts w:ascii="Trebuchet MS" w:hAnsi="Trebuchet MS"/>
          <w:b/>
          <w:bCs/>
          <w:color w:val="002060"/>
          <w:sz w:val="20"/>
          <w:szCs w:val="20"/>
        </w:rPr>
        <w:t>costo della vita (10,9%)</w:t>
      </w:r>
    </w:p>
    <w:p w:rsidR="002D76C8" w:rsidRPr="00ED3A60" w:rsidRDefault="002D76C8" w:rsidP="00ED3A60">
      <w:pPr>
        <w:pStyle w:val="Paragrafoelenco"/>
        <w:numPr>
          <w:ilvl w:val="0"/>
          <w:numId w:val="33"/>
        </w:numPr>
        <w:rPr>
          <w:rFonts w:ascii="Trebuchet MS" w:hAnsi="Trebuchet MS"/>
          <w:color w:val="002060"/>
          <w:sz w:val="20"/>
          <w:szCs w:val="20"/>
        </w:rPr>
      </w:pPr>
      <w:r w:rsidRPr="00ED3A60">
        <w:rPr>
          <w:rFonts w:ascii="Trebuchet MS" w:hAnsi="Trebuchet MS"/>
          <w:b/>
          <w:bCs/>
          <w:color w:val="002060"/>
          <w:sz w:val="20"/>
          <w:szCs w:val="20"/>
        </w:rPr>
        <w:t>qualità dei servizi socio-sanitari (10,1%)</w:t>
      </w:r>
    </w:p>
    <w:p w:rsidR="002D76C8" w:rsidRPr="00ED3A60" w:rsidRDefault="002D76C8" w:rsidP="00ED3A60">
      <w:pPr>
        <w:pStyle w:val="Paragrafoelenco"/>
        <w:numPr>
          <w:ilvl w:val="0"/>
          <w:numId w:val="33"/>
        </w:numPr>
        <w:rPr>
          <w:rFonts w:ascii="Trebuchet MS" w:hAnsi="Trebuchet MS"/>
          <w:color w:val="002060"/>
          <w:sz w:val="20"/>
          <w:szCs w:val="20"/>
        </w:rPr>
      </w:pPr>
      <w:r w:rsidRPr="00ED3A60">
        <w:rPr>
          <w:rFonts w:ascii="Trebuchet MS" w:hAnsi="Trebuchet MS"/>
          <w:b/>
          <w:bCs/>
          <w:color w:val="002060"/>
          <w:sz w:val="20"/>
          <w:szCs w:val="20"/>
        </w:rPr>
        <w:t>immigrazione (5,9%)</w:t>
      </w:r>
    </w:p>
    <w:p w:rsidR="002D76C8" w:rsidRPr="00ED3A60" w:rsidRDefault="002D76C8" w:rsidP="00ED3A60">
      <w:pPr>
        <w:pStyle w:val="Paragrafoelenco"/>
        <w:numPr>
          <w:ilvl w:val="0"/>
          <w:numId w:val="33"/>
        </w:numPr>
        <w:rPr>
          <w:rFonts w:ascii="Trebuchet MS" w:hAnsi="Trebuchet MS"/>
          <w:color w:val="002060"/>
          <w:sz w:val="20"/>
          <w:szCs w:val="20"/>
        </w:rPr>
      </w:pPr>
      <w:r w:rsidRPr="00ED3A60">
        <w:rPr>
          <w:rFonts w:ascii="Trebuchet MS" w:hAnsi="Trebuchet MS"/>
          <w:b/>
          <w:bCs/>
          <w:color w:val="002060"/>
          <w:sz w:val="20"/>
          <w:szCs w:val="20"/>
        </w:rPr>
        <w:t>criminalità (4,8%).</w:t>
      </w:r>
    </w:p>
    <w:p w:rsidR="002D76C8" w:rsidRPr="00ED3A60" w:rsidRDefault="002D76C8" w:rsidP="00ED3A60">
      <w:pPr>
        <w:spacing w:line="240" w:lineRule="auto"/>
        <w:rPr>
          <w:color w:val="002060"/>
          <w:lang w:eastAsia="it-IT"/>
        </w:rPr>
      </w:pPr>
      <w:r w:rsidRPr="00ED3A60">
        <w:rPr>
          <w:color w:val="002060"/>
          <w:lang w:eastAsia="it-IT"/>
        </w:rPr>
        <w:lastRenderedPageBreak/>
        <w:t>Ovviamente i problemi conoscono un'intensità diversa rispetto al territorio di appartenenza, piuttosto che la condizione sociale. Così le preoccupazioni per l'inquinamento (20,4%) e il costo della vita (13,4%) ritenuto eccessivo sono avvertiti maggiormente al Nord. La viabilità (18,5%) è una questione più marcata al Centro. La qualità dei servizi socio-sanitari è un argomento più vissuto dagli anziani (14,4%) e in particolare dai residenti nel Mezzogiorno (14%).</w:t>
      </w:r>
    </w:p>
    <w:p w:rsidR="002D76C8" w:rsidRPr="00ED3A60" w:rsidRDefault="002D76C8" w:rsidP="00ED3A60">
      <w:pPr>
        <w:spacing w:line="240" w:lineRule="auto"/>
        <w:rPr>
          <w:color w:val="002060"/>
          <w:lang w:eastAsia="it-IT"/>
        </w:rPr>
      </w:pPr>
      <w:r w:rsidRPr="00ED3A60">
        <w:rPr>
          <w:b/>
          <w:bCs/>
          <w:color w:val="002060"/>
          <w:lang w:eastAsia="it-IT"/>
        </w:rPr>
        <w:t>Allerta sociale</w:t>
      </w:r>
    </w:p>
    <w:p w:rsidR="002D76C8" w:rsidRPr="00ED3A60" w:rsidRDefault="002D76C8" w:rsidP="00ED3A60">
      <w:pPr>
        <w:spacing w:line="240" w:lineRule="auto"/>
        <w:rPr>
          <w:color w:val="002060"/>
          <w:lang w:eastAsia="it-IT"/>
        </w:rPr>
      </w:pPr>
      <w:r w:rsidRPr="00ED3A60">
        <w:rPr>
          <w:color w:val="002060"/>
          <w:lang w:eastAsia="it-IT"/>
        </w:rPr>
        <w:t xml:space="preserve">L'immigrazione e la criminalità non sono considerati il "problema dei problemi", verso i primi - racconta La Stampa - l'attenzione è un </w:t>
      </w:r>
      <w:proofErr w:type="spellStart"/>
      <w:r w:rsidRPr="00ED3A60">
        <w:rPr>
          <w:color w:val="002060"/>
          <w:lang w:eastAsia="it-IT"/>
        </w:rPr>
        <w:t>pò</w:t>
      </w:r>
      <w:proofErr w:type="spellEnd"/>
      <w:r w:rsidRPr="00ED3A60">
        <w:rPr>
          <w:color w:val="002060"/>
          <w:lang w:eastAsia="it-IT"/>
        </w:rPr>
        <w:t> più elevata nel Nord Est (8,6%) e verso la seconda nel Mezzogiorno (6,3%). Su tutti, è la questione del lavoro a costituire il tema centrale. Lo è maggiormente per le donne (41,0%), giovani (41,5%) soprattutto nel Mezzogiorno (57,8%) dove polarizza l'attenzione degli intervistati, oltre che per i disoccupati (71,4%). </w:t>
      </w:r>
    </w:p>
    <w:p w:rsidR="002D76C8" w:rsidRPr="00ED3A60" w:rsidRDefault="002D76C8" w:rsidP="00ED3A60">
      <w:pPr>
        <w:spacing w:line="240" w:lineRule="auto"/>
        <w:rPr>
          <w:color w:val="002060"/>
          <w:lang w:eastAsia="it-IT"/>
        </w:rPr>
      </w:pPr>
      <w:r w:rsidRPr="00ED3A60">
        <w:rPr>
          <w:color w:val="002060"/>
          <w:lang w:eastAsia="it-IT"/>
        </w:rPr>
        <w:t>Recenti dati dell'Istat testimoniano come la crescita di occupazione sia a favore dei più adulti e sempre meno delle generazioni più giovani. Una ricerca (di prossima pubblicazione) della CMR per Ali -</w:t>
      </w:r>
      <w:proofErr w:type="spellStart"/>
      <w:r w:rsidRPr="00ED3A60">
        <w:rPr>
          <w:color w:val="002060"/>
          <w:lang w:eastAsia="it-IT"/>
        </w:rPr>
        <w:t>Magister</w:t>
      </w:r>
      <w:proofErr w:type="spellEnd"/>
      <w:r w:rsidRPr="00ED3A60">
        <w:rPr>
          <w:color w:val="002060"/>
          <w:lang w:eastAsia="it-IT"/>
        </w:rPr>
        <w:t xml:space="preserve"> Group mette in luce come per tre giovani su 4 (/1,4%) l'ingresso sul mercato del lavoro avvenga con forme contrattuali a tempo determinato e flessibile. </w:t>
      </w:r>
    </w:p>
    <w:p w:rsidR="002D76C8" w:rsidRPr="00ED3A60" w:rsidRDefault="002D76C8" w:rsidP="00ED3A60">
      <w:pPr>
        <w:spacing w:line="240" w:lineRule="auto"/>
        <w:rPr>
          <w:color w:val="002060"/>
          <w:lang w:eastAsia="it-IT"/>
        </w:rPr>
      </w:pPr>
      <w:r w:rsidRPr="00ED3A60">
        <w:rPr>
          <w:b/>
          <w:bCs/>
          <w:color w:val="002060"/>
          <w:lang w:eastAsia="it-IT"/>
        </w:rPr>
        <w:t>Divisione territoriale</w:t>
      </w:r>
    </w:p>
    <w:p w:rsidR="002D76C8" w:rsidRPr="00ED3A60" w:rsidRDefault="002D76C8" w:rsidP="00ED3A60">
      <w:pPr>
        <w:spacing w:line="240" w:lineRule="auto"/>
        <w:rPr>
          <w:color w:val="002060"/>
          <w:lang w:eastAsia="it-IT"/>
        </w:rPr>
      </w:pPr>
      <w:r w:rsidRPr="00ED3A60">
        <w:rPr>
          <w:color w:val="002060"/>
          <w:lang w:eastAsia="it-IT"/>
        </w:rPr>
        <w:t>Questa quota si riduce progressivamente nelle fasce d'età successive, ma racconta - sottolinea il quotidiano - percorsi lavorativi che prolungano una situazione di incertezza sul futuro delle persone. Inoltre, rivela una divisione e territoriale importante: nel Nord il 62,4% dei lavoratori ha un contratto a tempo determinato, nel Mezzogiorno la percentuale scende al 50,8%.</w:t>
      </w:r>
    </w:p>
    <w:p w:rsidR="0082374C" w:rsidRPr="00ED3A60" w:rsidRDefault="002267B4" w:rsidP="00ED3A60">
      <w:pPr>
        <w:pStyle w:val="NormaleWeb"/>
        <w:spacing w:before="0" w:beforeAutospacing="0" w:after="0" w:afterAutospacing="0" w:line="240" w:lineRule="auto"/>
        <w:rPr>
          <w:color w:val="333399"/>
        </w:rPr>
      </w:pPr>
      <w:r>
        <w:rPr>
          <w:color w:val="333399"/>
        </w:rPr>
        <w:pict>
          <v:rect id="_x0000_i1045" style="width:231.65pt;height:3pt" o:hralign="right" o:hrstd="t" o:hr="t" fillcolor="#aca899" stroked="f"/>
        </w:pict>
      </w:r>
    </w:p>
    <w:p w:rsidR="00955031" w:rsidRPr="00ED3A60" w:rsidRDefault="00955031" w:rsidP="00ED3A60">
      <w:pPr>
        <w:spacing w:line="240" w:lineRule="auto"/>
      </w:pPr>
    </w:p>
    <w:p w:rsidR="00955031" w:rsidRPr="00ED3A60" w:rsidRDefault="00955031" w:rsidP="00ED3A60">
      <w:pPr>
        <w:shd w:val="clear" w:color="auto" w:fill="F0F0F0"/>
        <w:spacing w:line="240" w:lineRule="auto"/>
        <w:contextualSpacing/>
        <w:jc w:val="center"/>
        <w:rPr>
          <w:rFonts w:cs="Arial"/>
          <w:b/>
          <w:color w:val="C00000"/>
          <w:sz w:val="36"/>
          <w:szCs w:val="36"/>
        </w:rPr>
      </w:pPr>
      <w:r w:rsidRPr="00ED3A60">
        <w:rPr>
          <w:rFonts w:cs="Arial"/>
          <w:b/>
          <w:color w:val="C00000"/>
          <w:sz w:val="36"/>
          <w:szCs w:val="36"/>
        </w:rPr>
        <w:t>Decreto Immigrazione</w:t>
      </w:r>
    </w:p>
    <w:p w:rsidR="00F4228B" w:rsidRPr="00ED3A60" w:rsidRDefault="00F4228B" w:rsidP="00ED3A60">
      <w:pPr>
        <w:shd w:val="clear" w:color="auto" w:fill="2299DD"/>
        <w:spacing w:line="240" w:lineRule="auto"/>
        <w:ind w:left="360"/>
        <w:outlineLvl w:val="3"/>
        <w:rPr>
          <w:rFonts w:cs="Arial"/>
          <w:b/>
          <w:bCs/>
          <w:vanish/>
          <w:color w:val="FFFFFF"/>
        </w:rPr>
      </w:pPr>
      <w:r w:rsidRPr="00ED3A60">
        <w:rPr>
          <w:rFonts w:cs="Arial"/>
          <w:b/>
          <w:bCs/>
          <w:vanish/>
          <w:color w:val="FFFFFF"/>
        </w:rPr>
        <w:t>Follow us on social media!</w:t>
      </w:r>
    </w:p>
    <w:p w:rsidR="00F4228B" w:rsidRPr="00ED3A60" w:rsidRDefault="00F4228B" w:rsidP="00ED3A60">
      <w:pPr>
        <w:spacing w:line="240" w:lineRule="auto"/>
      </w:pPr>
    </w:p>
    <w:p w:rsidR="0013108A" w:rsidRPr="00ED3A60" w:rsidRDefault="002267B4" w:rsidP="00ED3A60">
      <w:pPr>
        <w:spacing w:line="240" w:lineRule="auto"/>
        <w:rPr>
          <w:rFonts w:cs="Arial"/>
          <w:color w:val="333333"/>
          <w:sz w:val="21"/>
          <w:szCs w:val="21"/>
        </w:rPr>
      </w:pPr>
      <w:r>
        <w:rPr>
          <w:color w:val="333399"/>
        </w:rPr>
        <w:pict>
          <v:rect id="_x0000_i1046" style="width:231.65pt;height:3pt" o:hralign="right" o:hrstd="t" o:hr="t" fillcolor="#aca899" stroked="f"/>
        </w:pict>
      </w:r>
    </w:p>
    <w:p w:rsidR="0013108A" w:rsidRPr="00ED3A60" w:rsidRDefault="0013108A" w:rsidP="00ED3A60">
      <w:pPr>
        <w:spacing w:line="240" w:lineRule="auto"/>
        <w:rPr>
          <w:b/>
          <w:bCs/>
          <w:color w:val="0000FF"/>
          <w:sz w:val="35"/>
          <w:szCs w:val="35"/>
        </w:rPr>
      </w:pPr>
      <w:r w:rsidRPr="00ED3A60">
        <w:rPr>
          <w:b/>
          <w:bCs/>
          <w:color w:val="0000FF"/>
          <w:sz w:val="35"/>
          <w:szCs w:val="35"/>
        </w:rPr>
        <w:t xml:space="preserve">Analisi decreto </w:t>
      </w:r>
      <w:proofErr w:type="spellStart"/>
      <w:r w:rsidRPr="00ED3A60">
        <w:rPr>
          <w:b/>
          <w:bCs/>
          <w:color w:val="0000FF"/>
          <w:sz w:val="35"/>
          <w:szCs w:val="35"/>
        </w:rPr>
        <w:t>Salvini</w:t>
      </w:r>
      <w:proofErr w:type="spellEnd"/>
      <w:r w:rsidRPr="00ED3A60">
        <w:rPr>
          <w:b/>
          <w:bCs/>
          <w:color w:val="0000FF"/>
          <w:sz w:val="35"/>
          <w:szCs w:val="35"/>
        </w:rPr>
        <w:t xml:space="preserve"> su Immigrazione e sicurezza</w:t>
      </w:r>
    </w:p>
    <w:p w:rsidR="0013108A" w:rsidRPr="00ED3A60" w:rsidRDefault="0013108A" w:rsidP="00ED3A60">
      <w:pPr>
        <w:spacing w:line="240" w:lineRule="auto"/>
        <w:rPr>
          <w:i/>
          <w:iCs/>
          <w:color w:val="000000"/>
        </w:rPr>
      </w:pPr>
      <w:r w:rsidRPr="00ED3A60">
        <w:rPr>
          <w:i/>
          <w:iCs/>
          <w:color w:val="000000"/>
        </w:rPr>
        <w:t>(</w:t>
      </w:r>
      <w:r w:rsidR="00FC1365" w:rsidRPr="00ED3A60">
        <w:rPr>
          <w:i/>
          <w:iCs/>
          <w:color w:val="000000"/>
        </w:rPr>
        <w:t xml:space="preserve">Circolare di Ivana Veronese, Segretaria </w:t>
      </w:r>
      <w:proofErr w:type="spellStart"/>
      <w:r w:rsidR="00DF5AD8" w:rsidRPr="00ED3A60">
        <w:rPr>
          <w:i/>
          <w:iCs/>
          <w:color w:val="000000"/>
        </w:rPr>
        <w:t>Conf.</w:t>
      </w:r>
      <w:r w:rsidR="00FC1365" w:rsidRPr="00ED3A60">
        <w:rPr>
          <w:i/>
          <w:iCs/>
          <w:color w:val="000000"/>
        </w:rPr>
        <w:t>le</w:t>
      </w:r>
      <w:proofErr w:type="spellEnd"/>
      <w:r w:rsidR="00FC1365" w:rsidRPr="00ED3A60">
        <w:rPr>
          <w:i/>
          <w:iCs/>
          <w:color w:val="000000"/>
        </w:rPr>
        <w:t xml:space="preserve"> UIL</w:t>
      </w:r>
      <w:r w:rsidRPr="00ED3A60">
        <w:rPr>
          <w:i/>
          <w:iCs/>
          <w:color w:val="000000"/>
        </w:rPr>
        <w:t>)</w:t>
      </w:r>
      <w:r w:rsidR="00DF5AD8" w:rsidRPr="00ED3A60">
        <w:rPr>
          <w:color w:val="333399"/>
        </w:rPr>
        <w:t xml:space="preserve"> </w:t>
      </w:r>
      <w:r w:rsidR="002267B4">
        <w:rPr>
          <w:color w:val="333399"/>
        </w:rPr>
        <w:pict>
          <v:rect id="_x0000_i1047" style="width:231.65pt;height:3pt" o:hralign="right" o:hrstd="t" o:hr="t" fillcolor="#aca899" stroked="f"/>
        </w:pict>
      </w:r>
    </w:p>
    <w:p w:rsidR="0013108A" w:rsidRPr="00ED3A60" w:rsidRDefault="0013108A" w:rsidP="00ED3A60">
      <w:pPr>
        <w:spacing w:line="240" w:lineRule="auto"/>
        <w:rPr>
          <w:color w:val="999999"/>
          <w:sz w:val="18"/>
          <w:szCs w:val="18"/>
        </w:rPr>
      </w:pPr>
      <w:r w:rsidRPr="00ED3A60">
        <w:rPr>
          <w:noProof/>
          <w:color w:val="999999"/>
          <w:sz w:val="18"/>
          <w:szCs w:val="18"/>
          <w:lang w:eastAsia="it-IT"/>
        </w:rPr>
        <w:drawing>
          <wp:anchor distT="0" distB="0" distL="114300" distR="114300" simplePos="0" relativeHeight="251667456" behindDoc="0" locked="0" layoutInCell="1" allowOverlap="1" wp14:anchorId="711AC6F1" wp14:editId="2B4F0323">
            <wp:simplePos x="0" y="0"/>
            <wp:positionH relativeFrom="column">
              <wp:posOffset>0</wp:posOffset>
            </wp:positionH>
            <wp:positionV relativeFrom="line">
              <wp:posOffset>65405</wp:posOffset>
            </wp:positionV>
            <wp:extent cx="1857375" cy="916940"/>
            <wp:effectExtent l="0" t="0" r="9525" b="0"/>
            <wp:wrapSquare wrapText="bothSides"/>
            <wp:docPr id="6" name="Immagine 6" descr="nave-aquarius-big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nave-aquarius-big45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08A" w:rsidRPr="00ED3A60" w:rsidRDefault="002267B4" w:rsidP="00ED3A60">
      <w:pPr>
        <w:pStyle w:val="NormaleWeb"/>
        <w:spacing w:before="0" w:beforeAutospacing="0" w:after="0" w:afterAutospacing="0" w:line="240" w:lineRule="auto"/>
        <w:rPr>
          <w:color w:val="000000"/>
        </w:rPr>
      </w:pPr>
      <w:hyperlink r:id="rId47" w:history="1">
        <w:r w:rsidR="00FC1365" w:rsidRPr="00ED3A60">
          <w:rPr>
            <w:rStyle w:val="Collegamentoipertestuale"/>
            <w:rFonts w:cs="Arial"/>
            <w:b/>
            <w:bCs/>
            <w:i/>
            <w:color w:val="FFFFFF"/>
            <w:u w:val="none"/>
            <w:bdr w:val="single" w:sz="6" w:space="2" w:color="F58723" w:frame="1"/>
          </w:rPr>
          <w:t>L      o</w:t>
        </w:r>
      </w:hyperlink>
      <w:r w:rsidR="00FC1365" w:rsidRPr="00ED3A60">
        <w:rPr>
          <w:rFonts w:cs="Segoe UI"/>
          <w:noProof/>
          <w:color w:val="333333"/>
          <w:lang w:eastAsia="it-IT"/>
        </w:rPr>
        <w:t xml:space="preserve"> </w:t>
      </w:r>
      <w:r w:rsidR="00FC1365" w:rsidRPr="00ED3A60">
        <w:rPr>
          <w:rFonts w:cs="Arial"/>
          <w:color w:val="002060"/>
        </w:rPr>
        <w:t xml:space="preserve">  </w:t>
      </w:r>
      <w:r w:rsidR="0013108A" w:rsidRPr="00ED3A60">
        <w:rPr>
          <w:color w:val="002060"/>
        </w:rPr>
        <w:t xml:space="preserve">Roma, 08 ottobre 2018 - Lo scorso 5 ottobre è stato pubblicato sulla Gazzetta Ufficiale il Decreto Legge 4 ottobre 2018, n. 113, recante </w:t>
      </w:r>
      <w:r w:rsidR="0013108A" w:rsidRPr="00ED3A60">
        <w:rPr>
          <w:rStyle w:val="Enfasicorsivo"/>
          <w:color w:val="000000"/>
        </w:rPr>
        <w:t>“</w:t>
      </w:r>
      <w:hyperlink r:id="rId48" w:history="1">
        <w:r w:rsidR="0013108A" w:rsidRPr="00ED3A60">
          <w:rPr>
            <w:rStyle w:val="Collegamentoipertestuale"/>
            <w:i/>
            <w:iCs/>
          </w:rPr>
          <w:t xml:space="preserve">Disposizioni urgenti in materia di protezione internazionale e </w:t>
        </w:r>
        <w:r w:rsidR="0013108A" w:rsidRPr="00ED3A60">
          <w:rPr>
            <w:rStyle w:val="Collegamentoipertestuale"/>
            <w:i/>
            <w:iCs/>
          </w:rPr>
          <w:lastRenderedPageBreak/>
          <w:t>immigrazione, sicurezza pubblica, nonché misure per la funzionalità del Ministero dell’interno e l’organizzazione e il funzionamento dell’Agenzia nazionale per l’amministrazione e la destinazione dei beni sequestrati e confiscati alla criminalità organizzata</w:t>
        </w:r>
      </w:hyperlink>
      <w:r w:rsidR="0013108A" w:rsidRPr="00ED3A60">
        <w:rPr>
          <w:rStyle w:val="Enfasicorsivo"/>
          <w:color w:val="000000"/>
        </w:rPr>
        <w:t>”.</w:t>
      </w:r>
    </w:p>
    <w:p w:rsidR="0013108A" w:rsidRPr="00ED3A60" w:rsidRDefault="0013108A" w:rsidP="00ED3A60">
      <w:pPr>
        <w:pStyle w:val="NormaleWeb"/>
        <w:spacing w:before="0" w:beforeAutospacing="0" w:after="0" w:afterAutospacing="0" w:line="240" w:lineRule="auto"/>
        <w:rPr>
          <w:color w:val="002060"/>
        </w:rPr>
      </w:pPr>
      <w:r w:rsidRPr="00ED3A60">
        <w:rPr>
          <w:color w:val="002060"/>
        </w:rPr>
        <w:t>In primis, va osservato che è stato usato dal Governo un approccio d’emergenza, malgrado gli sbarchi nell’ultimo anno siano calati quasi del 90%: non c’erano dunque reali motivazioni per l’urgenza, se non quelle del risalto mediatico. In ogni caso,  il DL è stato firmato dal Capo dello Stato con alcune limature sul testo necessarie a non incorrere nel rischio di incostituzionalità ed accompagnato da una lettera che richiama Governo e Parlamento a osservare al massimo la correttezza delle norme dal punto di vista del rispetto della Carta Costituzionale. </w:t>
      </w:r>
    </w:p>
    <w:p w:rsidR="0013108A" w:rsidRPr="00ED3A60" w:rsidRDefault="0013108A" w:rsidP="00ED3A60">
      <w:pPr>
        <w:pStyle w:val="NormaleWeb"/>
        <w:spacing w:before="0" w:beforeAutospacing="0" w:after="0" w:afterAutospacing="0" w:line="240" w:lineRule="auto"/>
        <w:rPr>
          <w:color w:val="002060"/>
        </w:rPr>
      </w:pPr>
      <w:r w:rsidRPr="00ED3A60">
        <w:rPr>
          <w:color w:val="002060"/>
        </w:rPr>
        <w:t>Ora il provvedimento passa  all’esame del Parlamento dove dovrà essere approvato entro 60 giorni dalla sua pubblicazione sulla GU, pena la decadenza del dispositivo.</w:t>
      </w:r>
      <w:r w:rsidR="00FC1365" w:rsidRPr="00ED3A60">
        <w:rPr>
          <w:color w:val="002060"/>
        </w:rPr>
        <w:t xml:space="preserve"> </w:t>
      </w:r>
      <w:r w:rsidRPr="00ED3A60">
        <w:rPr>
          <w:color w:val="002060"/>
        </w:rPr>
        <w:t>Prima di passare ad un breve esame dei principali articoli che modificano la condizione dei richiedenti asilo o protezione, vale la pena di ricordare alcuni aspetti di questa delicate materia:</w:t>
      </w:r>
    </w:p>
    <w:p w:rsidR="0013108A" w:rsidRPr="00ED3A60" w:rsidRDefault="0013108A" w:rsidP="00ED3A60">
      <w:pPr>
        <w:pStyle w:val="NormaleWeb"/>
        <w:spacing w:before="0" w:beforeAutospacing="0" w:after="0" w:afterAutospacing="0" w:line="240" w:lineRule="auto"/>
        <w:rPr>
          <w:color w:val="C00000"/>
        </w:rPr>
      </w:pPr>
      <w:r w:rsidRPr="00ED3A60">
        <w:rPr>
          <w:rStyle w:val="Enfasigrassetto"/>
          <w:color w:val="C00000"/>
        </w:rPr>
        <w:t xml:space="preserve">Preambolo: </w:t>
      </w:r>
    </w:p>
    <w:p w:rsidR="0013108A" w:rsidRPr="00ED3A60" w:rsidRDefault="0013108A" w:rsidP="00ED3A60">
      <w:pPr>
        <w:pStyle w:val="NormaleWeb"/>
        <w:spacing w:before="0" w:beforeAutospacing="0" w:after="0" w:afterAutospacing="0" w:line="240" w:lineRule="auto"/>
        <w:rPr>
          <w:color w:val="002060"/>
        </w:rPr>
      </w:pPr>
      <w:r w:rsidRPr="00ED3A60">
        <w:rPr>
          <w:color w:val="002060"/>
        </w:rPr>
        <w:t>1) L’articolo 10 comma. 3 della Costituzione recita che lo straniero, al quale sia impedito nel suo Paese l'effettivo esercizio delle libertà democratiche garantite dalla Costituzione italiana,  ha diritto d'asilo nel territorio della Repubblica.</w:t>
      </w:r>
    </w:p>
    <w:p w:rsidR="0013108A" w:rsidRPr="00ED3A60" w:rsidRDefault="0013108A" w:rsidP="00ED3A60">
      <w:pPr>
        <w:pStyle w:val="NormaleWeb"/>
        <w:spacing w:before="0" w:beforeAutospacing="0" w:after="0" w:afterAutospacing="0" w:line="240" w:lineRule="auto"/>
        <w:rPr>
          <w:color w:val="002060"/>
        </w:rPr>
      </w:pPr>
      <w:r w:rsidRPr="00ED3A60">
        <w:rPr>
          <w:color w:val="002060"/>
        </w:rPr>
        <w:t>2) In Italia gli organi che si occupano di</w:t>
      </w:r>
      <w:hyperlink r:id="rId49" w:tgtFrame="_blank" w:history="1">
        <w:r w:rsidRPr="00ED3A60">
          <w:rPr>
            <w:rStyle w:val="Collegamentoipertestuale"/>
            <w:color w:val="002060"/>
          </w:rPr>
          <w:t xml:space="preserve"> valutare le richieste di </w:t>
        </w:r>
        <w:r w:rsidRPr="00ED3A60">
          <w:rPr>
            <w:rStyle w:val="Enfasigrassetto"/>
            <w:color w:val="002060"/>
          </w:rPr>
          <w:t>protezione o asilo</w:t>
        </w:r>
      </w:hyperlink>
      <w:r w:rsidRPr="00ED3A60">
        <w:rPr>
          <w:color w:val="002060"/>
        </w:rPr>
        <w:t xml:space="preserve"> si chiamano </w:t>
      </w:r>
      <w:r w:rsidRPr="00ED3A60">
        <w:rPr>
          <w:rStyle w:val="Enfasigrassetto"/>
          <w:color w:val="002060"/>
        </w:rPr>
        <w:t>“Commissioni Territoriali”,</w:t>
      </w:r>
      <w:r w:rsidRPr="00ED3A60">
        <w:rPr>
          <w:color w:val="002060"/>
        </w:rPr>
        <w:t xml:space="preserve"> afferiscono al Ministero dell’Interno, sono una trentina circa, comprese le “sezioni” che coadiuvano le Commissioni più oberate di richieste.</w:t>
      </w:r>
      <w:r w:rsidR="00FC1365" w:rsidRPr="00ED3A60">
        <w:rPr>
          <w:color w:val="002060"/>
        </w:rPr>
        <w:t xml:space="preserve"> </w:t>
      </w:r>
      <w:r w:rsidRPr="00ED3A60">
        <w:rPr>
          <w:color w:val="002060"/>
        </w:rPr>
        <w:t xml:space="preserve">L’esame si basa su di un colloquio personale svolto allo scopo di sentire le ragioni della richiesta di protezione da parte dello stesso straniero richiedente. Finora le autorità hanno valutato innanzitutto se il richiedente è riconoscibile quale rifugiato, in subordine se gli è riconoscibile la protezione sussidiaria e, in subordine ancora (ai sensi dell’art. 32, co. 3, d. </w:t>
      </w:r>
      <w:proofErr w:type="spellStart"/>
      <w:r w:rsidRPr="00ED3A60">
        <w:rPr>
          <w:color w:val="002060"/>
        </w:rPr>
        <w:t>lgs</w:t>
      </w:r>
      <w:proofErr w:type="spellEnd"/>
      <w:r w:rsidRPr="00ED3A60">
        <w:rPr>
          <w:color w:val="002060"/>
        </w:rPr>
        <w:t xml:space="preserve">. 25/2008 e dell’art. 5, co. 6, d.lgs. 286/1998) se gli è riconoscibile una forma di </w:t>
      </w:r>
      <w:r w:rsidRPr="00ED3A60">
        <w:rPr>
          <w:rStyle w:val="Enfasigrassetto"/>
          <w:color w:val="002060"/>
        </w:rPr>
        <w:t>“protezione umanitaria”</w:t>
      </w:r>
      <w:r w:rsidRPr="00ED3A60">
        <w:rPr>
          <w:color w:val="002060"/>
        </w:rPr>
        <w:t xml:space="preserve"> e il relativo permesso di soggiorno a tale titolo.</w:t>
      </w:r>
    </w:p>
    <w:p w:rsidR="0013108A" w:rsidRPr="00ED3A60" w:rsidRDefault="0013108A" w:rsidP="00ED3A60">
      <w:pPr>
        <w:pStyle w:val="NormaleWeb"/>
        <w:spacing w:before="0" w:beforeAutospacing="0" w:after="0" w:afterAutospacing="0" w:line="240" w:lineRule="auto"/>
        <w:rPr>
          <w:color w:val="002060"/>
        </w:rPr>
      </w:pPr>
      <w:r w:rsidRPr="00ED3A60">
        <w:rPr>
          <w:color w:val="002060"/>
        </w:rPr>
        <w:t>3) La Convenzione di Ginevra (1951) definisce “rifugiati” tutti coloro che chiedono protezione (o “asilo”) ad uno Stato diverso da quello di cui hanno la cittadinanza o in cui sono domiciliati se apolidi, perché hanno già subito o temono di subire in futuro una persecuzione per ragioni di razza, religione, cittadinanza, opinioni politiche, appartenenza a un determinato gruppo sociale.</w:t>
      </w:r>
      <w:r w:rsidR="00FC1365" w:rsidRPr="00ED3A60">
        <w:rPr>
          <w:color w:val="002060"/>
        </w:rPr>
        <w:t xml:space="preserve"> </w:t>
      </w:r>
      <w:r w:rsidRPr="00ED3A60">
        <w:rPr>
          <w:color w:val="002060"/>
        </w:rPr>
        <w:t xml:space="preserve">A coloro, invece, che fuggono da una situazione di conflitto oppure da una condanna a morte o dal rischio di essere torturati o </w:t>
      </w:r>
      <w:r w:rsidRPr="00ED3A60">
        <w:rPr>
          <w:color w:val="002060"/>
        </w:rPr>
        <w:lastRenderedPageBreak/>
        <w:t xml:space="preserve">sottoposti a trattamenti inumani e degradanti viene riconosciuta la c.d. </w:t>
      </w:r>
      <w:r w:rsidRPr="00ED3A60">
        <w:rPr>
          <w:rStyle w:val="Enfasigrassetto"/>
          <w:color w:val="002060"/>
        </w:rPr>
        <w:t>protezione sussidiaria.</w:t>
      </w:r>
    </w:p>
    <w:p w:rsidR="0013108A" w:rsidRPr="00ED3A60" w:rsidRDefault="0013108A" w:rsidP="00ED3A60">
      <w:pPr>
        <w:pStyle w:val="NormaleWeb"/>
        <w:spacing w:before="0" w:beforeAutospacing="0" w:after="0" w:afterAutospacing="0" w:line="240" w:lineRule="auto"/>
        <w:rPr>
          <w:rStyle w:val="Enfasigrassetto"/>
          <w:color w:val="002060"/>
        </w:rPr>
      </w:pPr>
      <w:r w:rsidRPr="00ED3A60">
        <w:rPr>
          <w:color w:val="002060"/>
        </w:rPr>
        <w:t xml:space="preserve">4) Le precedenti casistiche esauriscono il novero delle possibili forme di protezione internazionale ossia i casi in cui gli stranieri richiedenti </w:t>
      </w:r>
      <w:r w:rsidRPr="00ED3A60">
        <w:rPr>
          <w:rStyle w:val="Enfasicorsivo"/>
          <w:color w:val="002060"/>
        </w:rPr>
        <w:t>devono</w:t>
      </w:r>
      <w:r w:rsidRPr="00ED3A60">
        <w:rPr>
          <w:color w:val="002060"/>
        </w:rPr>
        <w:t xml:space="preserve"> essere protetti e accolti nel Paese in cui hanno chiesto asilo perché, se tornassero indietro, verrebbero (o rischierebbero di essere) perseguitati, torturati, o peggio.  Fuori da questi casi, o si viene rimpatriati o - se in presenza di gravi motivi di carattere umanitario che impediscono il rimpatrio al cittadino straniero - le Commissioni possono valutare di concedere un particolare </w:t>
      </w:r>
      <w:r w:rsidRPr="00ED3A60">
        <w:rPr>
          <w:rStyle w:val="Enfasigrassetto"/>
          <w:color w:val="002060"/>
        </w:rPr>
        <w:t>permesso denominato “umanitario”.</w:t>
      </w:r>
    </w:p>
    <w:p w:rsidR="0013108A" w:rsidRPr="00ED3A60" w:rsidRDefault="0013108A" w:rsidP="00ED3A60">
      <w:pPr>
        <w:pStyle w:val="NormaleWeb"/>
        <w:spacing w:before="0" w:beforeAutospacing="0" w:after="0" w:afterAutospacing="0" w:line="240" w:lineRule="auto"/>
        <w:rPr>
          <w:rStyle w:val="Enfasigrassetto"/>
          <w:color w:val="C00000"/>
        </w:rPr>
      </w:pPr>
      <w:r w:rsidRPr="00ED3A60">
        <w:rPr>
          <w:rStyle w:val="Enfasigrassetto"/>
          <w:color w:val="C00000"/>
        </w:rPr>
        <w:t>Cosa prevede ora il decreto</w:t>
      </w:r>
    </w:p>
    <w:p w:rsidR="0013108A" w:rsidRPr="00ED3A60" w:rsidRDefault="0013108A" w:rsidP="00ED3A60">
      <w:pPr>
        <w:pStyle w:val="NormaleWeb"/>
        <w:spacing w:before="0" w:beforeAutospacing="0" w:after="0" w:afterAutospacing="0" w:line="240" w:lineRule="auto"/>
        <w:rPr>
          <w:color w:val="002060"/>
        </w:rPr>
      </w:pPr>
      <w:r w:rsidRPr="00ED3A60">
        <w:rPr>
          <w:color w:val="002060"/>
        </w:rPr>
        <w:t>In totale sono 40 gli articoli che formano il testo del DL. Ecco un sunto dei provvedimenti più importanti e significativi limitati al tema dell’immigrazione e dell’asilo, mentre in calce potrete trovare il  </w:t>
      </w:r>
      <w:proofErr w:type="spellStart"/>
      <w:r w:rsidRPr="00ED3A60">
        <w:rPr>
          <w:rStyle w:val="Enfasigrassetto"/>
          <w:color w:val="002060"/>
        </w:rPr>
        <w:t>link</w:t>
      </w:r>
      <w:r w:rsidRPr="00ED3A60">
        <w:rPr>
          <w:color w:val="002060"/>
        </w:rPr>
        <w:t>contenente</w:t>
      </w:r>
      <w:proofErr w:type="spellEnd"/>
      <w:r w:rsidRPr="00ED3A60">
        <w:rPr>
          <w:color w:val="002060"/>
        </w:rPr>
        <w:t xml:space="preserve"> il testo completo del decreto.</w:t>
      </w:r>
    </w:p>
    <w:p w:rsidR="0013108A" w:rsidRPr="00ED3A60" w:rsidRDefault="0013108A" w:rsidP="00ED3A60">
      <w:pPr>
        <w:pStyle w:val="NormaleWeb"/>
        <w:spacing w:before="0" w:beforeAutospacing="0" w:after="0" w:afterAutospacing="0" w:line="240" w:lineRule="auto"/>
        <w:rPr>
          <w:color w:val="C00000"/>
        </w:rPr>
      </w:pPr>
      <w:r w:rsidRPr="00ED3A60">
        <w:rPr>
          <w:rStyle w:val="Enfasigrassetto"/>
          <w:color w:val="C00000"/>
        </w:rPr>
        <w:t>Immigrazione: i punti salienti del DL</w:t>
      </w:r>
    </w:p>
    <w:p w:rsidR="0013108A" w:rsidRPr="00ED3A60" w:rsidRDefault="0013108A" w:rsidP="00ED3A60">
      <w:pPr>
        <w:pStyle w:val="NormaleWeb"/>
        <w:spacing w:before="0" w:beforeAutospacing="0" w:after="0" w:afterAutospacing="0" w:line="240" w:lineRule="auto"/>
        <w:rPr>
          <w:color w:val="002060"/>
        </w:rPr>
      </w:pPr>
      <w:r w:rsidRPr="00ED3A60">
        <w:rPr>
          <w:rStyle w:val="Enfasigrassetto"/>
          <w:color w:val="002060"/>
        </w:rPr>
        <w:t>- Richiesta di asilo politico (art. 1 bis)</w:t>
      </w:r>
      <w:r w:rsidRPr="00ED3A60">
        <w:rPr>
          <w:color w:val="002060"/>
        </w:rPr>
        <w:t xml:space="preserve">: vengono aumentati quel tipo di reati che annullano la sospensione della richiesta di asilo politico, dopo una condanna in primo grado. In questo caso – anche in assenza di una condanna definitiva – viene data comunicazione alla Commissione Territoriale competente che provvede all’audizione dell’interessato ed a prendere una decisione. I reati in questione sono violenza sessuale, spaccio, furto e lesioni aggravate a pubblico ufficiale. In caso di rigetto della domanda, il richiedente ha comunque l’obbligo di lasciare il territorio nazionale, anche in pendenza di un ricorso avverso la decisione della Commissione. </w:t>
      </w:r>
      <w:r w:rsidRPr="00ED3A60">
        <w:rPr>
          <w:rStyle w:val="Enfasigrassetto"/>
          <w:color w:val="002060"/>
        </w:rPr>
        <w:t xml:space="preserve">In genere però quello che succede è che all’interessato viene messo in mano un decreto di espulsione con l’ordine di lasciare il territorio italiano entro 7 giorni. Ordine a cui raramente segue un esodo volontario. Il rischio, insomma, è un aumento della presenza irregolare. </w:t>
      </w:r>
    </w:p>
    <w:p w:rsidR="0013108A" w:rsidRPr="00ED3A60" w:rsidRDefault="0013108A" w:rsidP="00ED3A60">
      <w:pPr>
        <w:pStyle w:val="NormaleWeb"/>
        <w:spacing w:before="0" w:beforeAutospacing="0" w:after="0" w:afterAutospacing="0" w:line="240" w:lineRule="auto"/>
        <w:rPr>
          <w:color w:val="002060"/>
        </w:rPr>
      </w:pPr>
      <w:r w:rsidRPr="00ED3A60">
        <w:rPr>
          <w:rStyle w:val="Enfasigrassetto"/>
          <w:color w:val="002060"/>
        </w:rPr>
        <w:t>- Abolizione protezione umanitaria (art. 1)</w:t>
      </w:r>
      <w:r w:rsidRPr="00ED3A60">
        <w:rPr>
          <w:color w:val="002060"/>
        </w:rPr>
        <w:t xml:space="preserve">: fino a ieri la norma poteva garantire, in caso di situazioni di emergenza umanitaria, un permesso di soggiorno ai cittadini stranieri che ne avessero fatto richiesta.  Nella versione iniziale del DL, si pensava a una abolizione e a una sostituzione con un permesso di soggiorno della durata di un anno per motivi civili o di calamità naturali nei paesi di origine. Alla fine invece si è optato </w:t>
      </w:r>
      <w:r w:rsidRPr="00ED3A60">
        <w:rPr>
          <w:rStyle w:val="Enfasigrassetto"/>
          <w:color w:val="002060"/>
        </w:rPr>
        <w:t>per “casi speciali di permesso di soggiorno temporanei per esigenze di carattere umanitario”</w:t>
      </w:r>
      <w:r w:rsidRPr="00ED3A60">
        <w:rPr>
          <w:color w:val="002060"/>
        </w:rPr>
        <w:t>.  A chi ha già vigente un permesso per protezione umanitaria, alla scadenza, viene concesso un permesso umanitario speciale.</w:t>
      </w:r>
    </w:p>
    <w:p w:rsidR="0013108A" w:rsidRPr="00ED3A60" w:rsidRDefault="0013108A" w:rsidP="00ED3A60">
      <w:pPr>
        <w:pStyle w:val="NormaleWeb"/>
        <w:spacing w:before="0" w:beforeAutospacing="0" w:after="0" w:afterAutospacing="0" w:line="240" w:lineRule="auto"/>
        <w:rPr>
          <w:color w:val="002060"/>
        </w:rPr>
      </w:pPr>
      <w:r w:rsidRPr="00ED3A60">
        <w:rPr>
          <w:rStyle w:val="Enfasigrassetto"/>
          <w:color w:val="002060"/>
        </w:rPr>
        <w:t>- Trattenimento nei centri per il rimpatrio (art. 2)</w:t>
      </w:r>
      <w:r w:rsidRPr="00ED3A60">
        <w:rPr>
          <w:color w:val="002060"/>
        </w:rPr>
        <w:t xml:space="preserve">: vengono raddoppiati i tempi di “trattenimento” da un massimo di 90 giorni a 180 giorni anche per la verifica </w:t>
      </w:r>
      <w:r w:rsidRPr="00ED3A60">
        <w:rPr>
          <w:color w:val="002060"/>
        </w:rPr>
        <w:lastRenderedPageBreak/>
        <w:t>di identità. Trattenimento in “strutture idonee” anche per i migranti destinati all’espulsione;</w:t>
      </w:r>
    </w:p>
    <w:p w:rsidR="0013108A" w:rsidRPr="00ED3A60" w:rsidRDefault="0013108A" w:rsidP="00ED3A60">
      <w:pPr>
        <w:pStyle w:val="NormaleWeb"/>
        <w:spacing w:before="0" w:beforeAutospacing="0" w:after="0" w:afterAutospacing="0" w:line="240" w:lineRule="auto"/>
        <w:rPr>
          <w:color w:val="002060"/>
        </w:rPr>
      </w:pPr>
      <w:r w:rsidRPr="00ED3A60">
        <w:rPr>
          <w:rStyle w:val="Enfasigrassetto"/>
          <w:color w:val="002060"/>
        </w:rPr>
        <w:t xml:space="preserve">- Fondi per i rimpatri (art. 6) </w:t>
      </w:r>
      <w:r w:rsidRPr="00ED3A60">
        <w:rPr>
          <w:color w:val="002060"/>
        </w:rPr>
        <w:t>: oltre ai fondi concessi in passato, vengono stanziati altri 500.000 euro per il 2018, 1,5 milioni per il 2019 e 500.000 euro per il 2020.</w:t>
      </w:r>
    </w:p>
    <w:p w:rsidR="0013108A" w:rsidRPr="00ED3A60" w:rsidRDefault="0013108A" w:rsidP="00ED3A60">
      <w:pPr>
        <w:pStyle w:val="NormaleWeb"/>
        <w:spacing w:before="0" w:beforeAutospacing="0" w:after="0" w:afterAutospacing="0" w:line="240" w:lineRule="auto"/>
        <w:rPr>
          <w:color w:val="002060"/>
        </w:rPr>
      </w:pPr>
      <w:r w:rsidRPr="00ED3A60">
        <w:rPr>
          <w:rStyle w:val="Enfasigrassetto"/>
          <w:color w:val="002060"/>
        </w:rPr>
        <w:t>- Istituzione delle Unità di Dublino (art</w:t>
      </w:r>
      <w:r w:rsidRPr="00ED3A60">
        <w:rPr>
          <w:color w:val="002060"/>
        </w:rPr>
        <w:t>.11) – Per la soluzione di controversie, vengono istituite 3 unità presso il Dipartimento Libertà Civili e Immigrazione e presso prefetture territoriali.</w:t>
      </w:r>
    </w:p>
    <w:p w:rsidR="0013108A" w:rsidRPr="00ED3A60" w:rsidRDefault="0013108A" w:rsidP="00ED3A60">
      <w:pPr>
        <w:pStyle w:val="NormaleWeb"/>
        <w:spacing w:before="0" w:beforeAutospacing="0" w:after="0" w:afterAutospacing="0" w:line="240" w:lineRule="auto"/>
        <w:rPr>
          <w:color w:val="002060"/>
        </w:rPr>
      </w:pPr>
      <w:r w:rsidRPr="00ED3A60">
        <w:rPr>
          <w:rStyle w:val="Enfasigrassetto"/>
          <w:color w:val="002060"/>
        </w:rPr>
        <w:t xml:space="preserve">- </w:t>
      </w:r>
      <w:proofErr w:type="spellStart"/>
      <w:r w:rsidRPr="00ED3A60">
        <w:rPr>
          <w:rStyle w:val="Enfasigrassetto"/>
          <w:color w:val="002060"/>
        </w:rPr>
        <w:t>Sprar</w:t>
      </w:r>
      <w:proofErr w:type="spellEnd"/>
      <w:r w:rsidRPr="00ED3A60">
        <w:rPr>
          <w:rStyle w:val="Enfasigrassetto"/>
          <w:color w:val="002060"/>
        </w:rPr>
        <w:t xml:space="preserve"> (art. 12) </w:t>
      </w:r>
      <w:r w:rsidRPr="00ED3A60">
        <w:rPr>
          <w:color w:val="002060"/>
        </w:rPr>
        <w:t>: i piccoli centri che ospitano i migranti, sotto l’egida dei Comuni, non potranno più accogliere i richiedenti asilo ma soltanto minori non accompagnati e chi ha già ricevuto la protezione internazionale.</w:t>
      </w:r>
    </w:p>
    <w:p w:rsidR="0013108A" w:rsidRPr="00ED3A60" w:rsidRDefault="0013108A" w:rsidP="00ED3A60">
      <w:pPr>
        <w:pStyle w:val="NormaleWeb"/>
        <w:spacing w:before="0" w:beforeAutospacing="0" w:after="0" w:afterAutospacing="0" w:line="240" w:lineRule="auto"/>
        <w:rPr>
          <w:color w:val="002060"/>
        </w:rPr>
      </w:pPr>
      <w:r w:rsidRPr="00ED3A60">
        <w:rPr>
          <w:rStyle w:val="Enfasigrassetto"/>
          <w:color w:val="002060"/>
        </w:rPr>
        <w:t>- Iscrizione anagrafica (art</w:t>
      </w:r>
      <w:r w:rsidRPr="00ED3A60">
        <w:rPr>
          <w:color w:val="002060"/>
        </w:rPr>
        <w:t>. 13) – Il permesso di soggiorno è valido anche come documento di identità, ma non costituisce titolo per l’iscrizione anagrafica;</w:t>
      </w:r>
    </w:p>
    <w:p w:rsidR="0013108A" w:rsidRPr="00ED3A60" w:rsidRDefault="0013108A" w:rsidP="00ED3A60">
      <w:pPr>
        <w:pStyle w:val="NormaleWeb"/>
        <w:spacing w:before="0" w:beforeAutospacing="0" w:after="0" w:afterAutospacing="0" w:line="240" w:lineRule="auto"/>
        <w:rPr>
          <w:color w:val="002060"/>
        </w:rPr>
      </w:pPr>
      <w:r w:rsidRPr="00ED3A60">
        <w:rPr>
          <w:rStyle w:val="Enfasigrassetto"/>
          <w:color w:val="002060"/>
        </w:rPr>
        <w:t>- Acquisizione e Revoca della cittadinanza (art</w:t>
      </w:r>
      <w:r w:rsidRPr="00ED3A60">
        <w:rPr>
          <w:color w:val="002060"/>
        </w:rPr>
        <w:t xml:space="preserve">. 14): se una persona viene ritenuta un possibile pericolo per lo Stato, potrebbe scattare la revoca della cittadinanza in caso di condanna in via definitiva per reati legati al terrorismo. Allo stesso modo, una domanda di cittadinanza potrà essere rigettata anche se presentata da chi ha sposato un cittadino o cittadina italiana.  </w:t>
      </w:r>
      <w:r w:rsidRPr="00ED3A60">
        <w:rPr>
          <w:rStyle w:val="Enfasigrassetto"/>
          <w:color w:val="002060"/>
        </w:rPr>
        <w:t xml:space="preserve">E’ stato osservato da molti giuristi che il creare due livelli di cittadinanza (chi è nato in Italia e non la può perdere; chi è nato all’estero e gli può essere revocata) sarebbe in contrasto con lo spirito della Carta Costituzionale. </w:t>
      </w:r>
    </w:p>
    <w:p w:rsidR="0013108A" w:rsidRPr="00ED3A60" w:rsidRDefault="0013108A" w:rsidP="00ED3A60">
      <w:pPr>
        <w:pStyle w:val="NormaleWeb"/>
        <w:spacing w:before="0" w:beforeAutospacing="0" w:after="0" w:afterAutospacing="0" w:line="240" w:lineRule="auto"/>
        <w:rPr>
          <w:color w:val="002060"/>
        </w:rPr>
      </w:pPr>
      <w:r w:rsidRPr="00ED3A60">
        <w:rPr>
          <w:rStyle w:val="Enfasigrassetto"/>
          <w:color w:val="002060"/>
        </w:rPr>
        <w:t xml:space="preserve">- Tempi e costi della naturalizzazione </w:t>
      </w:r>
      <w:r w:rsidRPr="00ED3A60">
        <w:rPr>
          <w:color w:val="002060"/>
        </w:rPr>
        <w:t>- I costi per una domanda di naturalizzazione salgono da 200 a 250 €. Aumentano anche i tempi dell’Amministrazione per le risposte: da 24 a 48 mesi;</w:t>
      </w:r>
    </w:p>
    <w:p w:rsidR="0013108A" w:rsidRPr="00ED3A60" w:rsidRDefault="0013108A" w:rsidP="00ED3A60">
      <w:pPr>
        <w:pStyle w:val="NormaleWeb"/>
        <w:spacing w:before="0" w:beforeAutospacing="0" w:after="0" w:afterAutospacing="0" w:line="240" w:lineRule="auto"/>
        <w:rPr>
          <w:color w:val="002060"/>
        </w:rPr>
      </w:pPr>
      <w:r w:rsidRPr="00ED3A60">
        <w:rPr>
          <w:rStyle w:val="Enfasigrassetto"/>
          <w:color w:val="002060"/>
        </w:rPr>
        <w:t>- Gratuito patrocinio (art</w:t>
      </w:r>
      <w:r w:rsidRPr="00ED3A60">
        <w:rPr>
          <w:color w:val="002060"/>
        </w:rPr>
        <w:t>.15) – Nel processo civile, quando l’impugnazione è dichiarata inammissibile, al difensore non è liquidato alcun compenso; quindi se un avvocato vuole assistere comunque il ricorrente, lo dovrà fare a sue spese.</w:t>
      </w:r>
    </w:p>
    <w:p w:rsidR="0013108A" w:rsidRPr="00ED3A60" w:rsidRDefault="0013108A" w:rsidP="00ED3A60">
      <w:pPr>
        <w:pStyle w:val="NormaleWeb"/>
        <w:spacing w:before="0" w:beforeAutospacing="0" w:after="0" w:afterAutospacing="0" w:line="240" w:lineRule="auto"/>
        <w:rPr>
          <w:color w:val="000000"/>
        </w:rPr>
      </w:pPr>
      <w:r w:rsidRPr="00ED3A60">
        <w:rPr>
          <w:rStyle w:val="Enfasigrassetto"/>
          <w:i/>
          <w:iCs/>
          <w:color w:val="000000"/>
        </w:rPr>
        <w:t> </w:t>
      </w:r>
      <w:hyperlink r:id="rId50" w:history="1">
        <w:r w:rsidRPr="00ED3A60">
          <w:rPr>
            <w:rStyle w:val="Collegamentoipertestuale"/>
            <w:b/>
            <w:bCs/>
            <w:i/>
            <w:iCs/>
          </w:rPr>
          <w:t>Scarica il Decreto Legge</w:t>
        </w:r>
      </w:hyperlink>
    </w:p>
    <w:p w:rsidR="00BC12D8" w:rsidRPr="00ED3A60" w:rsidRDefault="002267B4" w:rsidP="00ED3A60">
      <w:pPr>
        <w:spacing w:line="240" w:lineRule="auto"/>
        <w:textAlignment w:val="baseline"/>
        <w:outlineLvl w:val="0"/>
        <w:rPr>
          <w:rFonts w:cs="Arial"/>
          <w:color w:val="000000"/>
          <w:lang w:eastAsia="it-IT"/>
        </w:rPr>
      </w:pPr>
      <w:r>
        <w:rPr>
          <w:color w:val="333399"/>
        </w:rPr>
        <w:pict>
          <v:rect id="_x0000_i1056" style="width:231.65pt;height:3pt" o:hralign="right" o:hrstd="t" o:hr="t" fillcolor="#aca899" stroked="f"/>
        </w:pict>
      </w:r>
    </w:p>
    <w:p w:rsidR="00920689" w:rsidRPr="00ED3A60" w:rsidRDefault="002267B4" w:rsidP="00ED3A60">
      <w:pPr>
        <w:pStyle w:val="NormaleWeb"/>
        <w:spacing w:before="0" w:beforeAutospacing="0" w:after="0" w:afterAutospacing="0" w:line="240" w:lineRule="auto"/>
        <w:rPr>
          <w:rFonts w:cs="Helvetica"/>
          <w:color w:val="002060"/>
        </w:rPr>
      </w:pPr>
      <w:r>
        <w:rPr>
          <w:color w:val="333399"/>
        </w:rPr>
        <w:pict>
          <v:rect id="_x0000_i1057" style="width:231.65pt;height:3pt" o:hralign="right" o:hrstd="t" o:hr="t" fillcolor="#aca899" stroked="f"/>
        </w:pict>
      </w:r>
      <w:r w:rsidR="00920689" w:rsidRPr="00ED3A60">
        <w:rPr>
          <w:rFonts w:cs="Helvetica"/>
          <w:b/>
          <w:color w:val="00B0F0"/>
          <w:sz w:val="28"/>
          <w:szCs w:val="28"/>
        </w:rPr>
        <w:t>FRA</w:t>
      </w:r>
      <w:r w:rsidR="00DF5AD8" w:rsidRPr="00ED3A60">
        <w:rPr>
          <w:rFonts w:cs="Helvetica"/>
          <w:b/>
          <w:color w:val="00B0F0"/>
          <w:sz w:val="28"/>
          <w:szCs w:val="28"/>
        </w:rPr>
        <w:t xml:space="preserve">: Considerazioni sulle navi delle </w:t>
      </w:r>
      <w:proofErr w:type="spellStart"/>
      <w:r w:rsidR="00DF5AD8" w:rsidRPr="00ED3A60">
        <w:rPr>
          <w:rFonts w:cs="Helvetica"/>
          <w:b/>
          <w:color w:val="00B0F0"/>
          <w:sz w:val="28"/>
          <w:szCs w:val="28"/>
        </w:rPr>
        <w:t>ONg</w:t>
      </w:r>
      <w:proofErr w:type="spellEnd"/>
      <w:r w:rsidR="00DF5AD8" w:rsidRPr="00ED3A60">
        <w:rPr>
          <w:rFonts w:cs="Helvetica"/>
          <w:b/>
          <w:color w:val="00B0F0"/>
          <w:sz w:val="28"/>
          <w:szCs w:val="28"/>
        </w:rPr>
        <w:t xml:space="preserve"> impegnate in missioni di salvataggio in mare</w:t>
      </w:r>
      <w:r w:rsidR="00920689" w:rsidRPr="00ED3A60">
        <w:rPr>
          <w:rFonts w:cs="Helvetica"/>
          <w:b/>
          <w:color w:val="00B0F0"/>
          <w:sz w:val="28"/>
          <w:szCs w:val="28"/>
        </w:rPr>
        <w:t xml:space="preserve"> </w:t>
      </w:r>
      <w:r w:rsidR="00DF5AD8" w:rsidRPr="00ED3A60">
        <w:rPr>
          <w:rFonts w:cs="Helvetica"/>
          <w:b/>
          <w:color w:val="00B0F0"/>
          <w:sz w:val="28"/>
          <w:szCs w:val="28"/>
        </w:rPr>
        <w:t xml:space="preserve"> </w:t>
      </w:r>
      <w:r w:rsidR="00920689" w:rsidRPr="00ED3A60">
        <w:rPr>
          <w:rFonts w:cs="Helvetica"/>
          <w:color w:val="00B0F0"/>
          <w:sz w:val="30"/>
          <w:szCs w:val="30"/>
        </w:rPr>
        <w:t xml:space="preserve"> </w:t>
      </w:r>
      <w:r w:rsidR="00EA1B0F" w:rsidRPr="00ED3A60">
        <w:rPr>
          <w:rFonts w:cs="Arial"/>
          <w:color w:val="00B0F0"/>
          <w:lang w:eastAsia="it-IT"/>
        </w:rPr>
        <w:t xml:space="preserve"> </w:t>
      </w:r>
      <w:r>
        <w:rPr>
          <w:color w:val="333399"/>
        </w:rPr>
        <w:pict>
          <v:rect id="_x0000_i1058" style="width:231.65pt;height:3pt" o:hralign="right" o:hrstd="t" o:hr="t" fillcolor="#aca899" stroked="f"/>
        </w:pict>
      </w:r>
      <w:proofErr w:type="spellStart"/>
      <w:r w:rsidR="00920689" w:rsidRPr="00ED3A60">
        <w:rPr>
          <w:rFonts w:cs="Helvetica"/>
          <w:color w:val="002060"/>
        </w:rPr>
        <w:t>Brussels</w:t>
      </w:r>
      <w:proofErr w:type="spellEnd"/>
      <w:r w:rsidR="00920689" w:rsidRPr="00ED3A60">
        <w:rPr>
          <w:rFonts w:cs="Helvetica"/>
          <w:color w:val="002060"/>
        </w:rPr>
        <w:t xml:space="preserve">, 8 </w:t>
      </w:r>
      <w:proofErr w:type="spellStart"/>
      <w:r w:rsidR="00920689" w:rsidRPr="00ED3A60">
        <w:rPr>
          <w:rFonts w:cs="Helvetica"/>
          <w:color w:val="002060"/>
        </w:rPr>
        <w:t>October</w:t>
      </w:r>
      <w:proofErr w:type="spellEnd"/>
      <w:r w:rsidR="00920689" w:rsidRPr="00ED3A60">
        <w:rPr>
          <w:rFonts w:cs="Helvetica"/>
          <w:color w:val="002060"/>
        </w:rPr>
        <w:t xml:space="preserve"> 2018</w:t>
      </w:r>
    </w:p>
    <w:p w:rsidR="009F3A1F" w:rsidRPr="00ED3A60" w:rsidRDefault="009F3A1F" w:rsidP="00ED3A60">
      <w:pPr>
        <w:pStyle w:val="NormaleWeb"/>
        <w:spacing w:before="0" w:beforeAutospacing="0" w:after="0" w:afterAutospacing="0" w:line="240" w:lineRule="auto"/>
        <w:rPr>
          <w:rFonts w:cs="Helvetica"/>
          <w:color w:val="002060"/>
        </w:rPr>
      </w:pPr>
      <w:r w:rsidRPr="00ED3A60">
        <w:rPr>
          <w:rFonts w:cs="Helvetica"/>
          <w:color w:val="002060"/>
        </w:rPr>
        <w:t>Per informazione di membri del Comitato Mobilità, Migrazione ed Inclusione di ETUC</w:t>
      </w:r>
    </w:p>
    <w:p w:rsidR="00920689" w:rsidRPr="00ED3A60" w:rsidRDefault="00920689" w:rsidP="00ED3A60">
      <w:pPr>
        <w:pStyle w:val="NormaleWeb"/>
        <w:spacing w:before="0" w:beforeAutospacing="0" w:after="0" w:afterAutospacing="0" w:line="240" w:lineRule="auto"/>
        <w:rPr>
          <w:rFonts w:cs="Helvetica"/>
          <w:color w:val="002060"/>
        </w:rPr>
      </w:pPr>
      <w:r w:rsidRPr="00ED3A60">
        <w:rPr>
          <w:rFonts w:cs="Helvetica"/>
          <w:color w:val="002060"/>
        </w:rPr>
        <w:t>L’Agenzia Europea per i diritti fondamentali  (FRA) ha pubblicato un “</w:t>
      </w:r>
      <w:proofErr w:type="spellStart"/>
      <w:r w:rsidRPr="00ED3A60">
        <w:rPr>
          <w:rFonts w:cs="Helvetica"/>
          <w:color w:val="002060"/>
        </w:rPr>
        <w:t>paper</w:t>
      </w:r>
      <w:proofErr w:type="spellEnd"/>
      <w:r w:rsidRPr="00ED3A60">
        <w:rPr>
          <w:rFonts w:cs="Helvetica"/>
          <w:color w:val="002060"/>
        </w:rPr>
        <w:t xml:space="preserve">” su “Considerazioni sui diritti fondamentali: le navi delle ONG impegnate in missioni di ricerca e salvataggio nel Mediterraneo e le investigazioni criminali”. </w:t>
      </w:r>
      <w:r w:rsidRPr="00ED3A60">
        <w:rPr>
          <w:rFonts w:cs="Arial"/>
          <w:color w:val="002060"/>
        </w:rPr>
        <w:t xml:space="preserve">Questa nota attira l'attenzione sulla recente tendenza di criminalizzare </w:t>
      </w:r>
      <w:r w:rsidRPr="00ED3A60">
        <w:rPr>
          <w:rFonts w:cs="Arial"/>
          <w:color w:val="002060"/>
        </w:rPr>
        <w:lastRenderedPageBreak/>
        <w:t xml:space="preserve">le operazioni di ricerca e salvataggio (SAR) effettuate da organizzazioni non governative (ONG) o altri soggetti privati, incluso il sequestro  di navi di salvataggio e l’arresto di membri dell'equipaggio, in alcuni Stati membri dell'UE. La maggior parte di tali incidenti riguardava ONG operanti nel Mediterraneo centrale. Per maggiori informazioni vedere la breve relazione sul link: </w:t>
      </w:r>
    </w:p>
    <w:p w:rsidR="00920689" w:rsidRPr="00ED3A60" w:rsidRDefault="002267B4" w:rsidP="00ED3A60">
      <w:pPr>
        <w:pStyle w:val="NormaleWeb"/>
        <w:spacing w:before="0" w:beforeAutospacing="0" w:after="0" w:afterAutospacing="0" w:line="240" w:lineRule="auto"/>
        <w:rPr>
          <w:rFonts w:cs="Helvetica"/>
          <w:color w:val="333333"/>
        </w:rPr>
      </w:pPr>
      <w:hyperlink r:id="rId51" w:history="1">
        <w:r w:rsidR="00920689" w:rsidRPr="00ED3A60">
          <w:rPr>
            <w:rStyle w:val="Collegamentoipertestuale"/>
            <w:rFonts w:cs="Helvetica"/>
            <w:b/>
            <w:bCs/>
          </w:rPr>
          <w:t>http://fra.europa.eu/en/theme/asylum-migration-borders/ngos-sar-activities</w:t>
        </w:r>
      </w:hyperlink>
    </w:p>
    <w:p w:rsidR="00BC12D8" w:rsidRPr="00ED3A60" w:rsidRDefault="00920689" w:rsidP="00ED3A60">
      <w:pPr>
        <w:pStyle w:val="NormaleWeb"/>
        <w:spacing w:before="0" w:beforeAutospacing="0" w:after="0" w:afterAutospacing="0" w:line="240" w:lineRule="auto"/>
        <w:rPr>
          <w:rFonts w:cs="Arial"/>
          <w:b/>
          <w:color w:val="C00000"/>
          <w:lang w:eastAsia="it-IT"/>
        </w:rPr>
      </w:pPr>
      <w:proofErr w:type="spellStart"/>
      <w:r w:rsidRPr="00ED3A60">
        <w:rPr>
          <w:rFonts w:cs="Helvetica"/>
          <w:b/>
          <w:color w:val="C00000"/>
        </w:rPr>
        <w:t>Liina</w:t>
      </w:r>
      <w:proofErr w:type="spellEnd"/>
      <w:r w:rsidRPr="00ED3A60">
        <w:rPr>
          <w:rFonts w:cs="Helvetica"/>
          <w:b/>
          <w:color w:val="C00000"/>
        </w:rPr>
        <w:t xml:space="preserve"> Carr, </w:t>
      </w:r>
      <w:proofErr w:type="spellStart"/>
      <w:r w:rsidRPr="00ED3A60">
        <w:rPr>
          <w:rFonts w:cs="Helvetica"/>
          <w:b/>
          <w:color w:val="C00000"/>
        </w:rPr>
        <w:t>Confederal</w:t>
      </w:r>
      <w:proofErr w:type="spellEnd"/>
      <w:r w:rsidRPr="00ED3A60">
        <w:rPr>
          <w:rFonts w:cs="Helvetica"/>
          <w:b/>
          <w:color w:val="C00000"/>
        </w:rPr>
        <w:t xml:space="preserve"> </w:t>
      </w:r>
      <w:proofErr w:type="spellStart"/>
      <w:r w:rsidRPr="00ED3A60">
        <w:rPr>
          <w:rFonts w:cs="Helvetica"/>
          <w:b/>
          <w:color w:val="C00000"/>
        </w:rPr>
        <w:t>Secretary</w:t>
      </w:r>
      <w:proofErr w:type="spellEnd"/>
      <w:r w:rsidRPr="00ED3A60">
        <w:rPr>
          <w:rFonts w:cs="Helvetica"/>
          <w:b/>
          <w:color w:val="C00000"/>
        </w:rPr>
        <w:t> ETUC</w:t>
      </w:r>
    </w:p>
    <w:p w:rsidR="00DE4596" w:rsidRPr="00ED3A60" w:rsidRDefault="002267B4" w:rsidP="00ED3A60">
      <w:pPr>
        <w:pStyle w:val="NormaleWeb"/>
        <w:spacing w:before="0" w:beforeAutospacing="0" w:after="0" w:afterAutospacing="0" w:line="240" w:lineRule="auto"/>
        <w:rPr>
          <w:color w:val="333399"/>
        </w:rPr>
      </w:pPr>
      <w:r>
        <w:rPr>
          <w:color w:val="333399"/>
        </w:rPr>
        <w:pict>
          <v:rect id="_x0000_i1059" style="width:231.65pt;height:3pt" o:hralign="right" o:hrstd="t" o:hr="t" fillcolor="#aca899" stroked="f"/>
        </w:pict>
      </w:r>
    </w:p>
    <w:p w:rsidR="00A443E6" w:rsidRPr="00ED3A60" w:rsidRDefault="00A443E6" w:rsidP="00ED3A60">
      <w:pPr>
        <w:spacing w:line="240" w:lineRule="auto"/>
      </w:pPr>
    </w:p>
    <w:p w:rsidR="00A443E6" w:rsidRPr="00ED3A60" w:rsidRDefault="00BC374F" w:rsidP="00ED3A60">
      <w:pPr>
        <w:shd w:val="clear" w:color="auto" w:fill="F0F0F0"/>
        <w:spacing w:line="240" w:lineRule="auto"/>
        <w:contextualSpacing/>
        <w:jc w:val="center"/>
        <w:rPr>
          <w:rFonts w:cs="Arial"/>
          <w:b/>
          <w:color w:val="C00000"/>
          <w:sz w:val="36"/>
          <w:szCs w:val="36"/>
        </w:rPr>
      </w:pPr>
      <w:r w:rsidRPr="00ED3A60">
        <w:rPr>
          <w:rFonts w:cs="Arial"/>
          <w:b/>
          <w:color w:val="C00000"/>
          <w:sz w:val="36"/>
          <w:szCs w:val="36"/>
        </w:rPr>
        <w:t>Demografia e Immigrazione</w:t>
      </w:r>
    </w:p>
    <w:p w:rsidR="00C235BA" w:rsidRPr="00ED3A60" w:rsidRDefault="002267B4" w:rsidP="00ED3A60">
      <w:pPr>
        <w:pStyle w:val="Titolo1"/>
        <w:spacing w:before="0" w:after="0" w:line="240" w:lineRule="auto"/>
        <w:rPr>
          <w:rFonts w:ascii="Trebuchet MS" w:hAnsi="Trebuchet MS"/>
          <w:color w:val="333399"/>
        </w:rPr>
      </w:pPr>
      <w:r>
        <w:rPr>
          <w:rFonts w:ascii="Trebuchet MS" w:hAnsi="Trebuchet MS"/>
          <w:color w:val="333399"/>
        </w:rPr>
        <w:pict>
          <v:rect id="_x0000_i1060" style="width:231.65pt;height:3pt" o:hralign="right" o:hrstd="t" o:hr="t" fillcolor="#aca899" stroked="f"/>
        </w:pict>
      </w:r>
    </w:p>
    <w:p w:rsidR="00BC374F" w:rsidRPr="00ED3A60" w:rsidRDefault="00BC374F" w:rsidP="00ED3A60">
      <w:pPr>
        <w:spacing w:line="240" w:lineRule="auto"/>
        <w:outlineLvl w:val="0"/>
        <w:rPr>
          <w:b/>
          <w:bCs/>
          <w:kern w:val="36"/>
          <w:sz w:val="48"/>
          <w:szCs w:val="48"/>
          <w:lang w:eastAsia="it-IT"/>
        </w:rPr>
      </w:pPr>
      <w:r w:rsidRPr="00ED3A60">
        <w:rPr>
          <w:noProof/>
          <w:color w:val="0000FF"/>
          <w:lang w:eastAsia="it-IT"/>
        </w:rPr>
        <w:drawing>
          <wp:inline distT="0" distB="0" distL="0" distR="0" wp14:anchorId="7BEFD9E4" wp14:editId="3B86FA90">
            <wp:extent cx="2124075" cy="363327"/>
            <wp:effectExtent l="0" t="0" r="0" b="0"/>
            <wp:docPr id="3" name="Immagine 3" descr="neodemo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odemos">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8438" cy="364073"/>
                    </a:xfrm>
                    <a:prstGeom prst="rect">
                      <a:avLst/>
                    </a:prstGeom>
                    <a:noFill/>
                    <a:ln>
                      <a:noFill/>
                    </a:ln>
                  </pic:spPr>
                </pic:pic>
              </a:graphicData>
            </a:graphic>
          </wp:inline>
        </w:drawing>
      </w:r>
    </w:p>
    <w:p w:rsidR="00BC374F" w:rsidRPr="00ED3A60" w:rsidRDefault="00BC374F" w:rsidP="00ED3A60">
      <w:pPr>
        <w:spacing w:line="240" w:lineRule="auto"/>
        <w:outlineLvl w:val="0"/>
        <w:rPr>
          <w:b/>
          <w:bCs/>
          <w:color w:val="00B0F0"/>
          <w:kern w:val="36"/>
          <w:sz w:val="32"/>
          <w:szCs w:val="32"/>
          <w:lang w:eastAsia="it-IT"/>
        </w:rPr>
      </w:pPr>
      <w:r w:rsidRPr="00ED3A60">
        <w:rPr>
          <w:b/>
          <w:bCs/>
          <w:color w:val="00B0F0"/>
          <w:kern w:val="36"/>
          <w:sz w:val="32"/>
          <w:szCs w:val="32"/>
          <w:lang w:eastAsia="it-IT"/>
        </w:rPr>
        <w:t>La vera emergenza è l’invecchiamento</w:t>
      </w:r>
    </w:p>
    <w:p w:rsidR="00BC374F" w:rsidRPr="00ED3A60" w:rsidRDefault="002267B4" w:rsidP="00ED3A60">
      <w:pPr>
        <w:spacing w:line="240" w:lineRule="auto"/>
        <w:rPr>
          <w:lang w:eastAsia="it-IT"/>
        </w:rPr>
      </w:pPr>
      <w:hyperlink r:id="rId54" w:history="1">
        <w:r w:rsidR="00BC374F" w:rsidRPr="00ED3A60">
          <w:rPr>
            <w:color w:val="0000FF"/>
            <w:u w:val="single"/>
            <w:lang w:eastAsia="it-IT"/>
          </w:rPr>
          <w:t>Enrico Di Pasquale</w:t>
        </w:r>
      </w:hyperlink>
      <w:hyperlink r:id="rId55" w:history="1">
        <w:r w:rsidR="00BC374F" w:rsidRPr="00ED3A60">
          <w:rPr>
            <w:color w:val="0000FF"/>
            <w:u w:val="single"/>
            <w:lang w:eastAsia="it-IT"/>
          </w:rPr>
          <w:t xml:space="preserve">, Andrea </w:t>
        </w:r>
        <w:proofErr w:type="spellStart"/>
        <w:r w:rsidR="00BC374F" w:rsidRPr="00ED3A60">
          <w:rPr>
            <w:color w:val="0000FF"/>
            <w:u w:val="single"/>
            <w:lang w:eastAsia="it-IT"/>
          </w:rPr>
          <w:t>Stuppini</w:t>
        </w:r>
        <w:proofErr w:type="spellEnd"/>
      </w:hyperlink>
      <w:hyperlink r:id="rId56" w:history="1">
        <w:r w:rsidR="00BC374F" w:rsidRPr="00ED3A60">
          <w:rPr>
            <w:color w:val="0000FF"/>
            <w:u w:val="single"/>
            <w:lang w:eastAsia="it-IT"/>
          </w:rPr>
          <w:t xml:space="preserve">, Chiara </w:t>
        </w:r>
        <w:proofErr w:type="spellStart"/>
        <w:r w:rsidR="00BC374F" w:rsidRPr="00ED3A60">
          <w:rPr>
            <w:color w:val="0000FF"/>
            <w:u w:val="single"/>
            <w:lang w:eastAsia="it-IT"/>
          </w:rPr>
          <w:t>Tronchin</w:t>
        </w:r>
        <w:proofErr w:type="spellEnd"/>
      </w:hyperlink>
    </w:p>
    <w:p w:rsidR="00BC374F" w:rsidRPr="00ED3A60" w:rsidRDefault="00BC374F" w:rsidP="00ED3A60">
      <w:pPr>
        <w:spacing w:line="240" w:lineRule="auto"/>
        <w:rPr>
          <w:lang w:eastAsia="it-IT"/>
        </w:rPr>
      </w:pPr>
      <w:r w:rsidRPr="00ED3A60">
        <w:rPr>
          <w:i/>
          <w:iCs/>
          <w:color w:val="C00000"/>
          <w:lang w:eastAsia="it-IT"/>
        </w:rPr>
        <w:t xml:space="preserve">Pianificare le politiche migratorie, anziché subirle” concludono Enrico Di Pasquale, Andrea </w:t>
      </w:r>
      <w:proofErr w:type="spellStart"/>
      <w:r w:rsidRPr="00ED3A60">
        <w:rPr>
          <w:i/>
          <w:iCs/>
          <w:color w:val="C00000"/>
          <w:lang w:eastAsia="it-IT"/>
        </w:rPr>
        <w:t>Stuppini</w:t>
      </w:r>
      <w:proofErr w:type="spellEnd"/>
      <w:r w:rsidRPr="00ED3A60">
        <w:rPr>
          <w:i/>
          <w:iCs/>
          <w:color w:val="C00000"/>
          <w:lang w:eastAsia="it-IT"/>
        </w:rPr>
        <w:t xml:space="preserve"> e Chiara </w:t>
      </w:r>
      <w:proofErr w:type="spellStart"/>
      <w:r w:rsidRPr="00ED3A60">
        <w:rPr>
          <w:i/>
          <w:iCs/>
          <w:color w:val="C00000"/>
          <w:lang w:eastAsia="it-IT"/>
        </w:rPr>
        <w:t>Tronchin</w:t>
      </w:r>
      <w:proofErr w:type="spellEnd"/>
      <w:r w:rsidR="00BD3949" w:rsidRPr="00ED3A60">
        <w:rPr>
          <w:i/>
          <w:iCs/>
          <w:color w:val="C00000"/>
          <w:lang w:eastAsia="it-IT"/>
        </w:rPr>
        <w:t xml:space="preserve">. </w:t>
      </w:r>
      <w:r w:rsidR="002267B4">
        <w:rPr>
          <w:color w:val="333399"/>
        </w:rPr>
        <w:pict>
          <v:rect id="_x0000_i1055" style="width:231.65pt;height:3pt" o:hralign="right" o:hrstd="t" o:hr="t" fillcolor="#aca899" stroked="f"/>
        </w:pict>
      </w:r>
    </w:p>
    <w:p w:rsidR="00BC374F" w:rsidRPr="00ED3A60" w:rsidRDefault="002267B4" w:rsidP="00ED3A60">
      <w:pPr>
        <w:spacing w:line="240" w:lineRule="auto"/>
        <w:rPr>
          <w:color w:val="002060"/>
        </w:rPr>
      </w:pPr>
      <w:hyperlink r:id="rId57" w:history="1">
        <w:r w:rsidR="00A37301" w:rsidRPr="00ED3A60">
          <w:rPr>
            <w:rStyle w:val="Collegamentoipertestuale"/>
            <w:rFonts w:cs="Arial"/>
            <w:b/>
            <w:bCs/>
            <w:i/>
            <w:color w:val="FFFFFF"/>
            <w:u w:val="none"/>
            <w:bdr w:val="single" w:sz="6" w:space="2" w:color="F58723" w:frame="1"/>
          </w:rPr>
          <w:t>L      o</w:t>
        </w:r>
      </w:hyperlink>
      <w:r w:rsidR="00A37301" w:rsidRPr="00ED3A60">
        <w:rPr>
          <w:rFonts w:cs="Segoe UI"/>
          <w:noProof/>
          <w:color w:val="333333"/>
          <w:lang w:eastAsia="it-IT"/>
        </w:rPr>
        <w:t xml:space="preserve"> </w:t>
      </w:r>
      <w:r w:rsidR="00A37301" w:rsidRPr="00ED3A60">
        <w:rPr>
          <w:rFonts w:cs="Arial"/>
          <w:color w:val="002060"/>
        </w:rPr>
        <w:t xml:space="preserve">  </w:t>
      </w:r>
      <w:r w:rsidR="00A37301" w:rsidRPr="00ED3A60">
        <w:rPr>
          <w:rStyle w:val="Enfasigrassetto"/>
          <w:rFonts w:cs="Arial"/>
          <w:color w:val="002060"/>
        </w:rPr>
        <w:t xml:space="preserve"> </w:t>
      </w:r>
      <w:r w:rsidR="00A37301" w:rsidRPr="00ED3A60">
        <w:rPr>
          <w:rFonts w:cstheme="minorHAnsi"/>
          <w:color w:val="002060"/>
        </w:rPr>
        <w:t xml:space="preserve"> </w:t>
      </w:r>
      <w:r w:rsidR="00A37301" w:rsidRPr="00ED3A60">
        <w:rPr>
          <w:rFonts w:cs="Helvetica"/>
          <w:color w:val="002060"/>
        </w:rPr>
        <w:t xml:space="preserve"> </w:t>
      </w:r>
      <w:r w:rsidR="00A37301" w:rsidRPr="00ED3A60">
        <w:rPr>
          <w:color w:val="002060"/>
        </w:rPr>
        <w:t xml:space="preserve"> </w:t>
      </w:r>
      <w:r w:rsidR="00BC374F" w:rsidRPr="00ED3A60">
        <w:rPr>
          <w:color w:val="002060"/>
          <w:lang w:eastAsia="it-IT"/>
        </w:rPr>
        <w:t>Roma, 10 ottobre 2018 - La situazione demografica italiana, che pure è negativa da molto tempo, non sembra realmente tra le priorità dell’agenda politica, attenta piuttosto alle esigenze della popolazione anziana (come, ad esempio, l’abbassamento dell’età pensionabile). Eppure, per citare solo alcuni esempi, natalità è al di sotto di 2 figli per donna dal 1976 e il saldo naturale (differenza tra nati e morti) è negativo quasi ininterrottamente dal 1993. In questo modo l’età media continua ad aumentare, così come il peso degli anziani sulla popolazione: si tratta ormai di un fenomeno strutturale.</w:t>
      </w:r>
      <w:r w:rsidR="00A37301" w:rsidRPr="00ED3A60">
        <w:rPr>
          <w:color w:val="002060"/>
          <w:lang w:eastAsia="it-IT"/>
        </w:rPr>
        <w:t xml:space="preserve"> </w:t>
      </w:r>
      <w:r w:rsidR="00BC374F" w:rsidRPr="00ED3A60">
        <w:rPr>
          <w:color w:val="002060"/>
        </w:rPr>
        <w:t xml:space="preserve">Le dinamiche demografiche hanno inevitabilmente un impatto sull’economia nazionale e sui conti pubblici, oltre naturalmente ad una stretta connessione con la migrazione. Per queste ragioni, la Fondazione Leone </w:t>
      </w:r>
      <w:proofErr w:type="spellStart"/>
      <w:r w:rsidR="00BC374F" w:rsidRPr="00ED3A60">
        <w:rPr>
          <w:color w:val="002060"/>
        </w:rPr>
        <w:t>Moressa</w:t>
      </w:r>
      <w:proofErr w:type="spellEnd"/>
      <w:r w:rsidR="00BC374F" w:rsidRPr="00ED3A60">
        <w:rPr>
          <w:color w:val="002060"/>
        </w:rPr>
        <w:t xml:space="preserve"> ha focalizzato sui temi demografici l’edizione 2018 del </w:t>
      </w:r>
      <w:hyperlink r:id="rId58" w:tgtFrame="_blank" w:history="1">
        <w:r w:rsidR="00BC374F" w:rsidRPr="00ED3A60">
          <w:rPr>
            <w:rStyle w:val="Collegamentoipertestuale"/>
            <w:color w:val="002060"/>
          </w:rPr>
          <w:t xml:space="preserve">Rapporto </w:t>
        </w:r>
        <w:r w:rsidR="00BD3949" w:rsidRPr="00ED3A60">
          <w:rPr>
            <w:noProof/>
            <w:color w:val="002060"/>
            <w:lang w:eastAsia="it-IT"/>
          </w:rPr>
          <w:drawing>
            <wp:anchor distT="0" distB="0" distL="114300" distR="114300" simplePos="0" relativeHeight="251671552" behindDoc="0" locked="0" layoutInCell="1" allowOverlap="1" wp14:anchorId="7A698470" wp14:editId="3D0AAC55">
              <wp:simplePos x="0" y="0"/>
              <wp:positionH relativeFrom="column">
                <wp:posOffset>76200</wp:posOffset>
              </wp:positionH>
              <wp:positionV relativeFrom="line">
                <wp:posOffset>74930</wp:posOffset>
              </wp:positionV>
              <wp:extent cx="2205990" cy="1943100"/>
              <wp:effectExtent l="0" t="0" r="3810" b="0"/>
              <wp:wrapSquare wrapText="bothSides"/>
              <wp:docPr id="1" name="Immagine 1" descr="http://www.neodemos.info/wp-content/uploads/2018/10/Schermata-2018-10-08-alle-17.40.36.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odemos.info/wp-content/uploads/2018/10/Schermata-2018-10-08-alle-17.40.36.pn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599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74F" w:rsidRPr="00ED3A60">
          <w:rPr>
            <w:rStyle w:val="Collegamentoipertestuale"/>
            <w:color w:val="002060"/>
          </w:rPr>
          <w:t>sull’economia dell’immigrazione</w:t>
        </w:r>
      </w:hyperlink>
      <w:r w:rsidR="00BC374F" w:rsidRPr="00ED3A60">
        <w:rPr>
          <w:color w:val="002060"/>
        </w:rPr>
        <w:t>, che verrà presentato oggi a Palazzo Chigi.</w:t>
      </w:r>
      <w:r w:rsidR="00A37301" w:rsidRPr="00ED3A60">
        <w:rPr>
          <w:color w:val="002060"/>
        </w:rPr>
        <w:t xml:space="preserve"> </w:t>
      </w:r>
      <w:r w:rsidR="00BC374F" w:rsidRPr="00ED3A60">
        <w:rPr>
          <w:rStyle w:val="Enfasigrassetto"/>
          <w:b w:val="0"/>
          <w:bCs w:val="0"/>
          <w:color w:val="002060"/>
        </w:rPr>
        <w:t xml:space="preserve">Tendenze </w:t>
      </w:r>
      <w:r w:rsidR="00BC374F" w:rsidRPr="00ED3A60">
        <w:rPr>
          <w:rStyle w:val="Enfasigrassetto"/>
          <w:b w:val="0"/>
          <w:bCs w:val="0"/>
          <w:color w:val="002060"/>
        </w:rPr>
        <w:lastRenderedPageBreak/>
        <w:t>demografiche in Italia e in Europa</w:t>
      </w:r>
      <w:r w:rsidR="00A37301" w:rsidRPr="00ED3A60">
        <w:rPr>
          <w:rStyle w:val="Enfasigrassetto"/>
          <w:b w:val="0"/>
          <w:bCs w:val="0"/>
          <w:color w:val="002060"/>
        </w:rPr>
        <w:t xml:space="preserve"> </w:t>
      </w:r>
      <w:r w:rsidR="00BC374F" w:rsidRPr="00ED3A60">
        <w:rPr>
          <w:color w:val="002060"/>
        </w:rPr>
        <w:t>La situazione non riguarda solo l’Italia: tutta Europa vive un progressivo invecchiamento demografico, con più morti che nati. Tuttavia, osservando il saldo naturale 2017, appare una netta frattura tra i Paesi europei: 13 Paesi con saldo positivo e 15 con saldo negativo. La crescita demografica più forte si registra in Francia (+164.600) e Regno Unito (+147.900) ma positivi sono anche altri Paesi del Nord Europa come Irlanda, Svezia, Danimarca, Belgio e Paesi Bassi.</w:t>
      </w:r>
      <w:r w:rsidR="00A37301" w:rsidRPr="00ED3A60">
        <w:rPr>
          <w:color w:val="002060"/>
        </w:rPr>
        <w:t xml:space="preserve"> </w:t>
      </w:r>
      <w:r w:rsidR="00BC374F" w:rsidRPr="00ED3A60">
        <w:rPr>
          <w:color w:val="002060"/>
        </w:rPr>
        <w:t>Una situazione opposta si registra invece tra i Paesi dell’Europa meridionale (Portogallo, Spagna, Grecia), i Paesi baltici e quelli dell’Est (Ungheria, Romania, Bulgaria, Polonia).</w:t>
      </w:r>
      <w:r w:rsidR="00A37301" w:rsidRPr="00ED3A60">
        <w:rPr>
          <w:color w:val="002060"/>
        </w:rPr>
        <w:t xml:space="preserve"> </w:t>
      </w:r>
      <w:r w:rsidR="00BC374F" w:rsidRPr="00ED3A60">
        <w:rPr>
          <w:color w:val="002060"/>
        </w:rPr>
        <w:t>La situazione più critica si registra in Italia e Germania. Nell’ultimo anno, la Germania ha registrato 785 mila nati e 933 mila morti (saldo -148.000), l’Italia 459 mila nati e 650 mila morti (saldo -191.000).</w:t>
      </w:r>
      <w:r w:rsidR="00A37301" w:rsidRPr="00ED3A60">
        <w:rPr>
          <w:color w:val="002060"/>
        </w:rPr>
        <w:t xml:space="preserve"> </w:t>
      </w:r>
      <w:r w:rsidR="00BC374F" w:rsidRPr="00ED3A60">
        <w:rPr>
          <w:color w:val="002060"/>
        </w:rPr>
        <w:t xml:space="preserve">Secondo le previsioni demografiche, e ipotizzando uno scenario con “migrazioni zero”, solo quattro Paesi UE registreranno una variazione positiva da qui al 2050: Irlanda, Francia, Regno Unito e Svezia. Negli altri 24 Paesi, invece, la popolazione diminuirà. Complessivamente, l’UE 28 registrerà una diminuzione del 7,3% rispetto al 2015, arrivando a 471 mila abitanti (naturalmente, incluso il Regno Unito). Tra le aree con la perdita maggiore, Italia e Germania assieme ad altri quattro Paesi dell’Europa meridionale, registreranno una diminuzione superiore </w:t>
      </w:r>
      <w:r w:rsidR="000E2750" w:rsidRPr="00ED3A60">
        <w:rPr>
          <w:noProof/>
          <w:color w:val="002060"/>
          <w:lang w:eastAsia="it-IT"/>
        </w:rPr>
        <w:drawing>
          <wp:anchor distT="0" distB="0" distL="114300" distR="114300" simplePos="0" relativeHeight="251672576" behindDoc="0" locked="0" layoutInCell="1" allowOverlap="1" wp14:anchorId="3786D8C9" wp14:editId="4B3759B5">
            <wp:simplePos x="0" y="0"/>
            <wp:positionH relativeFrom="column">
              <wp:posOffset>3460750</wp:posOffset>
            </wp:positionH>
            <wp:positionV relativeFrom="line">
              <wp:posOffset>14605</wp:posOffset>
            </wp:positionV>
            <wp:extent cx="3006725" cy="1857375"/>
            <wp:effectExtent l="0" t="0" r="3175" b="9525"/>
            <wp:wrapSquare wrapText="bothSides"/>
            <wp:docPr id="2" name="Immagine 2" descr="http://www.neodemos.info/wp-content/uploads/2018/10/Schermata-2018-10-08-alle-17.39.51.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odemos.info/wp-content/uploads/2018/10/Schermata-2018-10-08-alle-17.39.51.pn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67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74F" w:rsidRPr="00ED3A60">
        <w:rPr>
          <w:color w:val="002060"/>
        </w:rPr>
        <w:t>al 15%, e l’Italia, col -16,7%, sarebbe seconda solo alla Bulgaria.</w:t>
      </w:r>
      <w:r w:rsidR="00A37301" w:rsidRPr="00ED3A60">
        <w:rPr>
          <w:color w:val="002060"/>
        </w:rPr>
        <w:t xml:space="preserve"> </w:t>
      </w:r>
      <w:r w:rsidR="00BC374F" w:rsidRPr="00ED3A60">
        <w:rPr>
          <w:color w:val="002060"/>
        </w:rPr>
        <w:t>Inoltre, ed è questo probabilmente l’aspetto più preoccupante, in tutta Europa avremmo anche un aumento della quota di anziani, definendo come tali le persone di almeno 65 anni). Complessivamente, in questo scenario, tale quota passerà al 28,5%, quasi 10 punti in più rispetto al 18,9% del 2015. Questo ovviamente avrà ripercussioni anche sulla forza lavoro e sui conti pubblici, visto che diminuiranno i lavoratori e aumenteranno, invece, i pensionati.</w:t>
      </w:r>
      <w:r w:rsidR="00A37301" w:rsidRPr="00ED3A60">
        <w:rPr>
          <w:color w:val="002060"/>
        </w:rPr>
        <w:t xml:space="preserve"> </w:t>
      </w:r>
      <w:r w:rsidR="00BC374F" w:rsidRPr="00ED3A60">
        <w:rPr>
          <w:color w:val="002060"/>
        </w:rPr>
        <w:t>Anche in questo caso a stare peggio saranno i Paesi del sud: in Spagna, Grecia, Italia e Portogallo gli anziani saliranno a oltre un terzo della popolazione totale, mentre oggi sono circa un quinto).</w:t>
      </w:r>
    </w:p>
    <w:p w:rsidR="00BC374F" w:rsidRPr="00ED3A60" w:rsidRDefault="00BC374F" w:rsidP="00ED3A60">
      <w:pPr>
        <w:pStyle w:val="Titolo2"/>
        <w:spacing w:before="0" w:beforeAutospacing="0" w:after="0" w:afterAutospacing="0" w:line="240" w:lineRule="auto"/>
        <w:rPr>
          <w:color w:val="002060"/>
        </w:rPr>
      </w:pPr>
      <w:r w:rsidRPr="00ED3A60">
        <w:rPr>
          <w:rStyle w:val="Enfasigrassetto"/>
          <w:bCs w:val="0"/>
          <w:color w:val="002060"/>
        </w:rPr>
        <w:t>Il ruolo dell’immigrazione</w:t>
      </w:r>
    </w:p>
    <w:p w:rsidR="00BC374F" w:rsidRPr="00ED3A60" w:rsidRDefault="00BC374F" w:rsidP="00ED3A60">
      <w:pPr>
        <w:pStyle w:val="NormaleWeb"/>
        <w:spacing w:before="0" w:beforeAutospacing="0" w:after="0" w:afterAutospacing="0" w:line="240" w:lineRule="auto"/>
        <w:rPr>
          <w:color w:val="002060"/>
        </w:rPr>
      </w:pPr>
      <w:r w:rsidRPr="00ED3A60">
        <w:rPr>
          <w:color w:val="002060"/>
        </w:rPr>
        <w:t>Nonostante negli ultimi anni l’immigrazione sia stata percepita come un’emergenza, gli ingressi di immigrati in Italia sono progressivamente diminuiti rispetto a prima della crisi.</w:t>
      </w:r>
      <w:r w:rsidR="00A37301" w:rsidRPr="00ED3A60">
        <w:rPr>
          <w:color w:val="002060"/>
        </w:rPr>
        <w:t xml:space="preserve"> </w:t>
      </w:r>
      <w:r w:rsidRPr="00ED3A60">
        <w:rPr>
          <w:color w:val="002060"/>
        </w:rPr>
        <w:t>I permessi di soggiorno (primo rilascio) per motivi di lavoro sono infatti scesi da 350 mila nel 2010 a 125 mila nel 2011 e addirittura 13 mila nel 2016. Il parallelo aumento dei permessi per motivi umanitari (78 mila nel 2016) non giustifica la percezione negativa dell’opinione pubblica.</w:t>
      </w:r>
      <w:r w:rsidR="00A37301" w:rsidRPr="00ED3A60">
        <w:rPr>
          <w:color w:val="002060"/>
        </w:rPr>
        <w:t xml:space="preserve"> </w:t>
      </w:r>
      <w:r w:rsidRPr="00ED3A60">
        <w:rPr>
          <w:color w:val="002060"/>
        </w:rPr>
        <w:t xml:space="preserve">Parallelamente, la diminuzione dei nati stranieri e l’aumento delle emigrazioni (che coinvolgono italiani, stranieri e stranieri naturalizzati), hanno fatto sì che </w:t>
      </w:r>
      <w:r w:rsidRPr="00ED3A60">
        <w:rPr>
          <w:color w:val="002060"/>
        </w:rPr>
        <w:lastRenderedPageBreak/>
        <w:t>l’immigrazione non riesca più a compensare il calo demografico. La conseguenza è che la popolazione italiana sta già calando e continuerà a farlo nei prossimi anni. Si tratta di una realtà che fa poco clamore, ma che avrà ripercussioni concrete a livello sociale ed economico, al punto da configurare, questa sì, una vera e propria emergenza, in una prospettiva di breve-medio termine</w:t>
      </w:r>
      <w:r w:rsidR="00A37301" w:rsidRPr="00ED3A60">
        <w:rPr>
          <w:color w:val="002060"/>
        </w:rPr>
        <w:t xml:space="preserve"> </w:t>
      </w:r>
      <w:r w:rsidRPr="00ED3A60">
        <w:rPr>
          <w:color w:val="002060"/>
        </w:rPr>
        <w:t>E’ chiaro che una simile dinamica non si contrasta con il solo ricorso all’immigrazione, né si può affrontare in pochi anni. Ad esempio, occorre aumentare la partecipazione di donne e giovani al mercato del lavoro, tuttora al di sotto degli standard europei.</w:t>
      </w:r>
      <w:r w:rsidR="00A37301" w:rsidRPr="00ED3A60">
        <w:rPr>
          <w:color w:val="002060"/>
        </w:rPr>
        <w:t xml:space="preserve"> </w:t>
      </w:r>
      <w:r w:rsidRPr="00ED3A60">
        <w:rPr>
          <w:color w:val="002060"/>
        </w:rPr>
        <w:t>Ma è altrettanto evidente che il nostro Paese non può fare a meno del contributo di circa 5 milioni di residenti stranieri, che producono circa il 9% del PIL e contribuiscono attivamente al gettito fiscale e contributivo. L’importante sarebbe cominciare, per la prima volta in trent’anni, a pianificare le politiche migratorie anziché subirle.</w:t>
      </w:r>
    </w:p>
    <w:p w:rsidR="00BC374F" w:rsidRPr="00ED3A60" w:rsidRDefault="00BC374F" w:rsidP="00ED3A60">
      <w:pPr>
        <w:pStyle w:val="Titolo3"/>
        <w:spacing w:before="0" w:after="0" w:line="240" w:lineRule="auto"/>
        <w:rPr>
          <w:rFonts w:ascii="Trebuchet MS" w:hAnsi="Trebuchet MS"/>
          <w:color w:val="002060"/>
          <w:sz w:val="20"/>
          <w:szCs w:val="20"/>
        </w:rPr>
      </w:pPr>
      <w:r w:rsidRPr="00ED3A60">
        <w:rPr>
          <w:rStyle w:val="Enfasigrassetto"/>
          <w:rFonts w:ascii="Trebuchet MS" w:hAnsi="Trebuchet MS"/>
          <w:color w:val="002060"/>
          <w:sz w:val="20"/>
          <w:szCs w:val="20"/>
        </w:rPr>
        <w:t>Nota figura</w:t>
      </w:r>
    </w:p>
    <w:p w:rsidR="00BC374F" w:rsidRPr="00ED3A60" w:rsidRDefault="00BC374F" w:rsidP="00ED3A60">
      <w:pPr>
        <w:pStyle w:val="NormaleWeb"/>
        <w:spacing w:before="0" w:beforeAutospacing="0" w:after="0" w:afterAutospacing="0" w:line="240" w:lineRule="auto"/>
        <w:rPr>
          <w:color w:val="002060"/>
        </w:rPr>
      </w:pPr>
      <w:r w:rsidRPr="00ED3A60">
        <w:rPr>
          <w:color w:val="002060"/>
        </w:rPr>
        <w:t>¹La voce “motivi umanitari” include: Asilo, richiesta asilo, motivi umanitari. La voce “altro” include: Residenza elettiva, religione, salute.</w:t>
      </w:r>
    </w:p>
    <w:p w:rsidR="00A443E6" w:rsidRDefault="002267B4" w:rsidP="00ED3A60">
      <w:pPr>
        <w:spacing w:line="240" w:lineRule="auto"/>
        <w:rPr>
          <w:color w:val="333399"/>
        </w:rPr>
      </w:pPr>
      <w:r>
        <w:rPr>
          <w:color w:val="333399"/>
        </w:rPr>
        <w:pict>
          <v:rect id="_x0000_i1048" style="width:231.65pt;height:3pt" o:hralign="right" o:hrstd="t" o:hr="t" fillcolor="#aca899" stroked="f"/>
        </w:pict>
      </w: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Default="000E2750" w:rsidP="00ED3A60">
      <w:pPr>
        <w:spacing w:line="240" w:lineRule="auto"/>
        <w:rPr>
          <w:color w:val="333399"/>
        </w:rPr>
      </w:pPr>
    </w:p>
    <w:p w:rsidR="000E2750" w:rsidRPr="00ED3A60" w:rsidRDefault="000E2750" w:rsidP="00ED3A60">
      <w:pPr>
        <w:spacing w:line="240" w:lineRule="auto"/>
        <w:rPr>
          <w:color w:val="333399"/>
        </w:rPr>
      </w:pPr>
    </w:p>
    <w:p w:rsidR="006771EA" w:rsidRPr="00ED3A60" w:rsidRDefault="002267B4" w:rsidP="00ED3A60">
      <w:pPr>
        <w:spacing w:line="240" w:lineRule="auto"/>
        <w:rPr>
          <w:color w:val="333399"/>
        </w:rPr>
      </w:pPr>
      <w:r>
        <w:rPr>
          <w:color w:val="333399"/>
        </w:rPr>
        <w:lastRenderedPageBreak/>
        <w:pict>
          <v:rect id="_x0000_i1049" style="width:231.65pt;height:3pt" o:hralign="right" o:hrstd="t" o:hr="t" fillcolor="#aca899" stroked="f"/>
        </w:pict>
      </w:r>
    </w:p>
    <w:p w:rsidR="004F7E9A" w:rsidRPr="00ED3A60" w:rsidRDefault="004F7E9A" w:rsidP="00ED3A60">
      <w:pPr>
        <w:spacing w:line="240" w:lineRule="auto"/>
        <w:rPr>
          <w:rFonts w:cs="Arial"/>
          <w:b/>
          <w:bCs/>
          <w:caps/>
          <w:color w:val="C00000"/>
          <w:sz w:val="17"/>
          <w:szCs w:val="17"/>
        </w:rPr>
      </w:pPr>
      <w:r w:rsidRPr="00ED3A60">
        <w:rPr>
          <w:rFonts w:cs="Arial"/>
          <w:b/>
          <w:bCs/>
          <w:caps/>
          <w:color w:val="C00000"/>
          <w:sz w:val="17"/>
          <w:szCs w:val="17"/>
        </w:rPr>
        <w:t>economia</w:t>
      </w:r>
    </w:p>
    <w:p w:rsidR="00C235BA" w:rsidRPr="00ED3A60" w:rsidRDefault="004F7E9A" w:rsidP="00ED3A60">
      <w:pPr>
        <w:spacing w:line="240" w:lineRule="auto"/>
        <w:rPr>
          <w:rFonts w:cs="Arial"/>
          <w:b/>
          <w:color w:val="00B0F0"/>
          <w:sz w:val="28"/>
          <w:szCs w:val="28"/>
        </w:rPr>
      </w:pPr>
      <w:r w:rsidRPr="00ED3A60">
        <w:rPr>
          <w:rFonts w:cs="Arial"/>
          <w:b/>
          <w:color w:val="00B0F0"/>
          <w:sz w:val="28"/>
          <w:szCs w:val="28"/>
        </w:rPr>
        <w:t>Quali sono le mete “preferite” dei richiedenti asilo?</w:t>
      </w:r>
    </w:p>
    <w:p w:rsidR="00FF3F01" w:rsidRPr="00ED3A60" w:rsidRDefault="004F7E9A" w:rsidP="00ED3A60">
      <w:pPr>
        <w:shd w:val="clear" w:color="auto" w:fill="FFFFFF"/>
        <w:spacing w:line="240" w:lineRule="auto"/>
        <w:jc w:val="left"/>
        <w:rPr>
          <w:color w:val="C00000"/>
        </w:rPr>
      </w:pPr>
      <w:r w:rsidRPr="00ED3A60">
        <w:rPr>
          <w:rFonts w:cs="Arial"/>
          <w:b/>
          <w:bCs/>
          <w:color w:val="C00000"/>
        </w:rPr>
        <w:t>Davide Mancino</w:t>
      </w:r>
      <w:r w:rsidR="00A42394" w:rsidRPr="00ED3A60">
        <w:rPr>
          <w:rFonts w:cs="Arial"/>
          <w:b/>
          <w:bCs/>
          <w:color w:val="C00000"/>
        </w:rPr>
        <w:t xml:space="preserve">, </w:t>
      </w:r>
      <w:hyperlink r:id="rId63" w:history="1">
        <w:r w:rsidR="00A42394" w:rsidRPr="00ED3A60">
          <w:rPr>
            <w:rStyle w:val="Collegamentoipertestuale"/>
            <w:rFonts w:cs="Arial"/>
            <w:b/>
            <w:bCs/>
          </w:rPr>
          <w:t>http://www.ilsole24ore.com/</w:t>
        </w:r>
      </w:hyperlink>
      <w:r w:rsidR="00A42394" w:rsidRPr="00ED3A60">
        <w:rPr>
          <w:rFonts w:cs="Arial"/>
          <w:b/>
          <w:bCs/>
          <w:color w:val="C00000"/>
        </w:rPr>
        <w:t xml:space="preserve"> </w:t>
      </w:r>
    </w:p>
    <w:p w:rsidR="00516022" w:rsidRPr="00ED3A60" w:rsidRDefault="00BD3949" w:rsidP="00ED3A60">
      <w:pPr>
        <w:shd w:val="clear" w:color="auto" w:fill="FFFFFF"/>
        <w:spacing w:line="240" w:lineRule="auto"/>
        <w:rPr>
          <w:color w:val="002060"/>
          <w:sz w:val="18"/>
          <w:szCs w:val="18"/>
        </w:rPr>
      </w:pPr>
      <w:r w:rsidRPr="00ED3A60">
        <w:rPr>
          <w:rFonts w:cs="Arial"/>
          <w:noProof/>
          <w:color w:val="001BA0"/>
          <w:lang w:eastAsia="it-IT"/>
        </w:rPr>
        <w:drawing>
          <wp:anchor distT="0" distB="0" distL="114300" distR="114300" simplePos="0" relativeHeight="251670528" behindDoc="0" locked="0" layoutInCell="1" allowOverlap="1" wp14:anchorId="4E8CA306" wp14:editId="0456F4B3">
            <wp:simplePos x="0" y="0"/>
            <wp:positionH relativeFrom="column">
              <wp:posOffset>0</wp:posOffset>
            </wp:positionH>
            <wp:positionV relativeFrom="line">
              <wp:posOffset>133350</wp:posOffset>
            </wp:positionV>
            <wp:extent cx="2047875" cy="1681480"/>
            <wp:effectExtent l="0" t="0" r="9525" b="0"/>
            <wp:wrapSquare wrapText="bothSides"/>
            <wp:docPr id="12" name="Immagine 12" descr="Risultato immagine per richiedenti asilo, fot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isultato immagine per richiedenti asilo, foto">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47875"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7B4">
        <w:rPr>
          <w:color w:val="002060"/>
          <w:sz w:val="18"/>
          <w:szCs w:val="18"/>
        </w:rPr>
        <w:pict>
          <v:rect id="_x0000_i1050" style="width:231.65pt;height:3pt" o:hralign="right" o:hrstd="t" o:hr="t" fillcolor="#aca899" stroked="f"/>
        </w:pict>
      </w:r>
    </w:p>
    <w:p w:rsidR="004F7E9A" w:rsidRDefault="002267B4" w:rsidP="00ED3A60">
      <w:pPr>
        <w:pStyle w:val="NormaleWeb"/>
        <w:spacing w:before="0" w:beforeAutospacing="0" w:after="0" w:afterAutospacing="0" w:line="240" w:lineRule="auto"/>
        <w:rPr>
          <w:color w:val="002060"/>
          <w:sz w:val="18"/>
          <w:szCs w:val="18"/>
        </w:rPr>
      </w:pPr>
      <w:hyperlink r:id="rId66" w:history="1">
        <w:r w:rsidR="00BE4FA1" w:rsidRPr="00ED3A60">
          <w:rPr>
            <w:rStyle w:val="Collegamentoipertestuale"/>
            <w:rFonts w:cs="Arial"/>
            <w:b/>
            <w:bCs/>
            <w:i/>
            <w:color w:val="FFFFFF"/>
            <w:u w:val="none"/>
            <w:bdr w:val="single" w:sz="6" w:space="2" w:color="F58723" w:frame="1"/>
          </w:rPr>
          <w:t>L      o</w:t>
        </w:r>
      </w:hyperlink>
      <w:r w:rsidR="00BE4FA1" w:rsidRPr="00ED3A60">
        <w:rPr>
          <w:rFonts w:cs="Segoe UI"/>
          <w:noProof/>
          <w:color w:val="333333"/>
          <w:lang w:eastAsia="it-IT"/>
        </w:rPr>
        <w:t xml:space="preserve"> </w:t>
      </w:r>
      <w:r w:rsidR="00BE4FA1" w:rsidRPr="00ED3A60">
        <w:rPr>
          <w:rFonts w:cs="Arial"/>
          <w:color w:val="002060"/>
        </w:rPr>
        <w:t xml:space="preserve">  </w:t>
      </w:r>
      <w:r w:rsidR="00BE4FA1" w:rsidRPr="00ED3A60">
        <w:rPr>
          <w:color w:val="002060"/>
        </w:rPr>
        <w:t xml:space="preserve">  </w:t>
      </w:r>
      <w:r w:rsidR="004F7E9A" w:rsidRPr="00ED3A60">
        <w:rPr>
          <w:rFonts w:cs="Arial"/>
          <w:color w:val="002060"/>
        </w:rPr>
        <w:t xml:space="preserve">Che gruppi di richiedenti asilo vengano trasferiti da un paese all’altro, e in particolare verso le nazioni di “primo arrivo”, non è esattamente una novità. Si tratta in effetti di una procedura prevista dal trattato di Dubino, entrato in vigore nel 1997, e alla base di spostamenti di richiedenti asilo che vanno avanti ormai da tempo. Il principio base consiste nell’evitare, per quanto possibile, che i rifugiati facciano domanda in più paesi alla volta, e che a occuparsi delle loro richieste di asilo siano le nazioni in cui essi sono arrivati per la prima volta. Diventa quindi possibile, sotto determinate condizioni, trasferirne alcuni verso tali nazioni. </w:t>
      </w:r>
      <w:r w:rsidR="00AE6DE5" w:rsidRPr="00ED3A60">
        <w:rPr>
          <w:rFonts w:cs="Arial"/>
          <w:color w:val="002060"/>
        </w:rPr>
        <w:t xml:space="preserve">Naturalmente si tratta di un accordo politico, e come tale né scritto nella pietra né per forza la soluzione migliore possibile: finché esso resta in vigore, però, va rispettato. Se – legittimamente – non piace, esistono appositi strumenti politici e democratici per modificarlo, ma certo non si può far finta che non esista. </w:t>
      </w:r>
      <w:r w:rsidR="00A42394" w:rsidRPr="00ED3A60">
        <w:rPr>
          <w:rFonts w:cs="Arial"/>
          <w:color w:val="002060"/>
        </w:rPr>
        <w:t xml:space="preserve">Usando i </w:t>
      </w:r>
      <w:hyperlink r:id="rId67" w:history="1">
        <w:r w:rsidR="00A42394" w:rsidRPr="00ED3A60">
          <w:rPr>
            <w:rStyle w:val="Collegamentoipertestuale"/>
            <w:rFonts w:cs="Arial"/>
            <w:color w:val="002060"/>
          </w:rPr>
          <w:t>dati </w:t>
        </w:r>
        <w:proofErr w:type="spellStart"/>
        <w:r w:rsidR="00A42394" w:rsidRPr="00ED3A60">
          <w:rPr>
            <w:rStyle w:val="Collegamentoipertestuale"/>
            <w:rFonts w:cs="Arial"/>
            <w:color w:val="002060"/>
          </w:rPr>
          <w:t>Eurostat</w:t>
        </w:r>
        <w:proofErr w:type="spellEnd"/>
      </w:hyperlink>
      <w:r w:rsidR="00A42394" w:rsidRPr="00ED3A60">
        <w:rPr>
          <w:rFonts w:cs="Arial"/>
          <w:color w:val="002060"/>
        </w:rPr>
        <w:t>, reperiti grazie al ricercatore dell’Istituto per gli Studi di Politica Internazionale Matteo Villa, possiamo per esempio ricostruire facilmente di cosa si tratta, e che dimensioni ha la questione. Gli ultimi numeri disponibili fanno</w:t>
      </w:r>
      <w:r w:rsidR="00A42394" w:rsidRPr="00ED3A60">
        <w:rPr>
          <w:rFonts w:cs="Arial"/>
          <w:b/>
          <w:bCs/>
          <w:color w:val="002060"/>
        </w:rPr>
        <w:t xml:space="preserve"> riferimento al 2017, e puntano alla Germania come paese verso cui avviene il maggior numero di trasferimenti.</w:t>
      </w:r>
      <w:r w:rsidR="00A42394" w:rsidRPr="00ED3A60">
        <w:rPr>
          <w:rFonts w:cs="Arial"/>
          <w:color w:val="002060"/>
        </w:rPr>
        <w:t xml:space="preserve"> Segue a una certa distanza l’Italia, e poi tutti gli altri molto più indietro. Guardando all’altro verso, troviamo invece Grecia e ancora Germania, seguita da vicino dall’Austria, come le nazioni da cui invece più spesso si sono verificati i trasferimenti di persone. In questo caso non ci sono pochissimi paesi che da soli fanno quasi tutto il totale, come succede per gli arrivi, quanti piuttosto una maggiore dispersione: nell’elenco dei rilevanti risultano allora, per esempio, anche Francia, Olanda e Svizzera. I trasferimenti verso l’Italia hanno coinvolto, nel 2017, persone in arrivo soprattutto dall’Austria, e poi da Germania e Francia praticamente in pari misura. Ancora inferiori i flussi dalla Svizzera, e via a scendere poi con tutte gli altri </w:t>
      </w:r>
      <w:r w:rsidR="00A42394" w:rsidRPr="00ED3A60">
        <w:rPr>
          <w:rFonts w:cs="Arial"/>
          <w:color w:val="002060"/>
        </w:rPr>
        <w:lastRenderedPageBreak/>
        <w:t xml:space="preserve">paesi coinvolti. I singoli flussi di dimensioni maggiore, emerge scomponendo un po’ i dati, sono stati quelli andati dalla Grecia alla Germania e poi dall’Austria all’Italia. </w:t>
      </w:r>
      <w:r w:rsidR="00A42394" w:rsidRPr="00ED3A60">
        <w:rPr>
          <w:rFonts w:cs="Arial"/>
          <w:b/>
          <w:bCs/>
          <w:color w:val="002060"/>
        </w:rPr>
        <w:t>Circa un migliaio di richiedenti asilo, poi, hanno lasciato rispettivamente l’Olanda per la Germania e di nuovo la Germania per l’Italia stessa</w:t>
      </w:r>
      <w:r w:rsidR="00A42394" w:rsidRPr="00ED3A60">
        <w:rPr>
          <w:rFonts w:cs="Arial"/>
          <w:color w:val="002060"/>
        </w:rPr>
        <w:t xml:space="preserve">. </w:t>
      </w:r>
      <w:r w:rsidR="00A42394" w:rsidRPr="00ED3A60">
        <w:rPr>
          <w:rFonts w:cs="Arial"/>
          <w:b/>
          <w:bCs/>
          <w:color w:val="002060"/>
        </w:rPr>
        <w:t>L’Italia, a causa della sua posizione nel Mediterraneo, è un paese di primo arrivo per i richiedenti asilo, e date queste condizioni non sorprende che i numeri mostrino alcuni flussi in ingresso e pochissimi in uscita</w:t>
      </w:r>
      <w:r w:rsidR="00A42394" w:rsidRPr="00ED3A60">
        <w:rPr>
          <w:rFonts w:cs="Arial"/>
          <w:color w:val="002060"/>
        </w:rPr>
        <w:t>. Le statistiche disponibili, d’altra parte, mostrano che pur risultando fra le prime nazioni per numero di sbarchi, le richieste di asilo sono</w:t>
      </w:r>
      <w:hyperlink r:id="rId68" w:history="1">
        <w:r w:rsidR="00A42394" w:rsidRPr="00ED3A60">
          <w:rPr>
            <w:rStyle w:val="Collegamentoipertestuale"/>
            <w:rFonts w:cs="Arial"/>
            <w:color w:val="002060"/>
          </w:rPr>
          <w:t xml:space="preserve"> state molte di più altrove</w:t>
        </w:r>
      </w:hyperlink>
      <w:r w:rsidR="00A42394" w:rsidRPr="00ED3A60">
        <w:rPr>
          <w:rFonts w:cs="Arial"/>
          <w:color w:val="002060"/>
        </w:rPr>
        <w:t xml:space="preserve"> . Se poi aggiungiamo il fatto che secondo le stime disponibili non risulta che in Italia ci siano molti più</w:t>
      </w:r>
      <w:hyperlink r:id="rId69" w:history="1">
        <w:r w:rsidR="00A42394" w:rsidRPr="00ED3A60">
          <w:rPr>
            <w:rStyle w:val="Collegamentoipertestuale"/>
            <w:rFonts w:cs="Arial"/>
            <w:color w:val="002060"/>
          </w:rPr>
          <w:t xml:space="preserve"> immigrati irregolari che in altri paesi</w:t>
        </w:r>
      </w:hyperlink>
      <w:r w:rsidR="00A42394" w:rsidRPr="00ED3A60">
        <w:rPr>
          <w:rFonts w:cs="Arial"/>
          <w:color w:val="002060"/>
        </w:rPr>
        <w:t xml:space="preserve">,  si deduce che tante fra le persone sbarcate in Italia si sono poi dirette altrove, e in particolare verso l’Europa centrale e settentrionale. Così per esempio si spiegano le tantissime richieste di asilo in Svezia, nazione verso cui certo non ci si può </w:t>
      </w:r>
      <w:proofErr w:type="spellStart"/>
      <w:r w:rsidR="00A42394" w:rsidRPr="00ED3A60">
        <w:rPr>
          <w:rFonts w:cs="Arial"/>
          <w:color w:val="002060"/>
        </w:rPr>
        <w:t>teletrasportare</w:t>
      </w:r>
      <w:proofErr w:type="spellEnd"/>
      <w:r w:rsidR="00A42394" w:rsidRPr="00ED3A60">
        <w:rPr>
          <w:rFonts w:cs="Arial"/>
          <w:color w:val="002060"/>
        </w:rPr>
        <w:t xml:space="preserve"> partendo dal Medio Oriente o dall’Africa. A questo va aggiunto che numeri identici di richiedenti asilo incidono in maniera diversa su paesi piccoli e grandi. </w:t>
      </w:r>
      <w:hyperlink r:id="rId70" w:history="1">
        <w:r w:rsidR="00A42394" w:rsidRPr="00ED3A60">
          <w:rPr>
            <w:rStyle w:val="Collegamentoipertestuale"/>
            <w:rFonts w:cs="Arial"/>
            <w:color w:val="002060"/>
          </w:rPr>
          <w:t xml:space="preserve">Negli ultimi tre anni la </w:t>
        </w:r>
        <w:r w:rsidR="00A42394" w:rsidRPr="00ED3A60">
          <w:rPr>
            <w:rStyle w:val="Enfasigrassetto"/>
            <w:rFonts w:cs="Arial"/>
            <w:color w:val="002060"/>
          </w:rPr>
          <w:t>Germania</w:t>
        </w:r>
      </w:hyperlink>
      <w:r w:rsidR="00A42394" w:rsidRPr="00ED3A60">
        <w:rPr>
          <w:rStyle w:val="Enfasigrassetto"/>
          <w:rFonts w:cs="Arial"/>
          <w:color w:val="002060"/>
        </w:rPr>
        <w:t xml:space="preserve"> ha avuto 1,4 milioni di richieste di asilo, contro le circa 330mila dell’Itali</w:t>
      </w:r>
      <w:r w:rsidR="00A42394" w:rsidRPr="00ED3A60">
        <w:rPr>
          <w:rFonts w:cs="Arial"/>
          <w:color w:val="002060"/>
        </w:rPr>
        <w:t xml:space="preserve">a </w:t>
      </w:r>
      <w:r w:rsidR="00A42394" w:rsidRPr="00ED3A60">
        <w:rPr>
          <w:rStyle w:val="Enfasigrassetto"/>
          <w:rFonts w:cs="Arial"/>
          <w:color w:val="002060"/>
        </w:rPr>
        <w:t>e 220mila proprio della Svezia</w:t>
      </w:r>
      <w:r w:rsidR="00A42394" w:rsidRPr="00ED3A60">
        <w:rPr>
          <w:rFonts w:cs="Arial"/>
          <w:color w:val="002060"/>
        </w:rPr>
        <w:t xml:space="preserve">: non fosse che però quest’ultima </w:t>
      </w:r>
      <w:hyperlink r:id="rId71" w:history="1">
        <w:r w:rsidR="00A42394" w:rsidRPr="00ED3A60">
          <w:rPr>
            <w:rStyle w:val="Collegamentoipertestuale"/>
            <w:rFonts w:cs="Arial"/>
            <w:color w:val="002060"/>
          </w:rPr>
          <w:t xml:space="preserve">ha  10 milioni di abitanti contro i 60 dell’Italia </w:t>
        </w:r>
      </w:hyperlink>
      <w:r w:rsidR="00A42394" w:rsidRPr="00ED3A60">
        <w:rPr>
          <w:rFonts w:cs="Arial"/>
          <w:color w:val="002060"/>
        </w:rPr>
        <w:t>e quasi 83 della Germania. Questi dati riguardano, per l’esattezza, soltanto le persone effettivamente trasferite verso la nazione d’ingresso. Perché si arrivi a questo risultato esistono procedure specifiche, e le richieste di trasferimento in effetti non vanno sempre a buon fine:</w:t>
      </w:r>
      <w:hyperlink r:id="rId72" w:anchor="Incoming_Dublin_requests" w:history="1">
        <w:r w:rsidR="00A42394" w:rsidRPr="00ED3A60">
          <w:rPr>
            <w:rStyle w:val="Collegamentoipertestuale"/>
            <w:rFonts w:cs="Arial"/>
            <w:color w:val="002060"/>
          </w:rPr>
          <w:t xml:space="preserve"> esse sono  in effett</w:t>
        </w:r>
      </w:hyperlink>
      <w:r w:rsidR="00A42394" w:rsidRPr="00ED3A60">
        <w:rPr>
          <w:rFonts w:cs="Arial"/>
          <w:color w:val="002060"/>
        </w:rPr>
        <w:t xml:space="preserve">i molte di più rispetto agli spostamenti reali. Mettendole insieme, viene fuori che una </w:t>
      </w:r>
      <w:r w:rsidR="00A42394" w:rsidRPr="00ED3A60">
        <w:rPr>
          <w:rFonts w:cs="Arial"/>
          <w:b/>
          <w:bCs/>
          <w:color w:val="002060"/>
        </w:rPr>
        <w:t>volta all’estero è molto difficile per i richiedenti asilo tornare poi in Italia</w:t>
      </w:r>
      <w:r w:rsidR="00A42394" w:rsidRPr="00ED3A60">
        <w:rPr>
          <w:rFonts w:cs="Arial"/>
          <w:color w:val="002060"/>
        </w:rPr>
        <w:t xml:space="preserve">; anche se erano sbarcati lì. Il rapporto fra richieste e trasferimenti effettivi è molto basso, in particolare per gli arrivi da Francia e Germania: due nazioni che solo nel 2017 hanno chiesto di poter trasferire circa 36mila persone, con circa 2mila spostamenti avvenuti davvero. </w:t>
      </w:r>
      <w:r>
        <w:rPr>
          <w:color w:val="002060"/>
          <w:sz w:val="18"/>
          <w:szCs w:val="18"/>
        </w:rPr>
        <w:pict>
          <v:rect id="_x0000_i1051" style="width:231.65pt;height:3pt" o:hralign="right" o:hrstd="t" o:hr="t" fillcolor="#aca899" stroked="f"/>
        </w:pict>
      </w:r>
    </w:p>
    <w:p w:rsidR="00955562" w:rsidRDefault="00955562" w:rsidP="00ED3A60">
      <w:pPr>
        <w:pStyle w:val="NormaleWeb"/>
        <w:spacing w:before="0" w:beforeAutospacing="0" w:after="0" w:afterAutospacing="0" w:line="240" w:lineRule="auto"/>
        <w:rPr>
          <w:color w:val="002060"/>
          <w:sz w:val="18"/>
          <w:szCs w:val="18"/>
        </w:rPr>
      </w:pPr>
    </w:p>
    <w:p w:rsidR="00986CB7" w:rsidRPr="00ED3A60" w:rsidRDefault="00986CB7" w:rsidP="00ED3A60">
      <w:pPr>
        <w:spacing w:line="240" w:lineRule="auto"/>
        <w:rPr>
          <w:rFonts w:cs="Arial"/>
          <w:vanish/>
          <w:color w:val="505050"/>
          <w:lang w:eastAsia="it-IT"/>
        </w:rPr>
      </w:pPr>
    </w:p>
    <w:p w:rsidR="001903FC" w:rsidRPr="00ED3A60" w:rsidRDefault="001903FC" w:rsidP="00ED3A60">
      <w:pPr>
        <w:spacing w:line="240" w:lineRule="auto"/>
        <w:rPr>
          <w:rFonts w:cs="Arial"/>
          <w:vanish/>
          <w:color w:val="505050"/>
          <w:lang w:eastAsia="it-IT"/>
        </w:rPr>
      </w:pPr>
    </w:p>
    <w:sectPr w:rsidR="001903FC" w:rsidRPr="00ED3A60" w:rsidSect="00CB598E">
      <w:footerReference w:type="default" r:id="rId73"/>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7B4" w:rsidRDefault="002267B4">
      <w:r>
        <w:separator/>
      </w:r>
    </w:p>
  </w:endnote>
  <w:endnote w:type="continuationSeparator" w:id="0">
    <w:p w:rsidR="002267B4" w:rsidRDefault="00226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jaVu Sans Mono">
    <w:charset w:val="80"/>
    <w:family w:val="modern"/>
    <w:pitch w:val="fixed"/>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DejaVu Sans">
    <w:charset w:val="01"/>
    <w:family w:val="auto"/>
    <w:pitch w:val="variable"/>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jalla One">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FontAwesome">
    <w:altName w:val="Times New Roman"/>
    <w:panose1 w:val="00000000000000000000"/>
    <w:charset w:val="00"/>
    <w:family w:val="roman"/>
    <w:notTrueType/>
    <w:pitch w:val="default"/>
  </w:font>
  <w:font w:name="main-condensed_bold">
    <w:altName w:val="Times New Roman"/>
    <w:charset w:val="00"/>
    <w:family w:val="auto"/>
    <w:pitch w:val="default"/>
  </w:font>
  <w:font w:name="Lato">
    <w:altName w:val="Times New Roman"/>
    <w:panose1 w:val="00000000000000000000"/>
    <w:charset w:val="00"/>
    <w:family w:val="roman"/>
    <w:notTrueType/>
    <w:pitch w:val="default"/>
  </w:font>
  <w:font w:name="Zona Pro Thin">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630F6">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4C0B89">
      <w:rPr>
        <w:noProof/>
      </w:rPr>
      <w:t>2</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7B4" w:rsidRDefault="002267B4">
      <w:r>
        <w:separator/>
      </w:r>
    </w:p>
  </w:footnote>
  <w:footnote w:type="continuationSeparator" w:id="0">
    <w:p w:rsidR="002267B4" w:rsidRDefault="002267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A864F2"/>
    <w:multiLevelType w:val="multilevel"/>
    <w:tmpl w:val="ED9E7D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391013A"/>
    <w:multiLevelType w:val="multilevel"/>
    <w:tmpl w:val="61BC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572862"/>
    <w:multiLevelType w:val="multilevel"/>
    <w:tmpl w:val="FC48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C82D7E"/>
    <w:multiLevelType w:val="multilevel"/>
    <w:tmpl w:val="D96A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EF4D66"/>
    <w:multiLevelType w:val="multilevel"/>
    <w:tmpl w:val="1E5C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0C790D"/>
    <w:multiLevelType w:val="multilevel"/>
    <w:tmpl w:val="57AE0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C95154"/>
    <w:multiLevelType w:val="multilevel"/>
    <w:tmpl w:val="9892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040180"/>
    <w:multiLevelType w:val="multilevel"/>
    <w:tmpl w:val="8B92CB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A9D255D"/>
    <w:multiLevelType w:val="multilevel"/>
    <w:tmpl w:val="41E4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EC15FF"/>
    <w:multiLevelType w:val="hybridMultilevel"/>
    <w:tmpl w:val="4D82CF3E"/>
    <w:lvl w:ilvl="0" w:tplc="B942B60A">
      <w:numFmt w:val="bullet"/>
      <w:lvlText w:val="-"/>
      <w:lvlJc w:val="left"/>
      <w:pPr>
        <w:ind w:left="360" w:hanging="360"/>
      </w:pPr>
      <w:rPr>
        <w:rFonts w:ascii="Times New Roman" w:eastAsiaTheme="minorHAnsi"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286B3C78"/>
    <w:multiLevelType w:val="hybridMultilevel"/>
    <w:tmpl w:val="95242B0A"/>
    <w:lvl w:ilvl="0" w:tplc="00040DB0">
      <w:start w:val="1"/>
      <w:numFmt w:val="decimal"/>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3">
    <w:nsid w:val="28E802AC"/>
    <w:multiLevelType w:val="multilevel"/>
    <w:tmpl w:val="76CA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A4774E"/>
    <w:multiLevelType w:val="hybridMultilevel"/>
    <w:tmpl w:val="5600C8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4352095"/>
    <w:multiLevelType w:val="multilevel"/>
    <w:tmpl w:val="4FD4CE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35484548"/>
    <w:multiLevelType w:val="multilevel"/>
    <w:tmpl w:val="3D86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CB17B4"/>
    <w:multiLevelType w:val="multilevel"/>
    <w:tmpl w:val="04FCA71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8">
    <w:nsid w:val="3BB97174"/>
    <w:multiLevelType w:val="multilevel"/>
    <w:tmpl w:val="7B2E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9D5EB7"/>
    <w:multiLevelType w:val="multilevel"/>
    <w:tmpl w:val="D4F8B6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76E7CA2"/>
    <w:multiLevelType w:val="multilevel"/>
    <w:tmpl w:val="4144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A9708A"/>
    <w:multiLevelType w:val="multilevel"/>
    <w:tmpl w:val="7088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FC4C95"/>
    <w:multiLevelType w:val="multilevel"/>
    <w:tmpl w:val="60F279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547B2B02"/>
    <w:multiLevelType w:val="multilevel"/>
    <w:tmpl w:val="6548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2F51B4"/>
    <w:multiLevelType w:val="multilevel"/>
    <w:tmpl w:val="65A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8B34E5"/>
    <w:multiLevelType w:val="multilevel"/>
    <w:tmpl w:val="E380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7118EC"/>
    <w:multiLevelType w:val="multilevel"/>
    <w:tmpl w:val="7F7C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881FE1"/>
    <w:multiLevelType w:val="hybridMultilevel"/>
    <w:tmpl w:val="8932E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9A826DE"/>
    <w:multiLevelType w:val="multilevel"/>
    <w:tmpl w:val="74D2FE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6E3B1E3C"/>
    <w:multiLevelType w:val="multilevel"/>
    <w:tmpl w:val="32B0E4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703E3BE4"/>
    <w:multiLevelType w:val="multilevel"/>
    <w:tmpl w:val="B0B6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447127"/>
    <w:multiLevelType w:val="multilevel"/>
    <w:tmpl w:val="479E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D024F2"/>
    <w:multiLevelType w:val="hybridMultilevel"/>
    <w:tmpl w:val="24AAE3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5EA73CA"/>
    <w:multiLevelType w:val="multilevel"/>
    <w:tmpl w:val="BDB6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2F7E08"/>
    <w:multiLevelType w:val="multilevel"/>
    <w:tmpl w:val="B14A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4"/>
  </w:num>
  <w:num w:numId="3">
    <w:abstractNumId w:val="11"/>
  </w:num>
  <w:num w:numId="4">
    <w:abstractNumId w:val="12"/>
  </w:num>
  <w:num w:numId="5">
    <w:abstractNumId w:val="34"/>
  </w:num>
  <w:num w:numId="6">
    <w:abstractNumId w:val="16"/>
  </w:num>
  <w:num w:numId="7">
    <w:abstractNumId w:val="21"/>
  </w:num>
  <w:num w:numId="8">
    <w:abstractNumId w:val="3"/>
  </w:num>
  <w:num w:numId="9">
    <w:abstractNumId w:val="20"/>
  </w:num>
  <w:num w:numId="10">
    <w:abstractNumId w:val="33"/>
  </w:num>
  <w:num w:numId="11">
    <w:abstractNumId w:val="4"/>
  </w:num>
  <w:num w:numId="12">
    <w:abstractNumId w:val="23"/>
  </w:num>
  <w:num w:numId="13">
    <w:abstractNumId w:val="28"/>
  </w:num>
  <w:num w:numId="14">
    <w:abstractNumId w:val="15"/>
  </w:num>
  <w:num w:numId="15">
    <w:abstractNumId w:val="22"/>
  </w:num>
  <w:num w:numId="16">
    <w:abstractNumId w:val="17"/>
  </w:num>
  <w:num w:numId="17">
    <w:abstractNumId w:val="7"/>
  </w:num>
  <w:num w:numId="18">
    <w:abstractNumId w:val="13"/>
  </w:num>
  <w:num w:numId="19">
    <w:abstractNumId w:val="18"/>
  </w:num>
  <w:num w:numId="20">
    <w:abstractNumId w:val="25"/>
  </w:num>
  <w:num w:numId="21">
    <w:abstractNumId w:val="5"/>
  </w:num>
  <w:num w:numId="22">
    <w:abstractNumId w:val="26"/>
  </w:num>
  <w:num w:numId="23">
    <w:abstractNumId w:val="8"/>
  </w:num>
  <w:num w:numId="24">
    <w:abstractNumId w:val="9"/>
  </w:num>
  <w:num w:numId="25">
    <w:abstractNumId w:val="19"/>
  </w:num>
  <w:num w:numId="26">
    <w:abstractNumId w:val="29"/>
  </w:num>
  <w:num w:numId="27">
    <w:abstractNumId w:val="2"/>
  </w:num>
  <w:num w:numId="28">
    <w:abstractNumId w:val="6"/>
  </w:num>
  <w:num w:numId="29">
    <w:abstractNumId w:val="30"/>
  </w:num>
  <w:num w:numId="30">
    <w:abstractNumId w:val="14"/>
  </w:num>
  <w:num w:numId="31">
    <w:abstractNumId w:val="10"/>
  </w:num>
  <w:num w:numId="32">
    <w:abstractNumId w:val="31"/>
  </w:num>
  <w:num w:numId="33">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5B5"/>
    <w:rsid w:val="00004838"/>
    <w:rsid w:val="000048D0"/>
    <w:rsid w:val="00004BDB"/>
    <w:rsid w:val="00004D2F"/>
    <w:rsid w:val="00005599"/>
    <w:rsid w:val="00005C61"/>
    <w:rsid w:val="00006058"/>
    <w:rsid w:val="00006291"/>
    <w:rsid w:val="000067FF"/>
    <w:rsid w:val="00006825"/>
    <w:rsid w:val="00006BD9"/>
    <w:rsid w:val="00006E2B"/>
    <w:rsid w:val="00006EBF"/>
    <w:rsid w:val="00006FEF"/>
    <w:rsid w:val="000070AD"/>
    <w:rsid w:val="000073F6"/>
    <w:rsid w:val="000074FC"/>
    <w:rsid w:val="0000763A"/>
    <w:rsid w:val="00007AB6"/>
    <w:rsid w:val="00007D2A"/>
    <w:rsid w:val="00007D34"/>
    <w:rsid w:val="00007E97"/>
    <w:rsid w:val="00007EB8"/>
    <w:rsid w:val="0001012E"/>
    <w:rsid w:val="0001021B"/>
    <w:rsid w:val="000102A2"/>
    <w:rsid w:val="0001089C"/>
    <w:rsid w:val="00010E12"/>
    <w:rsid w:val="00010F5F"/>
    <w:rsid w:val="00011113"/>
    <w:rsid w:val="0001121F"/>
    <w:rsid w:val="000113CF"/>
    <w:rsid w:val="000114E4"/>
    <w:rsid w:val="0001195D"/>
    <w:rsid w:val="00011A9E"/>
    <w:rsid w:val="00011E17"/>
    <w:rsid w:val="0001203F"/>
    <w:rsid w:val="00012534"/>
    <w:rsid w:val="00012777"/>
    <w:rsid w:val="000127AF"/>
    <w:rsid w:val="0001287F"/>
    <w:rsid w:val="00012E1F"/>
    <w:rsid w:val="00012F74"/>
    <w:rsid w:val="00013094"/>
    <w:rsid w:val="0001313B"/>
    <w:rsid w:val="0001322F"/>
    <w:rsid w:val="000135B2"/>
    <w:rsid w:val="00013725"/>
    <w:rsid w:val="00013A46"/>
    <w:rsid w:val="00013E9B"/>
    <w:rsid w:val="00013EB4"/>
    <w:rsid w:val="00013F4D"/>
    <w:rsid w:val="00013F97"/>
    <w:rsid w:val="00014001"/>
    <w:rsid w:val="00014306"/>
    <w:rsid w:val="000147FF"/>
    <w:rsid w:val="0001481F"/>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6E4"/>
    <w:rsid w:val="00016742"/>
    <w:rsid w:val="000168E0"/>
    <w:rsid w:val="00016A50"/>
    <w:rsid w:val="00016D20"/>
    <w:rsid w:val="00016D9A"/>
    <w:rsid w:val="0001768B"/>
    <w:rsid w:val="00017700"/>
    <w:rsid w:val="00017988"/>
    <w:rsid w:val="000179B6"/>
    <w:rsid w:val="00017AE4"/>
    <w:rsid w:val="000203DF"/>
    <w:rsid w:val="00020651"/>
    <w:rsid w:val="00020BE8"/>
    <w:rsid w:val="00021002"/>
    <w:rsid w:val="000210BE"/>
    <w:rsid w:val="000211A1"/>
    <w:rsid w:val="00021384"/>
    <w:rsid w:val="000213CE"/>
    <w:rsid w:val="000215A6"/>
    <w:rsid w:val="00021B48"/>
    <w:rsid w:val="000223D3"/>
    <w:rsid w:val="00022553"/>
    <w:rsid w:val="00022597"/>
    <w:rsid w:val="00022852"/>
    <w:rsid w:val="00022967"/>
    <w:rsid w:val="000229AC"/>
    <w:rsid w:val="00022D6E"/>
    <w:rsid w:val="00022E69"/>
    <w:rsid w:val="000233D0"/>
    <w:rsid w:val="00023798"/>
    <w:rsid w:val="00023B91"/>
    <w:rsid w:val="0002406D"/>
    <w:rsid w:val="000244BE"/>
    <w:rsid w:val="000244DB"/>
    <w:rsid w:val="000245E3"/>
    <w:rsid w:val="00024797"/>
    <w:rsid w:val="00024924"/>
    <w:rsid w:val="000249D5"/>
    <w:rsid w:val="00024AE9"/>
    <w:rsid w:val="000251B8"/>
    <w:rsid w:val="0002526D"/>
    <w:rsid w:val="000256D5"/>
    <w:rsid w:val="000257D0"/>
    <w:rsid w:val="00025841"/>
    <w:rsid w:val="0002595F"/>
    <w:rsid w:val="00025A5A"/>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782"/>
    <w:rsid w:val="00027C83"/>
    <w:rsid w:val="00030769"/>
    <w:rsid w:val="00030853"/>
    <w:rsid w:val="00030943"/>
    <w:rsid w:val="00030CD5"/>
    <w:rsid w:val="00030D2E"/>
    <w:rsid w:val="00031201"/>
    <w:rsid w:val="00031424"/>
    <w:rsid w:val="00031703"/>
    <w:rsid w:val="000319C7"/>
    <w:rsid w:val="00031CAC"/>
    <w:rsid w:val="00031E2E"/>
    <w:rsid w:val="00031E51"/>
    <w:rsid w:val="0003207B"/>
    <w:rsid w:val="0003224D"/>
    <w:rsid w:val="000323A2"/>
    <w:rsid w:val="000325FF"/>
    <w:rsid w:val="0003265E"/>
    <w:rsid w:val="000328D6"/>
    <w:rsid w:val="00032AF2"/>
    <w:rsid w:val="00032BE1"/>
    <w:rsid w:val="00032C5A"/>
    <w:rsid w:val="00032CB3"/>
    <w:rsid w:val="00032ECF"/>
    <w:rsid w:val="00032F22"/>
    <w:rsid w:val="00032F63"/>
    <w:rsid w:val="0003322D"/>
    <w:rsid w:val="000332C8"/>
    <w:rsid w:val="00033356"/>
    <w:rsid w:val="000334FC"/>
    <w:rsid w:val="00033677"/>
    <w:rsid w:val="00033748"/>
    <w:rsid w:val="00033993"/>
    <w:rsid w:val="0003399E"/>
    <w:rsid w:val="00033B7F"/>
    <w:rsid w:val="00033CE1"/>
    <w:rsid w:val="0003416B"/>
    <w:rsid w:val="00034318"/>
    <w:rsid w:val="00034342"/>
    <w:rsid w:val="00034AC8"/>
    <w:rsid w:val="00034EC1"/>
    <w:rsid w:val="0003501F"/>
    <w:rsid w:val="00035080"/>
    <w:rsid w:val="00035501"/>
    <w:rsid w:val="0003555D"/>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37D18"/>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A74"/>
    <w:rsid w:val="00044C53"/>
    <w:rsid w:val="00044CDD"/>
    <w:rsid w:val="000451CA"/>
    <w:rsid w:val="000452F3"/>
    <w:rsid w:val="000453AB"/>
    <w:rsid w:val="000455E5"/>
    <w:rsid w:val="000456D0"/>
    <w:rsid w:val="00045C08"/>
    <w:rsid w:val="00046016"/>
    <w:rsid w:val="0004621D"/>
    <w:rsid w:val="0004651F"/>
    <w:rsid w:val="000465E3"/>
    <w:rsid w:val="00046ABC"/>
    <w:rsid w:val="00046B74"/>
    <w:rsid w:val="00046D90"/>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75C"/>
    <w:rsid w:val="000549A8"/>
    <w:rsid w:val="00054A86"/>
    <w:rsid w:val="00054D0B"/>
    <w:rsid w:val="00054D39"/>
    <w:rsid w:val="000550B8"/>
    <w:rsid w:val="000552E0"/>
    <w:rsid w:val="000556B2"/>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5D8"/>
    <w:rsid w:val="00063794"/>
    <w:rsid w:val="00063A65"/>
    <w:rsid w:val="00063C5F"/>
    <w:rsid w:val="00063DEB"/>
    <w:rsid w:val="00064093"/>
    <w:rsid w:val="0006435D"/>
    <w:rsid w:val="0006438B"/>
    <w:rsid w:val="00064421"/>
    <w:rsid w:val="00064A87"/>
    <w:rsid w:val="00064C9B"/>
    <w:rsid w:val="00064CF2"/>
    <w:rsid w:val="0006500E"/>
    <w:rsid w:val="0006515C"/>
    <w:rsid w:val="000651FE"/>
    <w:rsid w:val="000654E4"/>
    <w:rsid w:val="0006562B"/>
    <w:rsid w:val="0006568E"/>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254"/>
    <w:rsid w:val="00067476"/>
    <w:rsid w:val="00067622"/>
    <w:rsid w:val="00067A21"/>
    <w:rsid w:val="00067A98"/>
    <w:rsid w:val="00067AB5"/>
    <w:rsid w:val="00067AE2"/>
    <w:rsid w:val="00067B6C"/>
    <w:rsid w:val="00070093"/>
    <w:rsid w:val="000701CC"/>
    <w:rsid w:val="00070619"/>
    <w:rsid w:val="000706AB"/>
    <w:rsid w:val="00070711"/>
    <w:rsid w:val="0007080A"/>
    <w:rsid w:val="0007104A"/>
    <w:rsid w:val="00071084"/>
    <w:rsid w:val="00071438"/>
    <w:rsid w:val="000716CD"/>
    <w:rsid w:val="0007197E"/>
    <w:rsid w:val="00071AA1"/>
    <w:rsid w:val="00071C90"/>
    <w:rsid w:val="00071E0A"/>
    <w:rsid w:val="0007205A"/>
    <w:rsid w:val="0007242E"/>
    <w:rsid w:val="00072562"/>
    <w:rsid w:val="00072BB5"/>
    <w:rsid w:val="00073051"/>
    <w:rsid w:val="00073299"/>
    <w:rsid w:val="00073667"/>
    <w:rsid w:val="000738B3"/>
    <w:rsid w:val="00073934"/>
    <w:rsid w:val="00073DA3"/>
    <w:rsid w:val="00073DBD"/>
    <w:rsid w:val="00073ED3"/>
    <w:rsid w:val="00074073"/>
    <w:rsid w:val="000741A7"/>
    <w:rsid w:val="000744EE"/>
    <w:rsid w:val="00074829"/>
    <w:rsid w:val="0007483E"/>
    <w:rsid w:val="00074914"/>
    <w:rsid w:val="0007516D"/>
    <w:rsid w:val="00075213"/>
    <w:rsid w:val="000756AC"/>
    <w:rsid w:val="00075ADA"/>
    <w:rsid w:val="00075C03"/>
    <w:rsid w:val="00076177"/>
    <w:rsid w:val="00076447"/>
    <w:rsid w:val="00076708"/>
    <w:rsid w:val="0007684C"/>
    <w:rsid w:val="00076EC0"/>
    <w:rsid w:val="000779E2"/>
    <w:rsid w:val="00077C59"/>
    <w:rsid w:val="00077CFB"/>
    <w:rsid w:val="00080413"/>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CC6"/>
    <w:rsid w:val="00082D12"/>
    <w:rsid w:val="00082E85"/>
    <w:rsid w:val="00083200"/>
    <w:rsid w:val="000833B1"/>
    <w:rsid w:val="000834AF"/>
    <w:rsid w:val="000837E3"/>
    <w:rsid w:val="00083B1A"/>
    <w:rsid w:val="00084140"/>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797"/>
    <w:rsid w:val="0009295E"/>
    <w:rsid w:val="00093174"/>
    <w:rsid w:val="00093253"/>
    <w:rsid w:val="00093436"/>
    <w:rsid w:val="0009353C"/>
    <w:rsid w:val="000936E2"/>
    <w:rsid w:val="00093928"/>
    <w:rsid w:val="00093C26"/>
    <w:rsid w:val="00093DF9"/>
    <w:rsid w:val="00094860"/>
    <w:rsid w:val="000948B1"/>
    <w:rsid w:val="00094D10"/>
    <w:rsid w:val="00094E33"/>
    <w:rsid w:val="0009536C"/>
    <w:rsid w:val="0009538E"/>
    <w:rsid w:val="00095BE1"/>
    <w:rsid w:val="00095EBF"/>
    <w:rsid w:val="000960A7"/>
    <w:rsid w:val="0009613F"/>
    <w:rsid w:val="00096371"/>
    <w:rsid w:val="00096408"/>
    <w:rsid w:val="00096FD6"/>
    <w:rsid w:val="00097035"/>
    <w:rsid w:val="000971CD"/>
    <w:rsid w:val="000974B6"/>
    <w:rsid w:val="00097860"/>
    <w:rsid w:val="00097A97"/>
    <w:rsid w:val="00097AB1"/>
    <w:rsid w:val="00097B39"/>
    <w:rsid w:val="00097C21"/>
    <w:rsid w:val="00097DAA"/>
    <w:rsid w:val="00097EDC"/>
    <w:rsid w:val="00097FDB"/>
    <w:rsid w:val="000A02E4"/>
    <w:rsid w:val="000A03F9"/>
    <w:rsid w:val="000A041C"/>
    <w:rsid w:val="000A107E"/>
    <w:rsid w:val="000A1136"/>
    <w:rsid w:val="000A13A0"/>
    <w:rsid w:val="000A16B4"/>
    <w:rsid w:val="000A1D26"/>
    <w:rsid w:val="000A1D6C"/>
    <w:rsid w:val="000A2029"/>
    <w:rsid w:val="000A2532"/>
    <w:rsid w:val="000A25C8"/>
    <w:rsid w:val="000A2CDB"/>
    <w:rsid w:val="000A2E20"/>
    <w:rsid w:val="000A32A9"/>
    <w:rsid w:val="000A34A0"/>
    <w:rsid w:val="000A3D19"/>
    <w:rsid w:val="000A3E2E"/>
    <w:rsid w:val="000A3E9F"/>
    <w:rsid w:val="000A4435"/>
    <w:rsid w:val="000A45EF"/>
    <w:rsid w:val="000A472C"/>
    <w:rsid w:val="000A4C4D"/>
    <w:rsid w:val="000A4D49"/>
    <w:rsid w:val="000A4DCD"/>
    <w:rsid w:val="000A4E51"/>
    <w:rsid w:val="000A4E8E"/>
    <w:rsid w:val="000A52A7"/>
    <w:rsid w:val="000A54FE"/>
    <w:rsid w:val="000A5526"/>
    <w:rsid w:val="000A574A"/>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7B9"/>
    <w:rsid w:val="000B08D3"/>
    <w:rsid w:val="000B12B9"/>
    <w:rsid w:val="000B13AB"/>
    <w:rsid w:val="000B13DB"/>
    <w:rsid w:val="000B1925"/>
    <w:rsid w:val="000B1A78"/>
    <w:rsid w:val="000B1BB5"/>
    <w:rsid w:val="000B1E57"/>
    <w:rsid w:val="000B1F47"/>
    <w:rsid w:val="000B2018"/>
    <w:rsid w:val="000B2383"/>
    <w:rsid w:val="000B248E"/>
    <w:rsid w:val="000B2717"/>
    <w:rsid w:val="000B2727"/>
    <w:rsid w:val="000B278F"/>
    <w:rsid w:val="000B27AD"/>
    <w:rsid w:val="000B27AE"/>
    <w:rsid w:val="000B2972"/>
    <w:rsid w:val="000B2A29"/>
    <w:rsid w:val="000B2FBF"/>
    <w:rsid w:val="000B3157"/>
    <w:rsid w:val="000B36B2"/>
    <w:rsid w:val="000B39BD"/>
    <w:rsid w:val="000B3B13"/>
    <w:rsid w:val="000B3CFB"/>
    <w:rsid w:val="000B3D17"/>
    <w:rsid w:val="000B3F21"/>
    <w:rsid w:val="000B4045"/>
    <w:rsid w:val="000B42FF"/>
    <w:rsid w:val="000B44AF"/>
    <w:rsid w:val="000B4A08"/>
    <w:rsid w:val="000B4AFE"/>
    <w:rsid w:val="000B4C5A"/>
    <w:rsid w:val="000B4F4C"/>
    <w:rsid w:val="000B52F6"/>
    <w:rsid w:val="000B53E6"/>
    <w:rsid w:val="000B53E9"/>
    <w:rsid w:val="000B5866"/>
    <w:rsid w:val="000B5AD0"/>
    <w:rsid w:val="000B5D00"/>
    <w:rsid w:val="000B5E28"/>
    <w:rsid w:val="000B5FC4"/>
    <w:rsid w:val="000B61C3"/>
    <w:rsid w:val="000B6548"/>
    <w:rsid w:val="000B6993"/>
    <w:rsid w:val="000B69E4"/>
    <w:rsid w:val="000B6AC1"/>
    <w:rsid w:val="000B76DA"/>
    <w:rsid w:val="000B78E9"/>
    <w:rsid w:val="000B7902"/>
    <w:rsid w:val="000B7AD7"/>
    <w:rsid w:val="000B7EE8"/>
    <w:rsid w:val="000B7F2E"/>
    <w:rsid w:val="000C008A"/>
    <w:rsid w:val="000C0607"/>
    <w:rsid w:val="000C074F"/>
    <w:rsid w:val="000C0A03"/>
    <w:rsid w:val="000C0A81"/>
    <w:rsid w:val="000C0A99"/>
    <w:rsid w:val="000C1689"/>
    <w:rsid w:val="000C17BF"/>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6F20"/>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615"/>
    <w:rsid w:val="000D1AE7"/>
    <w:rsid w:val="000D1D99"/>
    <w:rsid w:val="000D1F39"/>
    <w:rsid w:val="000D258B"/>
    <w:rsid w:val="000D26BC"/>
    <w:rsid w:val="000D2AD2"/>
    <w:rsid w:val="000D2C49"/>
    <w:rsid w:val="000D323E"/>
    <w:rsid w:val="000D338D"/>
    <w:rsid w:val="000D3ABD"/>
    <w:rsid w:val="000D4029"/>
    <w:rsid w:val="000D4033"/>
    <w:rsid w:val="000D4462"/>
    <w:rsid w:val="000D4896"/>
    <w:rsid w:val="000D5220"/>
    <w:rsid w:val="000D54A7"/>
    <w:rsid w:val="000D56C6"/>
    <w:rsid w:val="000D5958"/>
    <w:rsid w:val="000D5A92"/>
    <w:rsid w:val="000D5AAA"/>
    <w:rsid w:val="000D5B7C"/>
    <w:rsid w:val="000D5EE7"/>
    <w:rsid w:val="000D5F9E"/>
    <w:rsid w:val="000D60C1"/>
    <w:rsid w:val="000D6172"/>
    <w:rsid w:val="000D643F"/>
    <w:rsid w:val="000D691E"/>
    <w:rsid w:val="000D74D2"/>
    <w:rsid w:val="000D75D3"/>
    <w:rsid w:val="000D7C2D"/>
    <w:rsid w:val="000D7DE2"/>
    <w:rsid w:val="000E0354"/>
    <w:rsid w:val="000E077D"/>
    <w:rsid w:val="000E087E"/>
    <w:rsid w:val="000E0C83"/>
    <w:rsid w:val="000E0D02"/>
    <w:rsid w:val="000E0EA5"/>
    <w:rsid w:val="000E1037"/>
    <w:rsid w:val="000E18C4"/>
    <w:rsid w:val="000E1969"/>
    <w:rsid w:val="000E1B1E"/>
    <w:rsid w:val="000E21B8"/>
    <w:rsid w:val="000E2208"/>
    <w:rsid w:val="000E2448"/>
    <w:rsid w:val="000E25AE"/>
    <w:rsid w:val="000E2750"/>
    <w:rsid w:val="000E2B01"/>
    <w:rsid w:val="000E300B"/>
    <w:rsid w:val="000E338C"/>
    <w:rsid w:val="000E352D"/>
    <w:rsid w:val="000E3BD4"/>
    <w:rsid w:val="000E4301"/>
    <w:rsid w:val="000E4530"/>
    <w:rsid w:val="000E488E"/>
    <w:rsid w:val="000E4A6E"/>
    <w:rsid w:val="000E4C9B"/>
    <w:rsid w:val="000E50BA"/>
    <w:rsid w:val="000E519D"/>
    <w:rsid w:val="000E5293"/>
    <w:rsid w:val="000E5384"/>
    <w:rsid w:val="000E538A"/>
    <w:rsid w:val="000E579D"/>
    <w:rsid w:val="000E5939"/>
    <w:rsid w:val="000E5A88"/>
    <w:rsid w:val="000E5E25"/>
    <w:rsid w:val="000E605C"/>
    <w:rsid w:val="000E607F"/>
    <w:rsid w:val="000E6334"/>
    <w:rsid w:val="000E6364"/>
    <w:rsid w:val="000E6920"/>
    <w:rsid w:val="000E6947"/>
    <w:rsid w:val="000E695F"/>
    <w:rsid w:val="000E6AF5"/>
    <w:rsid w:val="000E6D3C"/>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2A"/>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9FB"/>
    <w:rsid w:val="000F5D56"/>
    <w:rsid w:val="000F5E52"/>
    <w:rsid w:val="000F612D"/>
    <w:rsid w:val="000F63F1"/>
    <w:rsid w:val="000F6592"/>
    <w:rsid w:val="000F65A9"/>
    <w:rsid w:val="000F69E9"/>
    <w:rsid w:val="000F6AE7"/>
    <w:rsid w:val="000F70F3"/>
    <w:rsid w:val="000F73E3"/>
    <w:rsid w:val="000F741C"/>
    <w:rsid w:val="000F7595"/>
    <w:rsid w:val="000F75F7"/>
    <w:rsid w:val="000F7788"/>
    <w:rsid w:val="000F7993"/>
    <w:rsid w:val="000F7F1D"/>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1C"/>
    <w:rsid w:val="00105581"/>
    <w:rsid w:val="00105789"/>
    <w:rsid w:val="001057FC"/>
    <w:rsid w:val="001058B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177A"/>
    <w:rsid w:val="00111DBE"/>
    <w:rsid w:val="00112337"/>
    <w:rsid w:val="001123E4"/>
    <w:rsid w:val="001125AE"/>
    <w:rsid w:val="00112641"/>
    <w:rsid w:val="00112793"/>
    <w:rsid w:val="001128FC"/>
    <w:rsid w:val="001129DC"/>
    <w:rsid w:val="00112AA5"/>
    <w:rsid w:val="00112DFB"/>
    <w:rsid w:val="00113294"/>
    <w:rsid w:val="0011338B"/>
    <w:rsid w:val="00113A46"/>
    <w:rsid w:val="00113C5A"/>
    <w:rsid w:val="00114308"/>
    <w:rsid w:val="00114834"/>
    <w:rsid w:val="001148DC"/>
    <w:rsid w:val="00114972"/>
    <w:rsid w:val="00114AF8"/>
    <w:rsid w:val="001153FB"/>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266"/>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4F54"/>
    <w:rsid w:val="00125044"/>
    <w:rsid w:val="001254B4"/>
    <w:rsid w:val="001254E4"/>
    <w:rsid w:val="0012586C"/>
    <w:rsid w:val="001258FC"/>
    <w:rsid w:val="00125A71"/>
    <w:rsid w:val="0012603E"/>
    <w:rsid w:val="00126185"/>
    <w:rsid w:val="001262CB"/>
    <w:rsid w:val="001265C0"/>
    <w:rsid w:val="0012689B"/>
    <w:rsid w:val="00126D1D"/>
    <w:rsid w:val="00127197"/>
    <w:rsid w:val="001276F6"/>
    <w:rsid w:val="0013001A"/>
    <w:rsid w:val="0013006B"/>
    <w:rsid w:val="0013026C"/>
    <w:rsid w:val="001303CC"/>
    <w:rsid w:val="001304C1"/>
    <w:rsid w:val="00130868"/>
    <w:rsid w:val="0013089F"/>
    <w:rsid w:val="001308D2"/>
    <w:rsid w:val="001309C3"/>
    <w:rsid w:val="00130C47"/>
    <w:rsid w:val="00130D79"/>
    <w:rsid w:val="0013104C"/>
    <w:rsid w:val="0013108A"/>
    <w:rsid w:val="00131150"/>
    <w:rsid w:val="00131375"/>
    <w:rsid w:val="00131393"/>
    <w:rsid w:val="00131CA5"/>
    <w:rsid w:val="00131F56"/>
    <w:rsid w:val="001320E3"/>
    <w:rsid w:val="00132286"/>
    <w:rsid w:val="001322F5"/>
    <w:rsid w:val="001325D1"/>
    <w:rsid w:val="0013285A"/>
    <w:rsid w:val="00132AB2"/>
    <w:rsid w:val="00133189"/>
    <w:rsid w:val="001331EE"/>
    <w:rsid w:val="00133B19"/>
    <w:rsid w:val="00133B58"/>
    <w:rsid w:val="00133D7D"/>
    <w:rsid w:val="00133DCC"/>
    <w:rsid w:val="00133E5E"/>
    <w:rsid w:val="00133F45"/>
    <w:rsid w:val="001340D3"/>
    <w:rsid w:val="001341B7"/>
    <w:rsid w:val="0013424C"/>
    <w:rsid w:val="001347B7"/>
    <w:rsid w:val="00134AFC"/>
    <w:rsid w:val="00134E9B"/>
    <w:rsid w:val="001350E5"/>
    <w:rsid w:val="001354BA"/>
    <w:rsid w:val="0013597B"/>
    <w:rsid w:val="00135A76"/>
    <w:rsid w:val="0013607C"/>
    <w:rsid w:val="0013617C"/>
    <w:rsid w:val="001361CD"/>
    <w:rsid w:val="0013644D"/>
    <w:rsid w:val="00136937"/>
    <w:rsid w:val="00136BBE"/>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2C4"/>
    <w:rsid w:val="00144335"/>
    <w:rsid w:val="00144637"/>
    <w:rsid w:val="00144652"/>
    <w:rsid w:val="00144665"/>
    <w:rsid w:val="0014475B"/>
    <w:rsid w:val="001447C1"/>
    <w:rsid w:val="001448F6"/>
    <w:rsid w:val="001451E8"/>
    <w:rsid w:val="0014543D"/>
    <w:rsid w:val="0014553E"/>
    <w:rsid w:val="00145C87"/>
    <w:rsid w:val="00145D88"/>
    <w:rsid w:val="00145DC2"/>
    <w:rsid w:val="00145E06"/>
    <w:rsid w:val="00145F2C"/>
    <w:rsid w:val="001460FA"/>
    <w:rsid w:val="0014644F"/>
    <w:rsid w:val="001466C2"/>
    <w:rsid w:val="00146C44"/>
    <w:rsid w:val="001475D0"/>
    <w:rsid w:val="001477ED"/>
    <w:rsid w:val="00147877"/>
    <w:rsid w:val="00147959"/>
    <w:rsid w:val="00147BEB"/>
    <w:rsid w:val="00147C3D"/>
    <w:rsid w:val="00147EEA"/>
    <w:rsid w:val="00147F16"/>
    <w:rsid w:val="00150422"/>
    <w:rsid w:val="0015061F"/>
    <w:rsid w:val="0015071A"/>
    <w:rsid w:val="00150862"/>
    <w:rsid w:val="0015094A"/>
    <w:rsid w:val="00150EEE"/>
    <w:rsid w:val="001516D2"/>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47"/>
    <w:rsid w:val="001539CA"/>
    <w:rsid w:val="00153CFB"/>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43A"/>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682"/>
    <w:rsid w:val="001618C0"/>
    <w:rsid w:val="00161994"/>
    <w:rsid w:val="00161A3A"/>
    <w:rsid w:val="00161F04"/>
    <w:rsid w:val="00162918"/>
    <w:rsid w:val="0016309B"/>
    <w:rsid w:val="001631CB"/>
    <w:rsid w:val="001632E6"/>
    <w:rsid w:val="0016370E"/>
    <w:rsid w:val="0016401C"/>
    <w:rsid w:val="001641E8"/>
    <w:rsid w:val="0016449F"/>
    <w:rsid w:val="001646E4"/>
    <w:rsid w:val="001649A6"/>
    <w:rsid w:val="00164AB6"/>
    <w:rsid w:val="00164C53"/>
    <w:rsid w:val="001652FA"/>
    <w:rsid w:val="00165337"/>
    <w:rsid w:val="00165473"/>
    <w:rsid w:val="00165707"/>
    <w:rsid w:val="001658B7"/>
    <w:rsid w:val="00165C88"/>
    <w:rsid w:val="00165DD7"/>
    <w:rsid w:val="00165E7B"/>
    <w:rsid w:val="00165ECB"/>
    <w:rsid w:val="00165EE7"/>
    <w:rsid w:val="00165F9C"/>
    <w:rsid w:val="00165FD1"/>
    <w:rsid w:val="0016663C"/>
    <w:rsid w:val="001666C4"/>
    <w:rsid w:val="001667A1"/>
    <w:rsid w:val="00166B9A"/>
    <w:rsid w:val="00166BAB"/>
    <w:rsid w:val="00166EA0"/>
    <w:rsid w:val="00166F8A"/>
    <w:rsid w:val="00166FA2"/>
    <w:rsid w:val="00167099"/>
    <w:rsid w:val="001673BE"/>
    <w:rsid w:val="00167BA1"/>
    <w:rsid w:val="00167C67"/>
    <w:rsid w:val="0017037B"/>
    <w:rsid w:val="001703A0"/>
    <w:rsid w:val="0017091D"/>
    <w:rsid w:val="00170A3F"/>
    <w:rsid w:val="00170BF7"/>
    <w:rsid w:val="00170C16"/>
    <w:rsid w:val="00170DBB"/>
    <w:rsid w:val="0017124A"/>
    <w:rsid w:val="00171659"/>
    <w:rsid w:val="001717C6"/>
    <w:rsid w:val="00171991"/>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458"/>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0AA"/>
    <w:rsid w:val="0018021E"/>
    <w:rsid w:val="001802BA"/>
    <w:rsid w:val="00180865"/>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7DD"/>
    <w:rsid w:val="001839C8"/>
    <w:rsid w:val="00183E41"/>
    <w:rsid w:val="00183E4B"/>
    <w:rsid w:val="00183FE0"/>
    <w:rsid w:val="00184C14"/>
    <w:rsid w:val="00184EA3"/>
    <w:rsid w:val="00184EC7"/>
    <w:rsid w:val="0018524D"/>
    <w:rsid w:val="00185435"/>
    <w:rsid w:val="001857B3"/>
    <w:rsid w:val="001859FB"/>
    <w:rsid w:val="00185B77"/>
    <w:rsid w:val="00185C15"/>
    <w:rsid w:val="00185F89"/>
    <w:rsid w:val="00186008"/>
    <w:rsid w:val="00186288"/>
    <w:rsid w:val="00186AA0"/>
    <w:rsid w:val="001873AA"/>
    <w:rsid w:val="001874D2"/>
    <w:rsid w:val="0018750F"/>
    <w:rsid w:val="0018770F"/>
    <w:rsid w:val="00187816"/>
    <w:rsid w:val="00187936"/>
    <w:rsid w:val="00187A60"/>
    <w:rsid w:val="00187BAF"/>
    <w:rsid w:val="00187BF7"/>
    <w:rsid w:val="00187D19"/>
    <w:rsid w:val="00187D62"/>
    <w:rsid w:val="00190249"/>
    <w:rsid w:val="001903FC"/>
    <w:rsid w:val="001905EA"/>
    <w:rsid w:val="00190707"/>
    <w:rsid w:val="00190B7E"/>
    <w:rsid w:val="00190EB7"/>
    <w:rsid w:val="00191277"/>
    <w:rsid w:val="0019176C"/>
    <w:rsid w:val="00191D23"/>
    <w:rsid w:val="00191F81"/>
    <w:rsid w:val="001921AC"/>
    <w:rsid w:val="001922D5"/>
    <w:rsid w:val="00192757"/>
    <w:rsid w:val="00192DDA"/>
    <w:rsid w:val="0019359E"/>
    <w:rsid w:val="001937E4"/>
    <w:rsid w:val="00193E1C"/>
    <w:rsid w:val="00194437"/>
    <w:rsid w:val="0019467A"/>
    <w:rsid w:val="00194745"/>
    <w:rsid w:val="00194C8F"/>
    <w:rsid w:val="00194EA2"/>
    <w:rsid w:val="00194F95"/>
    <w:rsid w:val="00194FA3"/>
    <w:rsid w:val="001954F2"/>
    <w:rsid w:val="0019567F"/>
    <w:rsid w:val="0019568D"/>
    <w:rsid w:val="0019581B"/>
    <w:rsid w:val="00195B28"/>
    <w:rsid w:val="00195D8C"/>
    <w:rsid w:val="00195FF3"/>
    <w:rsid w:val="0019603C"/>
    <w:rsid w:val="0019617F"/>
    <w:rsid w:val="001962FE"/>
    <w:rsid w:val="00196397"/>
    <w:rsid w:val="001963B2"/>
    <w:rsid w:val="001964E4"/>
    <w:rsid w:val="001973C0"/>
    <w:rsid w:val="001976A3"/>
    <w:rsid w:val="00197BAC"/>
    <w:rsid w:val="00197CDD"/>
    <w:rsid w:val="00197DB6"/>
    <w:rsid w:val="001A004C"/>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B04"/>
    <w:rsid w:val="001A3EB2"/>
    <w:rsid w:val="001A42A1"/>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6F"/>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A6"/>
    <w:rsid w:val="001B07EF"/>
    <w:rsid w:val="001B083F"/>
    <w:rsid w:val="001B1098"/>
    <w:rsid w:val="001B1625"/>
    <w:rsid w:val="001B174D"/>
    <w:rsid w:val="001B1E6C"/>
    <w:rsid w:val="001B1F98"/>
    <w:rsid w:val="001B2546"/>
    <w:rsid w:val="001B25F6"/>
    <w:rsid w:val="001B27E1"/>
    <w:rsid w:val="001B28BA"/>
    <w:rsid w:val="001B2B07"/>
    <w:rsid w:val="001B2BC1"/>
    <w:rsid w:val="001B2DC4"/>
    <w:rsid w:val="001B2E70"/>
    <w:rsid w:val="001B31D5"/>
    <w:rsid w:val="001B32DF"/>
    <w:rsid w:val="001B35FE"/>
    <w:rsid w:val="001B361A"/>
    <w:rsid w:val="001B3705"/>
    <w:rsid w:val="001B3733"/>
    <w:rsid w:val="001B3924"/>
    <w:rsid w:val="001B406B"/>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43E"/>
    <w:rsid w:val="001C178B"/>
    <w:rsid w:val="001C17BA"/>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EBC"/>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C7E7E"/>
    <w:rsid w:val="001D0042"/>
    <w:rsid w:val="001D0074"/>
    <w:rsid w:val="001D0B18"/>
    <w:rsid w:val="001D0BDE"/>
    <w:rsid w:val="001D0C40"/>
    <w:rsid w:val="001D0D31"/>
    <w:rsid w:val="001D0D7B"/>
    <w:rsid w:val="001D0DD2"/>
    <w:rsid w:val="001D10CA"/>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6FB"/>
    <w:rsid w:val="001D3E16"/>
    <w:rsid w:val="001D4368"/>
    <w:rsid w:val="001D49A6"/>
    <w:rsid w:val="001D49AD"/>
    <w:rsid w:val="001D4D47"/>
    <w:rsid w:val="001D4F91"/>
    <w:rsid w:val="001D52D3"/>
    <w:rsid w:val="001D555B"/>
    <w:rsid w:val="001D589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5B"/>
    <w:rsid w:val="001E1AE5"/>
    <w:rsid w:val="001E1BB6"/>
    <w:rsid w:val="001E1C1B"/>
    <w:rsid w:val="001E1C89"/>
    <w:rsid w:val="001E1F19"/>
    <w:rsid w:val="001E1F2B"/>
    <w:rsid w:val="001E1FEC"/>
    <w:rsid w:val="001E264A"/>
    <w:rsid w:val="001E2665"/>
    <w:rsid w:val="001E2E8B"/>
    <w:rsid w:val="001E2F27"/>
    <w:rsid w:val="001E2F6E"/>
    <w:rsid w:val="001E31D8"/>
    <w:rsid w:val="001E3758"/>
    <w:rsid w:val="001E3860"/>
    <w:rsid w:val="001E3FD9"/>
    <w:rsid w:val="001E4A9C"/>
    <w:rsid w:val="001E4BBC"/>
    <w:rsid w:val="001E4CBE"/>
    <w:rsid w:val="001E4D61"/>
    <w:rsid w:val="001E4E4F"/>
    <w:rsid w:val="001E516B"/>
    <w:rsid w:val="001E534E"/>
    <w:rsid w:val="001E56D3"/>
    <w:rsid w:val="001E5832"/>
    <w:rsid w:val="001E5CA0"/>
    <w:rsid w:val="001E5E5A"/>
    <w:rsid w:val="001E5F53"/>
    <w:rsid w:val="001E65A3"/>
    <w:rsid w:val="001E67DC"/>
    <w:rsid w:val="001E67F5"/>
    <w:rsid w:val="001E6A2A"/>
    <w:rsid w:val="001E6BEB"/>
    <w:rsid w:val="001E7000"/>
    <w:rsid w:val="001E700E"/>
    <w:rsid w:val="001E70BB"/>
    <w:rsid w:val="001E729E"/>
    <w:rsid w:val="001E73E9"/>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21"/>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5FE3"/>
    <w:rsid w:val="001F64E3"/>
    <w:rsid w:val="001F6607"/>
    <w:rsid w:val="001F6628"/>
    <w:rsid w:val="001F665C"/>
    <w:rsid w:val="001F66AA"/>
    <w:rsid w:val="001F6767"/>
    <w:rsid w:val="001F6C3D"/>
    <w:rsid w:val="001F6C5D"/>
    <w:rsid w:val="001F74A6"/>
    <w:rsid w:val="001F7552"/>
    <w:rsid w:val="001F7629"/>
    <w:rsid w:val="001F78FD"/>
    <w:rsid w:val="001F79CA"/>
    <w:rsid w:val="0020008D"/>
    <w:rsid w:val="0020037C"/>
    <w:rsid w:val="002005E1"/>
    <w:rsid w:val="00200D0B"/>
    <w:rsid w:val="00200F09"/>
    <w:rsid w:val="002011B0"/>
    <w:rsid w:val="0020191E"/>
    <w:rsid w:val="00201BEF"/>
    <w:rsid w:val="00201F12"/>
    <w:rsid w:val="002021F4"/>
    <w:rsid w:val="00202725"/>
    <w:rsid w:val="002029AC"/>
    <w:rsid w:val="00202AC3"/>
    <w:rsid w:val="00202C19"/>
    <w:rsid w:val="00202E1E"/>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AFF"/>
    <w:rsid w:val="00206CDE"/>
    <w:rsid w:val="00206E3D"/>
    <w:rsid w:val="00206FAA"/>
    <w:rsid w:val="00207271"/>
    <w:rsid w:val="0020729C"/>
    <w:rsid w:val="00207618"/>
    <w:rsid w:val="00207B4D"/>
    <w:rsid w:val="00207C31"/>
    <w:rsid w:val="00207D28"/>
    <w:rsid w:val="00207D34"/>
    <w:rsid w:val="0021014C"/>
    <w:rsid w:val="00210190"/>
    <w:rsid w:val="0021033E"/>
    <w:rsid w:val="002108F7"/>
    <w:rsid w:val="00210905"/>
    <w:rsid w:val="00210C5C"/>
    <w:rsid w:val="00210D3A"/>
    <w:rsid w:val="00211422"/>
    <w:rsid w:val="00211519"/>
    <w:rsid w:val="00211706"/>
    <w:rsid w:val="002118C0"/>
    <w:rsid w:val="00211937"/>
    <w:rsid w:val="002127ED"/>
    <w:rsid w:val="00212C94"/>
    <w:rsid w:val="00212CCC"/>
    <w:rsid w:val="0021315E"/>
    <w:rsid w:val="002132CC"/>
    <w:rsid w:val="002138EB"/>
    <w:rsid w:val="00213A4B"/>
    <w:rsid w:val="00213ACB"/>
    <w:rsid w:val="00213BED"/>
    <w:rsid w:val="00213C50"/>
    <w:rsid w:val="00213F08"/>
    <w:rsid w:val="0021407C"/>
    <w:rsid w:val="00214096"/>
    <w:rsid w:val="00214956"/>
    <w:rsid w:val="00214B31"/>
    <w:rsid w:val="00215174"/>
    <w:rsid w:val="002154EB"/>
    <w:rsid w:val="0021555A"/>
    <w:rsid w:val="00215A2C"/>
    <w:rsid w:val="00215EAB"/>
    <w:rsid w:val="00215FEB"/>
    <w:rsid w:val="002161F3"/>
    <w:rsid w:val="0021623C"/>
    <w:rsid w:val="00216555"/>
    <w:rsid w:val="0021661E"/>
    <w:rsid w:val="00217135"/>
    <w:rsid w:val="0021723E"/>
    <w:rsid w:val="00217410"/>
    <w:rsid w:val="0021748A"/>
    <w:rsid w:val="00217C41"/>
    <w:rsid w:val="0022016D"/>
    <w:rsid w:val="002204A5"/>
    <w:rsid w:val="0022050A"/>
    <w:rsid w:val="002210CB"/>
    <w:rsid w:val="0022180F"/>
    <w:rsid w:val="0022183C"/>
    <w:rsid w:val="0022188F"/>
    <w:rsid w:val="002218BF"/>
    <w:rsid w:val="00221A34"/>
    <w:rsid w:val="00221E6A"/>
    <w:rsid w:val="00222532"/>
    <w:rsid w:val="002225AF"/>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29"/>
    <w:rsid w:val="00224D47"/>
    <w:rsid w:val="002258BE"/>
    <w:rsid w:val="002259B3"/>
    <w:rsid w:val="00225BC2"/>
    <w:rsid w:val="00225F66"/>
    <w:rsid w:val="002260E8"/>
    <w:rsid w:val="00226371"/>
    <w:rsid w:val="0022639D"/>
    <w:rsid w:val="0022651A"/>
    <w:rsid w:val="0022657B"/>
    <w:rsid w:val="002267B4"/>
    <w:rsid w:val="00226828"/>
    <w:rsid w:val="002273C1"/>
    <w:rsid w:val="002276D8"/>
    <w:rsid w:val="002277CE"/>
    <w:rsid w:val="0022792F"/>
    <w:rsid w:val="00227B3F"/>
    <w:rsid w:val="00230025"/>
    <w:rsid w:val="0023067C"/>
    <w:rsid w:val="00230872"/>
    <w:rsid w:val="00230ACD"/>
    <w:rsid w:val="00230C4E"/>
    <w:rsid w:val="00230FFD"/>
    <w:rsid w:val="0023112B"/>
    <w:rsid w:val="0023116E"/>
    <w:rsid w:val="002312E2"/>
    <w:rsid w:val="00231555"/>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1C3"/>
    <w:rsid w:val="002337A5"/>
    <w:rsid w:val="00233A45"/>
    <w:rsid w:val="00233B7F"/>
    <w:rsid w:val="00233D80"/>
    <w:rsid w:val="0023427D"/>
    <w:rsid w:val="00234428"/>
    <w:rsid w:val="00234827"/>
    <w:rsid w:val="00234867"/>
    <w:rsid w:val="00234AC3"/>
    <w:rsid w:val="0023528B"/>
    <w:rsid w:val="00235526"/>
    <w:rsid w:val="00235868"/>
    <w:rsid w:val="00235B2F"/>
    <w:rsid w:val="00235BF0"/>
    <w:rsid w:val="00235C03"/>
    <w:rsid w:val="0023604A"/>
    <w:rsid w:val="00236173"/>
    <w:rsid w:val="00236391"/>
    <w:rsid w:val="002364BB"/>
    <w:rsid w:val="002369C4"/>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CA8"/>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83"/>
    <w:rsid w:val="002442E6"/>
    <w:rsid w:val="0024434F"/>
    <w:rsid w:val="00244685"/>
    <w:rsid w:val="00244DCA"/>
    <w:rsid w:val="002452C5"/>
    <w:rsid w:val="00246092"/>
    <w:rsid w:val="00246515"/>
    <w:rsid w:val="0024653A"/>
    <w:rsid w:val="002466D6"/>
    <w:rsid w:val="00246851"/>
    <w:rsid w:val="002468F7"/>
    <w:rsid w:val="002469AF"/>
    <w:rsid w:val="002474B9"/>
    <w:rsid w:val="0024772F"/>
    <w:rsid w:val="0024797D"/>
    <w:rsid w:val="00247B00"/>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2E1B"/>
    <w:rsid w:val="00253513"/>
    <w:rsid w:val="002537C7"/>
    <w:rsid w:val="00253890"/>
    <w:rsid w:val="00253A6A"/>
    <w:rsid w:val="00253F98"/>
    <w:rsid w:val="00254711"/>
    <w:rsid w:val="0025481B"/>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20A"/>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A99"/>
    <w:rsid w:val="00263E0D"/>
    <w:rsid w:val="00263EA2"/>
    <w:rsid w:val="0026429E"/>
    <w:rsid w:val="0026509B"/>
    <w:rsid w:val="002650F0"/>
    <w:rsid w:val="00265229"/>
    <w:rsid w:val="002653D9"/>
    <w:rsid w:val="00265489"/>
    <w:rsid w:val="00265586"/>
    <w:rsid w:val="0026569D"/>
    <w:rsid w:val="002658E4"/>
    <w:rsid w:val="00265B44"/>
    <w:rsid w:val="0026635E"/>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754"/>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DFA"/>
    <w:rsid w:val="00274FDA"/>
    <w:rsid w:val="0027546E"/>
    <w:rsid w:val="00275916"/>
    <w:rsid w:val="00275A96"/>
    <w:rsid w:val="00275B3A"/>
    <w:rsid w:val="00275C7A"/>
    <w:rsid w:val="00275EAE"/>
    <w:rsid w:val="00275FE9"/>
    <w:rsid w:val="00276107"/>
    <w:rsid w:val="0027625D"/>
    <w:rsid w:val="0027636C"/>
    <w:rsid w:val="002764AE"/>
    <w:rsid w:val="00276A18"/>
    <w:rsid w:val="00276EDA"/>
    <w:rsid w:val="00276F30"/>
    <w:rsid w:val="00276F6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0B6E"/>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CB"/>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C4A"/>
    <w:rsid w:val="00286F5F"/>
    <w:rsid w:val="002874FB"/>
    <w:rsid w:val="00287940"/>
    <w:rsid w:val="002900D1"/>
    <w:rsid w:val="0029033F"/>
    <w:rsid w:val="00290599"/>
    <w:rsid w:val="0029088C"/>
    <w:rsid w:val="002908E6"/>
    <w:rsid w:val="002908F2"/>
    <w:rsid w:val="00290934"/>
    <w:rsid w:val="00290A01"/>
    <w:rsid w:val="00290FDC"/>
    <w:rsid w:val="00291338"/>
    <w:rsid w:val="002914EA"/>
    <w:rsid w:val="00291C82"/>
    <w:rsid w:val="0029225A"/>
    <w:rsid w:val="002922F1"/>
    <w:rsid w:val="00292470"/>
    <w:rsid w:val="002924EE"/>
    <w:rsid w:val="00292C97"/>
    <w:rsid w:val="00292D27"/>
    <w:rsid w:val="00292EEE"/>
    <w:rsid w:val="00292FE5"/>
    <w:rsid w:val="00293054"/>
    <w:rsid w:val="00293071"/>
    <w:rsid w:val="002931E0"/>
    <w:rsid w:val="0029324D"/>
    <w:rsid w:val="002934C6"/>
    <w:rsid w:val="002935C4"/>
    <w:rsid w:val="00293A28"/>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0AA"/>
    <w:rsid w:val="00297467"/>
    <w:rsid w:val="00297799"/>
    <w:rsid w:val="0029779F"/>
    <w:rsid w:val="00297FAF"/>
    <w:rsid w:val="002A01CC"/>
    <w:rsid w:val="002A0512"/>
    <w:rsid w:val="002A0827"/>
    <w:rsid w:val="002A0ED2"/>
    <w:rsid w:val="002A1139"/>
    <w:rsid w:val="002A1234"/>
    <w:rsid w:val="002A14B6"/>
    <w:rsid w:val="002A15B7"/>
    <w:rsid w:val="002A168D"/>
    <w:rsid w:val="002A18E7"/>
    <w:rsid w:val="002A1BDB"/>
    <w:rsid w:val="002A1D90"/>
    <w:rsid w:val="002A1E71"/>
    <w:rsid w:val="002A1EDE"/>
    <w:rsid w:val="002A24E5"/>
    <w:rsid w:val="002A2AFB"/>
    <w:rsid w:val="002A2D0D"/>
    <w:rsid w:val="002A30E7"/>
    <w:rsid w:val="002A3261"/>
    <w:rsid w:val="002A35EB"/>
    <w:rsid w:val="002A371A"/>
    <w:rsid w:val="002A3C2C"/>
    <w:rsid w:val="002A3C33"/>
    <w:rsid w:val="002A3D39"/>
    <w:rsid w:val="002A3F14"/>
    <w:rsid w:val="002A45BF"/>
    <w:rsid w:val="002A4605"/>
    <w:rsid w:val="002A4FFA"/>
    <w:rsid w:val="002A52D9"/>
    <w:rsid w:val="002A541B"/>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D5C"/>
    <w:rsid w:val="002B2F42"/>
    <w:rsid w:val="002B3558"/>
    <w:rsid w:val="002B3696"/>
    <w:rsid w:val="002B3D52"/>
    <w:rsid w:val="002B3D7B"/>
    <w:rsid w:val="002B3DD0"/>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6B9F"/>
    <w:rsid w:val="002B71EC"/>
    <w:rsid w:val="002B727D"/>
    <w:rsid w:val="002B72C0"/>
    <w:rsid w:val="002B7403"/>
    <w:rsid w:val="002B767C"/>
    <w:rsid w:val="002B7E89"/>
    <w:rsid w:val="002C0385"/>
    <w:rsid w:val="002C0C6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340"/>
    <w:rsid w:val="002C67B2"/>
    <w:rsid w:val="002C6B0D"/>
    <w:rsid w:val="002C6BC3"/>
    <w:rsid w:val="002C6CC5"/>
    <w:rsid w:val="002C6CF6"/>
    <w:rsid w:val="002C6ED5"/>
    <w:rsid w:val="002C6F29"/>
    <w:rsid w:val="002C71CB"/>
    <w:rsid w:val="002C775F"/>
    <w:rsid w:val="002C7B5D"/>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3F8"/>
    <w:rsid w:val="002D3485"/>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84"/>
    <w:rsid w:val="002D7518"/>
    <w:rsid w:val="002D7522"/>
    <w:rsid w:val="002D75AE"/>
    <w:rsid w:val="002D7643"/>
    <w:rsid w:val="002D76C8"/>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1F24"/>
    <w:rsid w:val="002E233D"/>
    <w:rsid w:val="002E2A40"/>
    <w:rsid w:val="002E2CC0"/>
    <w:rsid w:val="002E2D20"/>
    <w:rsid w:val="002E3099"/>
    <w:rsid w:val="002E30B2"/>
    <w:rsid w:val="002E3164"/>
    <w:rsid w:val="002E330E"/>
    <w:rsid w:val="002E39B7"/>
    <w:rsid w:val="002E3A16"/>
    <w:rsid w:val="002E3A2A"/>
    <w:rsid w:val="002E3CC5"/>
    <w:rsid w:val="002E40D3"/>
    <w:rsid w:val="002E4392"/>
    <w:rsid w:val="002E4A2D"/>
    <w:rsid w:val="002E4B4C"/>
    <w:rsid w:val="002E4C5B"/>
    <w:rsid w:val="002E4FB5"/>
    <w:rsid w:val="002E51DD"/>
    <w:rsid w:val="002E525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B91"/>
    <w:rsid w:val="002E6CF4"/>
    <w:rsid w:val="002E71A1"/>
    <w:rsid w:val="002E7230"/>
    <w:rsid w:val="002E7287"/>
    <w:rsid w:val="002E7886"/>
    <w:rsid w:val="002E78B3"/>
    <w:rsid w:val="002E79C3"/>
    <w:rsid w:val="002E7A91"/>
    <w:rsid w:val="002E7C6C"/>
    <w:rsid w:val="002E7FB8"/>
    <w:rsid w:val="002F015B"/>
    <w:rsid w:val="002F02A8"/>
    <w:rsid w:val="002F04C5"/>
    <w:rsid w:val="002F099F"/>
    <w:rsid w:val="002F09D6"/>
    <w:rsid w:val="002F0E33"/>
    <w:rsid w:val="002F0E86"/>
    <w:rsid w:val="002F10D9"/>
    <w:rsid w:val="002F12F5"/>
    <w:rsid w:val="002F13B5"/>
    <w:rsid w:val="002F1AEC"/>
    <w:rsid w:val="002F22DF"/>
    <w:rsid w:val="002F27EC"/>
    <w:rsid w:val="002F2CBF"/>
    <w:rsid w:val="002F3075"/>
    <w:rsid w:val="002F3116"/>
    <w:rsid w:val="002F3271"/>
    <w:rsid w:val="002F339B"/>
    <w:rsid w:val="002F3429"/>
    <w:rsid w:val="002F3464"/>
    <w:rsid w:val="002F350B"/>
    <w:rsid w:val="002F354F"/>
    <w:rsid w:val="002F35CC"/>
    <w:rsid w:val="002F3887"/>
    <w:rsid w:val="002F3C97"/>
    <w:rsid w:val="002F3E93"/>
    <w:rsid w:val="002F4148"/>
    <w:rsid w:val="002F423F"/>
    <w:rsid w:val="002F4369"/>
    <w:rsid w:val="002F4625"/>
    <w:rsid w:val="002F46F9"/>
    <w:rsid w:val="002F4A58"/>
    <w:rsid w:val="002F4D50"/>
    <w:rsid w:val="002F52A5"/>
    <w:rsid w:val="002F5718"/>
    <w:rsid w:val="002F5CEE"/>
    <w:rsid w:val="002F5D24"/>
    <w:rsid w:val="002F6A94"/>
    <w:rsid w:val="002F6CD0"/>
    <w:rsid w:val="002F6CF8"/>
    <w:rsid w:val="002F7458"/>
    <w:rsid w:val="002F762A"/>
    <w:rsid w:val="002F7712"/>
    <w:rsid w:val="002F7865"/>
    <w:rsid w:val="002F7939"/>
    <w:rsid w:val="002F7A23"/>
    <w:rsid w:val="00300104"/>
    <w:rsid w:val="00300238"/>
    <w:rsid w:val="0030052A"/>
    <w:rsid w:val="0030064C"/>
    <w:rsid w:val="003007D3"/>
    <w:rsid w:val="0030091E"/>
    <w:rsid w:val="00300931"/>
    <w:rsid w:val="00300B16"/>
    <w:rsid w:val="00300C0D"/>
    <w:rsid w:val="00300C24"/>
    <w:rsid w:val="00300C4F"/>
    <w:rsid w:val="00300D05"/>
    <w:rsid w:val="00301183"/>
    <w:rsid w:val="00301A7F"/>
    <w:rsid w:val="00301AD1"/>
    <w:rsid w:val="00301B90"/>
    <w:rsid w:val="00301BB4"/>
    <w:rsid w:val="00302081"/>
    <w:rsid w:val="00302223"/>
    <w:rsid w:val="0030275E"/>
    <w:rsid w:val="00302CFE"/>
    <w:rsid w:val="00303014"/>
    <w:rsid w:val="003030D0"/>
    <w:rsid w:val="0030327C"/>
    <w:rsid w:val="00303459"/>
    <w:rsid w:val="00303829"/>
    <w:rsid w:val="003039ED"/>
    <w:rsid w:val="00303BB6"/>
    <w:rsid w:val="00303BBC"/>
    <w:rsid w:val="00303CC9"/>
    <w:rsid w:val="00303F3C"/>
    <w:rsid w:val="0030408F"/>
    <w:rsid w:val="0030425F"/>
    <w:rsid w:val="00304736"/>
    <w:rsid w:val="0030473C"/>
    <w:rsid w:val="0030480C"/>
    <w:rsid w:val="00304A55"/>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080"/>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100"/>
    <w:rsid w:val="0031555A"/>
    <w:rsid w:val="00315868"/>
    <w:rsid w:val="00315911"/>
    <w:rsid w:val="00315B07"/>
    <w:rsid w:val="00315B7A"/>
    <w:rsid w:val="00315F9C"/>
    <w:rsid w:val="003160C4"/>
    <w:rsid w:val="00316116"/>
    <w:rsid w:val="00316684"/>
    <w:rsid w:val="00316FDD"/>
    <w:rsid w:val="003171F5"/>
    <w:rsid w:val="003172AD"/>
    <w:rsid w:val="00317531"/>
    <w:rsid w:val="00317544"/>
    <w:rsid w:val="003175E9"/>
    <w:rsid w:val="00317BE4"/>
    <w:rsid w:val="00317D90"/>
    <w:rsid w:val="00317D9B"/>
    <w:rsid w:val="00317EB2"/>
    <w:rsid w:val="00320194"/>
    <w:rsid w:val="00320A69"/>
    <w:rsid w:val="00321211"/>
    <w:rsid w:val="00321372"/>
    <w:rsid w:val="0032147D"/>
    <w:rsid w:val="00321670"/>
    <w:rsid w:val="003218BE"/>
    <w:rsid w:val="00321A42"/>
    <w:rsid w:val="00321E12"/>
    <w:rsid w:val="0032212C"/>
    <w:rsid w:val="003221A7"/>
    <w:rsid w:val="003222F1"/>
    <w:rsid w:val="003226CB"/>
    <w:rsid w:val="00322E5C"/>
    <w:rsid w:val="00322EA9"/>
    <w:rsid w:val="00323381"/>
    <w:rsid w:val="003235B1"/>
    <w:rsid w:val="003235D5"/>
    <w:rsid w:val="00323B13"/>
    <w:rsid w:val="00323BE7"/>
    <w:rsid w:val="00323EA5"/>
    <w:rsid w:val="00323FB9"/>
    <w:rsid w:val="0032430A"/>
    <w:rsid w:val="00324473"/>
    <w:rsid w:val="003244EB"/>
    <w:rsid w:val="00324B16"/>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1EB"/>
    <w:rsid w:val="003272A6"/>
    <w:rsid w:val="0032738E"/>
    <w:rsid w:val="003276FE"/>
    <w:rsid w:val="00327E64"/>
    <w:rsid w:val="00327F9F"/>
    <w:rsid w:val="00330140"/>
    <w:rsid w:val="0033045E"/>
    <w:rsid w:val="003308FC"/>
    <w:rsid w:val="00330A8A"/>
    <w:rsid w:val="00330C83"/>
    <w:rsid w:val="00330E45"/>
    <w:rsid w:val="00330F0B"/>
    <w:rsid w:val="0033157B"/>
    <w:rsid w:val="00331719"/>
    <w:rsid w:val="0033198B"/>
    <w:rsid w:val="00331A10"/>
    <w:rsid w:val="003322B3"/>
    <w:rsid w:val="003323BD"/>
    <w:rsid w:val="003324E4"/>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37CD9"/>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77E"/>
    <w:rsid w:val="00344D89"/>
    <w:rsid w:val="00344F37"/>
    <w:rsid w:val="0034510D"/>
    <w:rsid w:val="003451C3"/>
    <w:rsid w:val="003451C6"/>
    <w:rsid w:val="003451EE"/>
    <w:rsid w:val="003454B5"/>
    <w:rsid w:val="00345B55"/>
    <w:rsid w:val="00345D86"/>
    <w:rsid w:val="00345DA3"/>
    <w:rsid w:val="00345E76"/>
    <w:rsid w:val="00345FDC"/>
    <w:rsid w:val="00346022"/>
    <w:rsid w:val="00346117"/>
    <w:rsid w:val="003462C2"/>
    <w:rsid w:val="00346332"/>
    <w:rsid w:val="00346402"/>
    <w:rsid w:val="00346536"/>
    <w:rsid w:val="0034655C"/>
    <w:rsid w:val="0034657D"/>
    <w:rsid w:val="0034658A"/>
    <w:rsid w:val="00346942"/>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CC"/>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915"/>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2"/>
    <w:rsid w:val="00360997"/>
    <w:rsid w:val="00361015"/>
    <w:rsid w:val="0036160B"/>
    <w:rsid w:val="0036160D"/>
    <w:rsid w:val="00361A85"/>
    <w:rsid w:val="00361B10"/>
    <w:rsid w:val="00361C57"/>
    <w:rsid w:val="003620BC"/>
    <w:rsid w:val="003620D1"/>
    <w:rsid w:val="003625AB"/>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4EFF"/>
    <w:rsid w:val="003656BD"/>
    <w:rsid w:val="00365B44"/>
    <w:rsid w:val="00365C60"/>
    <w:rsid w:val="00365C6B"/>
    <w:rsid w:val="00365E31"/>
    <w:rsid w:val="00365E34"/>
    <w:rsid w:val="00366230"/>
    <w:rsid w:val="003662BC"/>
    <w:rsid w:val="0036664F"/>
    <w:rsid w:val="0036692C"/>
    <w:rsid w:val="00366D8B"/>
    <w:rsid w:val="003671B9"/>
    <w:rsid w:val="00367735"/>
    <w:rsid w:val="0036783D"/>
    <w:rsid w:val="003679BD"/>
    <w:rsid w:val="00367A5B"/>
    <w:rsid w:val="00367C8F"/>
    <w:rsid w:val="00367DD5"/>
    <w:rsid w:val="00370364"/>
    <w:rsid w:val="003706E0"/>
    <w:rsid w:val="003709D5"/>
    <w:rsid w:val="00370E32"/>
    <w:rsid w:val="00370E50"/>
    <w:rsid w:val="00371007"/>
    <w:rsid w:val="00371515"/>
    <w:rsid w:val="00371598"/>
    <w:rsid w:val="00371603"/>
    <w:rsid w:val="00371ACA"/>
    <w:rsid w:val="00371B83"/>
    <w:rsid w:val="00371EDA"/>
    <w:rsid w:val="00372233"/>
    <w:rsid w:val="0037270B"/>
    <w:rsid w:val="0037277E"/>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533"/>
    <w:rsid w:val="003746CB"/>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A71"/>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C36"/>
    <w:rsid w:val="00381EF7"/>
    <w:rsid w:val="00382265"/>
    <w:rsid w:val="00382401"/>
    <w:rsid w:val="00382500"/>
    <w:rsid w:val="003826F1"/>
    <w:rsid w:val="00382705"/>
    <w:rsid w:val="003827A1"/>
    <w:rsid w:val="00382B6C"/>
    <w:rsid w:val="00383055"/>
    <w:rsid w:val="0038344A"/>
    <w:rsid w:val="003835D0"/>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BC9"/>
    <w:rsid w:val="00386EDF"/>
    <w:rsid w:val="00390063"/>
    <w:rsid w:val="003903C5"/>
    <w:rsid w:val="00390404"/>
    <w:rsid w:val="003906DD"/>
    <w:rsid w:val="0039089D"/>
    <w:rsid w:val="00390AD8"/>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23B"/>
    <w:rsid w:val="003932F4"/>
    <w:rsid w:val="00393515"/>
    <w:rsid w:val="003936E3"/>
    <w:rsid w:val="00393A60"/>
    <w:rsid w:val="00393F44"/>
    <w:rsid w:val="00394308"/>
    <w:rsid w:val="003944BB"/>
    <w:rsid w:val="0039460D"/>
    <w:rsid w:val="00394819"/>
    <w:rsid w:val="00394872"/>
    <w:rsid w:val="00394AA3"/>
    <w:rsid w:val="00394F3E"/>
    <w:rsid w:val="003953F2"/>
    <w:rsid w:val="00395531"/>
    <w:rsid w:val="003959DA"/>
    <w:rsid w:val="00395B36"/>
    <w:rsid w:val="00395D97"/>
    <w:rsid w:val="00395F3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1D49"/>
    <w:rsid w:val="003A24C9"/>
    <w:rsid w:val="003A268D"/>
    <w:rsid w:val="003A278F"/>
    <w:rsid w:val="003A29E7"/>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291"/>
    <w:rsid w:val="003A73CF"/>
    <w:rsid w:val="003A7512"/>
    <w:rsid w:val="003A763C"/>
    <w:rsid w:val="003A76D8"/>
    <w:rsid w:val="003A79A3"/>
    <w:rsid w:val="003A7AB5"/>
    <w:rsid w:val="003A7BAD"/>
    <w:rsid w:val="003A7EB4"/>
    <w:rsid w:val="003B0196"/>
    <w:rsid w:val="003B02FC"/>
    <w:rsid w:val="003B18A0"/>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6FB2"/>
    <w:rsid w:val="003B70D6"/>
    <w:rsid w:val="003B7417"/>
    <w:rsid w:val="003B749F"/>
    <w:rsid w:val="003B779B"/>
    <w:rsid w:val="003B7980"/>
    <w:rsid w:val="003B7A7F"/>
    <w:rsid w:val="003B7BAA"/>
    <w:rsid w:val="003C0308"/>
    <w:rsid w:val="003C05D7"/>
    <w:rsid w:val="003C0A05"/>
    <w:rsid w:val="003C0CBB"/>
    <w:rsid w:val="003C0D05"/>
    <w:rsid w:val="003C0E09"/>
    <w:rsid w:val="003C0F30"/>
    <w:rsid w:val="003C0FE4"/>
    <w:rsid w:val="003C118D"/>
    <w:rsid w:val="003C11F7"/>
    <w:rsid w:val="003C132B"/>
    <w:rsid w:val="003C15C4"/>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DB3"/>
    <w:rsid w:val="003C3F97"/>
    <w:rsid w:val="003C4594"/>
    <w:rsid w:val="003C4827"/>
    <w:rsid w:val="003C48A4"/>
    <w:rsid w:val="003C4EFD"/>
    <w:rsid w:val="003C508F"/>
    <w:rsid w:val="003C51ED"/>
    <w:rsid w:val="003C51FF"/>
    <w:rsid w:val="003C5283"/>
    <w:rsid w:val="003C5477"/>
    <w:rsid w:val="003C5755"/>
    <w:rsid w:val="003C593A"/>
    <w:rsid w:val="003C59D3"/>
    <w:rsid w:val="003C5CA2"/>
    <w:rsid w:val="003C5CC1"/>
    <w:rsid w:val="003C5D84"/>
    <w:rsid w:val="003C61D5"/>
    <w:rsid w:val="003C64D4"/>
    <w:rsid w:val="003C6F51"/>
    <w:rsid w:val="003C6FBC"/>
    <w:rsid w:val="003C70AA"/>
    <w:rsid w:val="003C7475"/>
    <w:rsid w:val="003C74DB"/>
    <w:rsid w:val="003C7655"/>
    <w:rsid w:val="003C7729"/>
    <w:rsid w:val="003C773B"/>
    <w:rsid w:val="003C776B"/>
    <w:rsid w:val="003C7E79"/>
    <w:rsid w:val="003C7EB6"/>
    <w:rsid w:val="003D00DF"/>
    <w:rsid w:val="003D00E2"/>
    <w:rsid w:val="003D0124"/>
    <w:rsid w:val="003D060F"/>
    <w:rsid w:val="003D0645"/>
    <w:rsid w:val="003D073B"/>
    <w:rsid w:val="003D0749"/>
    <w:rsid w:val="003D09CB"/>
    <w:rsid w:val="003D0C55"/>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A29"/>
    <w:rsid w:val="003D4C9F"/>
    <w:rsid w:val="003D4F86"/>
    <w:rsid w:val="003D4FB8"/>
    <w:rsid w:val="003D5100"/>
    <w:rsid w:val="003D524F"/>
    <w:rsid w:val="003D5AA0"/>
    <w:rsid w:val="003D5D58"/>
    <w:rsid w:val="003D5FD2"/>
    <w:rsid w:val="003D640A"/>
    <w:rsid w:val="003D66AC"/>
    <w:rsid w:val="003D69ED"/>
    <w:rsid w:val="003D6CED"/>
    <w:rsid w:val="003D6FDD"/>
    <w:rsid w:val="003D7077"/>
    <w:rsid w:val="003D7235"/>
    <w:rsid w:val="003D7476"/>
    <w:rsid w:val="003D7513"/>
    <w:rsid w:val="003D75A1"/>
    <w:rsid w:val="003D7694"/>
    <w:rsid w:val="003D769A"/>
    <w:rsid w:val="003D7770"/>
    <w:rsid w:val="003D795C"/>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2A8"/>
    <w:rsid w:val="003E345E"/>
    <w:rsid w:val="003E3B7E"/>
    <w:rsid w:val="003E3BEB"/>
    <w:rsid w:val="003E3D26"/>
    <w:rsid w:val="003E3D61"/>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61B"/>
    <w:rsid w:val="003F3846"/>
    <w:rsid w:val="003F3B35"/>
    <w:rsid w:val="003F3F29"/>
    <w:rsid w:val="003F40A8"/>
    <w:rsid w:val="003F4226"/>
    <w:rsid w:val="003F47B1"/>
    <w:rsid w:val="003F47DC"/>
    <w:rsid w:val="003F499B"/>
    <w:rsid w:val="003F4BC4"/>
    <w:rsid w:val="003F4D0E"/>
    <w:rsid w:val="003F4E19"/>
    <w:rsid w:val="003F4EAE"/>
    <w:rsid w:val="003F51CA"/>
    <w:rsid w:val="003F51F6"/>
    <w:rsid w:val="003F5242"/>
    <w:rsid w:val="003F5489"/>
    <w:rsid w:val="003F5750"/>
    <w:rsid w:val="003F577B"/>
    <w:rsid w:val="003F5CE7"/>
    <w:rsid w:val="003F5EEB"/>
    <w:rsid w:val="003F5FE1"/>
    <w:rsid w:val="003F60FC"/>
    <w:rsid w:val="003F629E"/>
    <w:rsid w:val="003F67E8"/>
    <w:rsid w:val="003F699F"/>
    <w:rsid w:val="003F6E08"/>
    <w:rsid w:val="003F6F33"/>
    <w:rsid w:val="003F726F"/>
    <w:rsid w:val="003F737D"/>
    <w:rsid w:val="003F743F"/>
    <w:rsid w:val="003F7456"/>
    <w:rsid w:val="003F7619"/>
    <w:rsid w:val="003F76AC"/>
    <w:rsid w:val="00400245"/>
    <w:rsid w:val="004002FA"/>
    <w:rsid w:val="00400318"/>
    <w:rsid w:val="0040061A"/>
    <w:rsid w:val="0040062A"/>
    <w:rsid w:val="0040082D"/>
    <w:rsid w:val="00400F63"/>
    <w:rsid w:val="00400FAD"/>
    <w:rsid w:val="0040161A"/>
    <w:rsid w:val="00401BC7"/>
    <w:rsid w:val="00401BDF"/>
    <w:rsid w:val="004027DD"/>
    <w:rsid w:val="00402BA9"/>
    <w:rsid w:val="00402D20"/>
    <w:rsid w:val="004030E4"/>
    <w:rsid w:val="004030F7"/>
    <w:rsid w:val="004033C2"/>
    <w:rsid w:val="00403704"/>
    <w:rsid w:val="00403A98"/>
    <w:rsid w:val="0040436E"/>
    <w:rsid w:val="004044C6"/>
    <w:rsid w:val="004048BD"/>
    <w:rsid w:val="00404B69"/>
    <w:rsid w:val="0040547D"/>
    <w:rsid w:val="0040598B"/>
    <w:rsid w:val="00406410"/>
    <w:rsid w:val="0040691F"/>
    <w:rsid w:val="0040694B"/>
    <w:rsid w:val="00406AA3"/>
    <w:rsid w:val="00406E1B"/>
    <w:rsid w:val="00407042"/>
    <w:rsid w:val="00407373"/>
    <w:rsid w:val="00407400"/>
    <w:rsid w:val="00407593"/>
    <w:rsid w:val="004076A0"/>
    <w:rsid w:val="00407786"/>
    <w:rsid w:val="00407995"/>
    <w:rsid w:val="00407E33"/>
    <w:rsid w:val="00407ED5"/>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BF7"/>
    <w:rsid w:val="00412C23"/>
    <w:rsid w:val="00412D99"/>
    <w:rsid w:val="004137B0"/>
    <w:rsid w:val="004139A2"/>
    <w:rsid w:val="00413B6D"/>
    <w:rsid w:val="00413BA0"/>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37B"/>
    <w:rsid w:val="00422463"/>
    <w:rsid w:val="004228CA"/>
    <w:rsid w:val="00422906"/>
    <w:rsid w:val="00422965"/>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EC3"/>
    <w:rsid w:val="00425141"/>
    <w:rsid w:val="0042545E"/>
    <w:rsid w:val="004254A5"/>
    <w:rsid w:val="004255C6"/>
    <w:rsid w:val="0042581A"/>
    <w:rsid w:val="0042589D"/>
    <w:rsid w:val="00425B1A"/>
    <w:rsid w:val="00425CB0"/>
    <w:rsid w:val="00425F73"/>
    <w:rsid w:val="00425FE7"/>
    <w:rsid w:val="004261AF"/>
    <w:rsid w:val="0042625A"/>
    <w:rsid w:val="00426654"/>
    <w:rsid w:val="00426AE6"/>
    <w:rsid w:val="00426E18"/>
    <w:rsid w:val="00426EDE"/>
    <w:rsid w:val="00427019"/>
    <w:rsid w:val="0042743D"/>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BE9"/>
    <w:rsid w:val="00431E0A"/>
    <w:rsid w:val="00431EE8"/>
    <w:rsid w:val="0043206B"/>
    <w:rsid w:val="00432408"/>
    <w:rsid w:val="004326AC"/>
    <w:rsid w:val="004327E3"/>
    <w:rsid w:val="004327F8"/>
    <w:rsid w:val="0043295D"/>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3F01"/>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0F1"/>
    <w:rsid w:val="0044665E"/>
    <w:rsid w:val="004467E0"/>
    <w:rsid w:val="00446B16"/>
    <w:rsid w:val="0044728A"/>
    <w:rsid w:val="00447429"/>
    <w:rsid w:val="004475B9"/>
    <w:rsid w:val="00447786"/>
    <w:rsid w:val="00450731"/>
    <w:rsid w:val="0045105A"/>
    <w:rsid w:val="00451182"/>
    <w:rsid w:val="0045124A"/>
    <w:rsid w:val="00451961"/>
    <w:rsid w:val="004519BD"/>
    <w:rsid w:val="00451A08"/>
    <w:rsid w:val="00452024"/>
    <w:rsid w:val="00452490"/>
    <w:rsid w:val="004524B2"/>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69F"/>
    <w:rsid w:val="00456779"/>
    <w:rsid w:val="00456905"/>
    <w:rsid w:val="00456CB2"/>
    <w:rsid w:val="00457876"/>
    <w:rsid w:val="00457C8B"/>
    <w:rsid w:val="0046036E"/>
    <w:rsid w:val="00460492"/>
    <w:rsid w:val="0046055E"/>
    <w:rsid w:val="004606DD"/>
    <w:rsid w:val="0046096C"/>
    <w:rsid w:val="00460B60"/>
    <w:rsid w:val="00460FE6"/>
    <w:rsid w:val="004613E5"/>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8C4"/>
    <w:rsid w:val="00465B4B"/>
    <w:rsid w:val="0046621B"/>
    <w:rsid w:val="004666CF"/>
    <w:rsid w:val="004671E9"/>
    <w:rsid w:val="0046777B"/>
    <w:rsid w:val="00467B30"/>
    <w:rsid w:val="00467E41"/>
    <w:rsid w:val="0047015E"/>
    <w:rsid w:val="00470300"/>
    <w:rsid w:val="004703F6"/>
    <w:rsid w:val="0047083C"/>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2FEC"/>
    <w:rsid w:val="004731BD"/>
    <w:rsid w:val="0047344F"/>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7A"/>
    <w:rsid w:val="004772F7"/>
    <w:rsid w:val="00477A08"/>
    <w:rsid w:val="00477D2D"/>
    <w:rsid w:val="00477FC2"/>
    <w:rsid w:val="00480035"/>
    <w:rsid w:val="004803C2"/>
    <w:rsid w:val="00480485"/>
    <w:rsid w:val="00480560"/>
    <w:rsid w:val="0048077A"/>
    <w:rsid w:val="00480C37"/>
    <w:rsid w:val="00480FAB"/>
    <w:rsid w:val="00481773"/>
    <w:rsid w:val="0048182E"/>
    <w:rsid w:val="00481F70"/>
    <w:rsid w:val="00482076"/>
    <w:rsid w:val="0048267F"/>
    <w:rsid w:val="00482720"/>
    <w:rsid w:val="004828B1"/>
    <w:rsid w:val="00482D7A"/>
    <w:rsid w:val="00482DB0"/>
    <w:rsid w:val="0048302A"/>
    <w:rsid w:val="00483051"/>
    <w:rsid w:val="004830F6"/>
    <w:rsid w:val="00483360"/>
    <w:rsid w:val="00483680"/>
    <w:rsid w:val="004837DA"/>
    <w:rsid w:val="0048417D"/>
    <w:rsid w:val="00484191"/>
    <w:rsid w:val="00484292"/>
    <w:rsid w:val="004843B2"/>
    <w:rsid w:val="00484585"/>
    <w:rsid w:val="004845D8"/>
    <w:rsid w:val="00484840"/>
    <w:rsid w:val="004848D3"/>
    <w:rsid w:val="00484F81"/>
    <w:rsid w:val="00484FF8"/>
    <w:rsid w:val="004850D7"/>
    <w:rsid w:val="0048514E"/>
    <w:rsid w:val="00485628"/>
    <w:rsid w:val="00485716"/>
    <w:rsid w:val="00485717"/>
    <w:rsid w:val="00485896"/>
    <w:rsid w:val="00485B40"/>
    <w:rsid w:val="00485D6F"/>
    <w:rsid w:val="0048610F"/>
    <w:rsid w:val="0048630C"/>
    <w:rsid w:val="00486810"/>
    <w:rsid w:val="00486903"/>
    <w:rsid w:val="0048699C"/>
    <w:rsid w:val="004869D9"/>
    <w:rsid w:val="00486A1F"/>
    <w:rsid w:val="00486B00"/>
    <w:rsid w:val="00486B29"/>
    <w:rsid w:val="00486BFF"/>
    <w:rsid w:val="004870F7"/>
    <w:rsid w:val="004874A1"/>
    <w:rsid w:val="00487569"/>
    <w:rsid w:val="004876D4"/>
    <w:rsid w:val="0048798C"/>
    <w:rsid w:val="00487A5B"/>
    <w:rsid w:val="00487A65"/>
    <w:rsid w:val="00487B3E"/>
    <w:rsid w:val="00487E16"/>
    <w:rsid w:val="004900AC"/>
    <w:rsid w:val="00490572"/>
    <w:rsid w:val="00490731"/>
    <w:rsid w:val="00490D06"/>
    <w:rsid w:val="00490E47"/>
    <w:rsid w:val="004915CB"/>
    <w:rsid w:val="00491854"/>
    <w:rsid w:val="00491910"/>
    <w:rsid w:val="00491922"/>
    <w:rsid w:val="00491AE0"/>
    <w:rsid w:val="00491CEB"/>
    <w:rsid w:val="00491FDC"/>
    <w:rsid w:val="00492161"/>
    <w:rsid w:val="00492189"/>
    <w:rsid w:val="00492351"/>
    <w:rsid w:val="00492588"/>
    <w:rsid w:val="004925D7"/>
    <w:rsid w:val="00492769"/>
    <w:rsid w:val="00492C75"/>
    <w:rsid w:val="00492E68"/>
    <w:rsid w:val="004932A1"/>
    <w:rsid w:val="004933DC"/>
    <w:rsid w:val="0049360A"/>
    <w:rsid w:val="0049384C"/>
    <w:rsid w:val="00493999"/>
    <w:rsid w:val="00493CAF"/>
    <w:rsid w:val="00493CE1"/>
    <w:rsid w:val="004940D5"/>
    <w:rsid w:val="004945E7"/>
    <w:rsid w:val="00494B8D"/>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890"/>
    <w:rsid w:val="00497A3D"/>
    <w:rsid w:val="00497A63"/>
    <w:rsid w:val="00497A9B"/>
    <w:rsid w:val="00497D02"/>
    <w:rsid w:val="00497D5D"/>
    <w:rsid w:val="00497E44"/>
    <w:rsid w:val="004A03D7"/>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183"/>
    <w:rsid w:val="004A32A7"/>
    <w:rsid w:val="004A3340"/>
    <w:rsid w:val="004A345E"/>
    <w:rsid w:val="004A355E"/>
    <w:rsid w:val="004A3917"/>
    <w:rsid w:val="004A392B"/>
    <w:rsid w:val="004A3949"/>
    <w:rsid w:val="004A3A3B"/>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31"/>
    <w:rsid w:val="004B075C"/>
    <w:rsid w:val="004B0865"/>
    <w:rsid w:val="004B0935"/>
    <w:rsid w:val="004B0A62"/>
    <w:rsid w:val="004B12D6"/>
    <w:rsid w:val="004B1317"/>
    <w:rsid w:val="004B193E"/>
    <w:rsid w:val="004B1C45"/>
    <w:rsid w:val="004B1F27"/>
    <w:rsid w:val="004B1FE6"/>
    <w:rsid w:val="004B1FFA"/>
    <w:rsid w:val="004B23D9"/>
    <w:rsid w:val="004B2872"/>
    <w:rsid w:val="004B2BF7"/>
    <w:rsid w:val="004B2C71"/>
    <w:rsid w:val="004B2DCB"/>
    <w:rsid w:val="004B3123"/>
    <w:rsid w:val="004B325A"/>
    <w:rsid w:val="004B33F4"/>
    <w:rsid w:val="004B36EA"/>
    <w:rsid w:val="004B3FEF"/>
    <w:rsid w:val="004B41C9"/>
    <w:rsid w:val="004B4409"/>
    <w:rsid w:val="004B442A"/>
    <w:rsid w:val="004B498D"/>
    <w:rsid w:val="004B4B23"/>
    <w:rsid w:val="004B5158"/>
    <w:rsid w:val="004B5397"/>
    <w:rsid w:val="004B5D72"/>
    <w:rsid w:val="004B6239"/>
    <w:rsid w:val="004B624D"/>
    <w:rsid w:val="004B66FF"/>
    <w:rsid w:val="004B6A74"/>
    <w:rsid w:val="004B70ED"/>
    <w:rsid w:val="004B749A"/>
    <w:rsid w:val="004B7827"/>
    <w:rsid w:val="004B78A2"/>
    <w:rsid w:val="004B7F04"/>
    <w:rsid w:val="004C033A"/>
    <w:rsid w:val="004C048B"/>
    <w:rsid w:val="004C0679"/>
    <w:rsid w:val="004C07FF"/>
    <w:rsid w:val="004C09C8"/>
    <w:rsid w:val="004C0ADF"/>
    <w:rsid w:val="004C0B89"/>
    <w:rsid w:val="004C0E7D"/>
    <w:rsid w:val="004C1053"/>
    <w:rsid w:val="004C114D"/>
    <w:rsid w:val="004C1576"/>
    <w:rsid w:val="004C15E3"/>
    <w:rsid w:val="004C16E4"/>
    <w:rsid w:val="004C1C8A"/>
    <w:rsid w:val="004C2075"/>
    <w:rsid w:val="004C2180"/>
    <w:rsid w:val="004C266C"/>
    <w:rsid w:val="004C270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403"/>
    <w:rsid w:val="004C45A4"/>
    <w:rsid w:val="004C48D3"/>
    <w:rsid w:val="004C4E02"/>
    <w:rsid w:val="004C4E2C"/>
    <w:rsid w:val="004C4E8C"/>
    <w:rsid w:val="004C4EBA"/>
    <w:rsid w:val="004C4F89"/>
    <w:rsid w:val="004C5086"/>
    <w:rsid w:val="004C53CF"/>
    <w:rsid w:val="004C582F"/>
    <w:rsid w:val="004C5AEF"/>
    <w:rsid w:val="004C6116"/>
    <w:rsid w:val="004C6554"/>
    <w:rsid w:val="004C6639"/>
    <w:rsid w:val="004C6675"/>
    <w:rsid w:val="004C685F"/>
    <w:rsid w:val="004C6F25"/>
    <w:rsid w:val="004C7034"/>
    <w:rsid w:val="004C70BE"/>
    <w:rsid w:val="004C7183"/>
    <w:rsid w:val="004C7453"/>
    <w:rsid w:val="004C7580"/>
    <w:rsid w:val="004C77A1"/>
    <w:rsid w:val="004C7A1C"/>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21D"/>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BFB"/>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A98"/>
    <w:rsid w:val="004E1EF0"/>
    <w:rsid w:val="004E1F19"/>
    <w:rsid w:val="004E20AE"/>
    <w:rsid w:val="004E233C"/>
    <w:rsid w:val="004E2889"/>
    <w:rsid w:val="004E2AD2"/>
    <w:rsid w:val="004E2CCB"/>
    <w:rsid w:val="004E2F29"/>
    <w:rsid w:val="004E32C5"/>
    <w:rsid w:val="004E4033"/>
    <w:rsid w:val="004E4663"/>
    <w:rsid w:val="004E4698"/>
    <w:rsid w:val="004E4836"/>
    <w:rsid w:val="004E4854"/>
    <w:rsid w:val="004E580F"/>
    <w:rsid w:val="004E583B"/>
    <w:rsid w:val="004E5A41"/>
    <w:rsid w:val="004E5AEA"/>
    <w:rsid w:val="004E61B8"/>
    <w:rsid w:val="004E64DD"/>
    <w:rsid w:val="004E6899"/>
    <w:rsid w:val="004E6F33"/>
    <w:rsid w:val="004E6FD8"/>
    <w:rsid w:val="004E71EB"/>
    <w:rsid w:val="004E755F"/>
    <w:rsid w:val="004E788B"/>
    <w:rsid w:val="004E7AC4"/>
    <w:rsid w:val="004E7AFF"/>
    <w:rsid w:val="004E7C30"/>
    <w:rsid w:val="004F0018"/>
    <w:rsid w:val="004F0421"/>
    <w:rsid w:val="004F0B1A"/>
    <w:rsid w:val="004F0BA9"/>
    <w:rsid w:val="004F0BB6"/>
    <w:rsid w:val="004F0BDA"/>
    <w:rsid w:val="004F0C10"/>
    <w:rsid w:val="004F0CCE"/>
    <w:rsid w:val="004F0DC9"/>
    <w:rsid w:val="004F0FCC"/>
    <w:rsid w:val="004F135F"/>
    <w:rsid w:val="004F15BE"/>
    <w:rsid w:val="004F16E9"/>
    <w:rsid w:val="004F21E9"/>
    <w:rsid w:val="004F2386"/>
    <w:rsid w:val="004F2761"/>
    <w:rsid w:val="004F27C0"/>
    <w:rsid w:val="004F2911"/>
    <w:rsid w:val="004F2F21"/>
    <w:rsid w:val="004F31E3"/>
    <w:rsid w:val="004F335A"/>
    <w:rsid w:val="004F342D"/>
    <w:rsid w:val="004F3566"/>
    <w:rsid w:val="004F3AD1"/>
    <w:rsid w:val="004F3B1C"/>
    <w:rsid w:val="004F3E48"/>
    <w:rsid w:val="004F41EC"/>
    <w:rsid w:val="004F432F"/>
    <w:rsid w:val="004F4BFA"/>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661"/>
    <w:rsid w:val="004F768D"/>
    <w:rsid w:val="004F7851"/>
    <w:rsid w:val="004F7BBA"/>
    <w:rsid w:val="004F7BD7"/>
    <w:rsid w:val="004F7E9A"/>
    <w:rsid w:val="004F7F2A"/>
    <w:rsid w:val="004F7F41"/>
    <w:rsid w:val="004F7FD5"/>
    <w:rsid w:val="0050043B"/>
    <w:rsid w:val="0050079F"/>
    <w:rsid w:val="00500A8D"/>
    <w:rsid w:val="00500F27"/>
    <w:rsid w:val="00501096"/>
    <w:rsid w:val="005010AB"/>
    <w:rsid w:val="00501374"/>
    <w:rsid w:val="0050146E"/>
    <w:rsid w:val="0050147E"/>
    <w:rsid w:val="0050182D"/>
    <w:rsid w:val="00501AD6"/>
    <w:rsid w:val="00501BA8"/>
    <w:rsid w:val="00501D45"/>
    <w:rsid w:val="00501D96"/>
    <w:rsid w:val="00501EB1"/>
    <w:rsid w:val="00502154"/>
    <w:rsid w:val="00502286"/>
    <w:rsid w:val="00502466"/>
    <w:rsid w:val="00502541"/>
    <w:rsid w:val="0050255C"/>
    <w:rsid w:val="005026E2"/>
    <w:rsid w:val="00502C96"/>
    <w:rsid w:val="00502F10"/>
    <w:rsid w:val="005037CF"/>
    <w:rsid w:val="00503EA2"/>
    <w:rsid w:val="005041A3"/>
    <w:rsid w:val="0050425B"/>
    <w:rsid w:val="0050437F"/>
    <w:rsid w:val="005046AB"/>
    <w:rsid w:val="0050481E"/>
    <w:rsid w:val="00504870"/>
    <w:rsid w:val="00504BF2"/>
    <w:rsid w:val="00504D9F"/>
    <w:rsid w:val="00505099"/>
    <w:rsid w:val="005051AE"/>
    <w:rsid w:val="00505747"/>
    <w:rsid w:val="00506022"/>
    <w:rsid w:val="00506289"/>
    <w:rsid w:val="00506470"/>
    <w:rsid w:val="00506575"/>
    <w:rsid w:val="00506E67"/>
    <w:rsid w:val="00507014"/>
    <w:rsid w:val="005076BB"/>
    <w:rsid w:val="0050790A"/>
    <w:rsid w:val="00507ADE"/>
    <w:rsid w:val="00507DE4"/>
    <w:rsid w:val="00507E40"/>
    <w:rsid w:val="00507E9A"/>
    <w:rsid w:val="00507F48"/>
    <w:rsid w:val="0051027C"/>
    <w:rsid w:val="00510344"/>
    <w:rsid w:val="00510398"/>
    <w:rsid w:val="0051066D"/>
    <w:rsid w:val="005107DD"/>
    <w:rsid w:val="00510A43"/>
    <w:rsid w:val="00510B87"/>
    <w:rsid w:val="00510C7D"/>
    <w:rsid w:val="00510EE4"/>
    <w:rsid w:val="00510F0A"/>
    <w:rsid w:val="00511CC7"/>
    <w:rsid w:val="00511DF7"/>
    <w:rsid w:val="00511E09"/>
    <w:rsid w:val="005120CE"/>
    <w:rsid w:val="00512351"/>
    <w:rsid w:val="00512420"/>
    <w:rsid w:val="00512457"/>
    <w:rsid w:val="005124C9"/>
    <w:rsid w:val="0051253B"/>
    <w:rsid w:val="005125AA"/>
    <w:rsid w:val="005126FC"/>
    <w:rsid w:val="005127E9"/>
    <w:rsid w:val="00512831"/>
    <w:rsid w:val="005134A0"/>
    <w:rsid w:val="00513546"/>
    <w:rsid w:val="005135B8"/>
    <w:rsid w:val="00513BE1"/>
    <w:rsid w:val="00513C8C"/>
    <w:rsid w:val="00513E14"/>
    <w:rsid w:val="00513FBB"/>
    <w:rsid w:val="005140B0"/>
    <w:rsid w:val="0051444F"/>
    <w:rsid w:val="005149FA"/>
    <w:rsid w:val="005152FF"/>
    <w:rsid w:val="00515470"/>
    <w:rsid w:val="00515584"/>
    <w:rsid w:val="0051568A"/>
    <w:rsid w:val="00515A90"/>
    <w:rsid w:val="00515AA1"/>
    <w:rsid w:val="00515BAF"/>
    <w:rsid w:val="00515CF0"/>
    <w:rsid w:val="00515EA4"/>
    <w:rsid w:val="00515F7C"/>
    <w:rsid w:val="00515FEF"/>
    <w:rsid w:val="00516022"/>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097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2B10"/>
    <w:rsid w:val="005230E5"/>
    <w:rsid w:val="00523217"/>
    <w:rsid w:val="00523587"/>
    <w:rsid w:val="005235E6"/>
    <w:rsid w:val="0052372D"/>
    <w:rsid w:val="00523800"/>
    <w:rsid w:val="00523B9B"/>
    <w:rsid w:val="00523D32"/>
    <w:rsid w:val="005245B9"/>
    <w:rsid w:val="00524818"/>
    <w:rsid w:val="00524E99"/>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6AD7"/>
    <w:rsid w:val="0052791E"/>
    <w:rsid w:val="00527E3E"/>
    <w:rsid w:val="00527F9D"/>
    <w:rsid w:val="0053001A"/>
    <w:rsid w:val="005301D5"/>
    <w:rsid w:val="0053024F"/>
    <w:rsid w:val="005308B3"/>
    <w:rsid w:val="00530984"/>
    <w:rsid w:val="005309DE"/>
    <w:rsid w:val="00530DB7"/>
    <w:rsid w:val="00530F9D"/>
    <w:rsid w:val="005313F6"/>
    <w:rsid w:val="005319CA"/>
    <w:rsid w:val="00531ABB"/>
    <w:rsid w:val="00531E9D"/>
    <w:rsid w:val="00531F3D"/>
    <w:rsid w:val="00531F44"/>
    <w:rsid w:val="00531FEE"/>
    <w:rsid w:val="00532046"/>
    <w:rsid w:val="005323BD"/>
    <w:rsid w:val="00532C42"/>
    <w:rsid w:val="00532F04"/>
    <w:rsid w:val="0053307C"/>
    <w:rsid w:val="0053308B"/>
    <w:rsid w:val="005332BA"/>
    <w:rsid w:val="00533562"/>
    <w:rsid w:val="0053359C"/>
    <w:rsid w:val="00533625"/>
    <w:rsid w:val="0053368A"/>
    <w:rsid w:val="00533855"/>
    <w:rsid w:val="00533AE8"/>
    <w:rsid w:val="00533DA9"/>
    <w:rsid w:val="0053434C"/>
    <w:rsid w:val="00534799"/>
    <w:rsid w:val="005348B2"/>
    <w:rsid w:val="005348EB"/>
    <w:rsid w:val="005349C7"/>
    <w:rsid w:val="00534C5D"/>
    <w:rsid w:val="00534DDB"/>
    <w:rsid w:val="00534E61"/>
    <w:rsid w:val="00534E97"/>
    <w:rsid w:val="005352F5"/>
    <w:rsid w:val="005358CF"/>
    <w:rsid w:val="00535BEA"/>
    <w:rsid w:val="0053613A"/>
    <w:rsid w:val="0053700E"/>
    <w:rsid w:val="00537373"/>
    <w:rsid w:val="005376C5"/>
    <w:rsid w:val="00537A49"/>
    <w:rsid w:val="00537D7C"/>
    <w:rsid w:val="00537D9F"/>
    <w:rsid w:val="005400F3"/>
    <w:rsid w:val="005402A7"/>
    <w:rsid w:val="00540332"/>
    <w:rsid w:val="00540709"/>
    <w:rsid w:val="00540C6A"/>
    <w:rsid w:val="00540E33"/>
    <w:rsid w:val="005416B5"/>
    <w:rsid w:val="00541B3F"/>
    <w:rsid w:val="00541BD7"/>
    <w:rsid w:val="00541BE9"/>
    <w:rsid w:val="00541BF4"/>
    <w:rsid w:val="00541DFF"/>
    <w:rsid w:val="00542422"/>
    <w:rsid w:val="00542554"/>
    <w:rsid w:val="0054262B"/>
    <w:rsid w:val="005426D4"/>
    <w:rsid w:val="005428BF"/>
    <w:rsid w:val="00542E9D"/>
    <w:rsid w:val="00542FA8"/>
    <w:rsid w:val="005434B3"/>
    <w:rsid w:val="00543531"/>
    <w:rsid w:val="00543563"/>
    <w:rsid w:val="00543755"/>
    <w:rsid w:val="00543838"/>
    <w:rsid w:val="00543870"/>
    <w:rsid w:val="005438E8"/>
    <w:rsid w:val="0054399D"/>
    <w:rsid w:val="00543ADB"/>
    <w:rsid w:val="00543BE2"/>
    <w:rsid w:val="00543D7A"/>
    <w:rsid w:val="005447FD"/>
    <w:rsid w:val="00544935"/>
    <w:rsid w:val="00544AA8"/>
    <w:rsid w:val="00544AE9"/>
    <w:rsid w:val="00544F53"/>
    <w:rsid w:val="0054515C"/>
    <w:rsid w:val="005453C6"/>
    <w:rsid w:val="005462BB"/>
    <w:rsid w:val="00546341"/>
    <w:rsid w:val="00546751"/>
    <w:rsid w:val="00546B2B"/>
    <w:rsid w:val="00546B92"/>
    <w:rsid w:val="00546BEE"/>
    <w:rsid w:val="00546D55"/>
    <w:rsid w:val="0054717D"/>
    <w:rsid w:val="005473CB"/>
    <w:rsid w:val="005476C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699"/>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520"/>
    <w:rsid w:val="0055668F"/>
    <w:rsid w:val="00556730"/>
    <w:rsid w:val="0055688F"/>
    <w:rsid w:val="00556989"/>
    <w:rsid w:val="00556E65"/>
    <w:rsid w:val="0055738B"/>
    <w:rsid w:val="00557722"/>
    <w:rsid w:val="00557C25"/>
    <w:rsid w:val="00557FA1"/>
    <w:rsid w:val="005600AB"/>
    <w:rsid w:val="005602D6"/>
    <w:rsid w:val="00560453"/>
    <w:rsid w:val="005605B8"/>
    <w:rsid w:val="005608E0"/>
    <w:rsid w:val="00560DF6"/>
    <w:rsid w:val="005610E7"/>
    <w:rsid w:val="0056111B"/>
    <w:rsid w:val="005612BE"/>
    <w:rsid w:val="00561634"/>
    <w:rsid w:val="005618D0"/>
    <w:rsid w:val="00561AED"/>
    <w:rsid w:val="00561C7B"/>
    <w:rsid w:val="00561E55"/>
    <w:rsid w:val="00561F83"/>
    <w:rsid w:val="0056223C"/>
    <w:rsid w:val="00562302"/>
    <w:rsid w:val="005623F4"/>
    <w:rsid w:val="00562600"/>
    <w:rsid w:val="00562BFF"/>
    <w:rsid w:val="00562EAF"/>
    <w:rsid w:val="00562FE7"/>
    <w:rsid w:val="005631F1"/>
    <w:rsid w:val="0056330D"/>
    <w:rsid w:val="00563592"/>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9F4"/>
    <w:rsid w:val="00565A9C"/>
    <w:rsid w:val="00565B0D"/>
    <w:rsid w:val="00565B59"/>
    <w:rsid w:val="00565EA6"/>
    <w:rsid w:val="0056633B"/>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078B"/>
    <w:rsid w:val="00570FB0"/>
    <w:rsid w:val="0057107E"/>
    <w:rsid w:val="005711D2"/>
    <w:rsid w:val="005712A5"/>
    <w:rsid w:val="005712FD"/>
    <w:rsid w:val="005713A9"/>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5E89"/>
    <w:rsid w:val="00575FA3"/>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916"/>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5B8"/>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505"/>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68E"/>
    <w:rsid w:val="005A57DA"/>
    <w:rsid w:val="005A5818"/>
    <w:rsid w:val="005A59F7"/>
    <w:rsid w:val="005A5A12"/>
    <w:rsid w:val="005A6B1A"/>
    <w:rsid w:val="005A7013"/>
    <w:rsid w:val="005A74DC"/>
    <w:rsid w:val="005A79AF"/>
    <w:rsid w:val="005A7A64"/>
    <w:rsid w:val="005A7B17"/>
    <w:rsid w:val="005A7CE0"/>
    <w:rsid w:val="005A7F30"/>
    <w:rsid w:val="005B0022"/>
    <w:rsid w:val="005B02AC"/>
    <w:rsid w:val="005B02C5"/>
    <w:rsid w:val="005B067C"/>
    <w:rsid w:val="005B0753"/>
    <w:rsid w:val="005B0926"/>
    <w:rsid w:val="005B0E75"/>
    <w:rsid w:val="005B0E93"/>
    <w:rsid w:val="005B1474"/>
    <w:rsid w:val="005B1777"/>
    <w:rsid w:val="005B180E"/>
    <w:rsid w:val="005B1C44"/>
    <w:rsid w:val="005B1F80"/>
    <w:rsid w:val="005B2118"/>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3D5C"/>
    <w:rsid w:val="005B409D"/>
    <w:rsid w:val="005B4108"/>
    <w:rsid w:val="005B4117"/>
    <w:rsid w:val="005B4222"/>
    <w:rsid w:val="005B4496"/>
    <w:rsid w:val="005B4591"/>
    <w:rsid w:val="005B4A30"/>
    <w:rsid w:val="005B4C4D"/>
    <w:rsid w:val="005B53A4"/>
    <w:rsid w:val="005B5772"/>
    <w:rsid w:val="005B5ABD"/>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491"/>
    <w:rsid w:val="005C0598"/>
    <w:rsid w:val="005C0886"/>
    <w:rsid w:val="005C09EF"/>
    <w:rsid w:val="005C11E3"/>
    <w:rsid w:val="005C13F7"/>
    <w:rsid w:val="005C15B6"/>
    <w:rsid w:val="005C1797"/>
    <w:rsid w:val="005C1830"/>
    <w:rsid w:val="005C187F"/>
    <w:rsid w:val="005C19F3"/>
    <w:rsid w:val="005C1ADD"/>
    <w:rsid w:val="005C1CB6"/>
    <w:rsid w:val="005C1D38"/>
    <w:rsid w:val="005C1D58"/>
    <w:rsid w:val="005C1D86"/>
    <w:rsid w:val="005C1F44"/>
    <w:rsid w:val="005C2255"/>
    <w:rsid w:val="005C257B"/>
    <w:rsid w:val="005C2855"/>
    <w:rsid w:val="005C2C99"/>
    <w:rsid w:val="005C2E1F"/>
    <w:rsid w:val="005C2F23"/>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132"/>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BFB"/>
    <w:rsid w:val="005C7D13"/>
    <w:rsid w:val="005C7FD0"/>
    <w:rsid w:val="005D015E"/>
    <w:rsid w:val="005D0163"/>
    <w:rsid w:val="005D03FB"/>
    <w:rsid w:val="005D0571"/>
    <w:rsid w:val="005D057C"/>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2F96"/>
    <w:rsid w:val="005D3567"/>
    <w:rsid w:val="005D3655"/>
    <w:rsid w:val="005D39B8"/>
    <w:rsid w:val="005D3A8A"/>
    <w:rsid w:val="005D3C5C"/>
    <w:rsid w:val="005D3D0D"/>
    <w:rsid w:val="005D3D77"/>
    <w:rsid w:val="005D4537"/>
    <w:rsid w:val="005D48CD"/>
    <w:rsid w:val="005D4B58"/>
    <w:rsid w:val="005D4D24"/>
    <w:rsid w:val="005D4D70"/>
    <w:rsid w:val="005D4ECD"/>
    <w:rsid w:val="005D52E9"/>
    <w:rsid w:val="005D55CE"/>
    <w:rsid w:val="005D5ADC"/>
    <w:rsid w:val="005D5B93"/>
    <w:rsid w:val="005D681E"/>
    <w:rsid w:val="005D6A56"/>
    <w:rsid w:val="005D6C61"/>
    <w:rsid w:val="005D6CDF"/>
    <w:rsid w:val="005D74AB"/>
    <w:rsid w:val="005D77B6"/>
    <w:rsid w:val="005D7A7B"/>
    <w:rsid w:val="005E0FEE"/>
    <w:rsid w:val="005E13EA"/>
    <w:rsid w:val="005E14A5"/>
    <w:rsid w:val="005E18E0"/>
    <w:rsid w:val="005E18FB"/>
    <w:rsid w:val="005E1917"/>
    <w:rsid w:val="005E1A08"/>
    <w:rsid w:val="005E1A45"/>
    <w:rsid w:val="005E1DAA"/>
    <w:rsid w:val="005E2027"/>
    <w:rsid w:val="005E238D"/>
    <w:rsid w:val="005E2592"/>
    <w:rsid w:val="005E27DC"/>
    <w:rsid w:val="005E2E12"/>
    <w:rsid w:val="005E2EF9"/>
    <w:rsid w:val="005E2FBB"/>
    <w:rsid w:val="005E32F6"/>
    <w:rsid w:val="005E3325"/>
    <w:rsid w:val="005E34C4"/>
    <w:rsid w:val="005E3720"/>
    <w:rsid w:val="005E38AA"/>
    <w:rsid w:val="005E3A11"/>
    <w:rsid w:val="005E3BE1"/>
    <w:rsid w:val="005E3BEC"/>
    <w:rsid w:val="005E4667"/>
    <w:rsid w:val="005E49C3"/>
    <w:rsid w:val="005E4D1E"/>
    <w:rsid w:val="005E4EEA"/>
    <w:rsid w:val="005E52D6"/>
    <w:rsid w:val="005E55DB"/>
    <w:rsid w:val="005E5920"/>
    <w:rsid w:val="005E5D02"/>
    <w:rsid w:val="005E5D06"/>
    <w:rsid w:val="005E5D76"/>
    <w:rsid w:val="005E6033"/>
    <w:rsid w:val="005E6078"/>
    <w:rsid w:val="005E6AC8"/>
    <w:rsid w:val="005E6BA4"/>
    <w:rsid w:val="005E6E0A"/>
    <w:rsid w:val="005E6F44"/>
    <w:rsid w:val="005E713D"/>
    <w:rsid w:val="005E7411"/>
    <w:rsid w:val="005E76E4"/>
    <w:rsid w:val="005E782C"/>
    <w:rsid w:val="005E7A15"/>
    <w:rsid w:val="005E7B8F"/>
    <w:rsid w:val="005E7EEF"/>
    <w:rsid w:val="005F08B5"/>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02"/>
    <w:rsid w:val="005F38BD"/>
    <w:rsid w:val="005F427A"/>
    <w:rsid w:val="005F42EC"/>
    <w:rsid w:val="005F46CD"/>
    <w:rsid w:val="005F4731"/>
    <w:rsid w:val="005F47EA"/>
    <w:rsid w:val="005F4935"/>
    <w:rsid w:val="005F4AF3"/>
    <w:rsid w:val="005F4E86"/>
    <w:rsid w:val="005F4EC8"/>
    <w:rsid w:val="005F51D8"/>
    <w:rsid w:val="005F527F"/>
    <w:rsid w:val="005F5D49"/>
    <w:rsid w:val="005F5F1E"/>
    <w:rsid w:val="005F6070"/>
    <w:rsid w:val="005F6971"/>
    <w:rsid w:val="005F6A95"/>
    <w:rsid w:val="005F6B11"/>
    <w:rsid w:val="005F6B58"/>
    <w:rsid w:val="005F6B60"/>
    <w:rsid w:val="005F76A1"/>
    <w:rsid w:val="005F789B"/>
    <w:rsid w:val="005F78C0"/>
    <w:rsid w:val="005F7984"/>
    <w:rsid w:val="0060058A"/>
    <w:rsid w:val="0060099C"/>
    <w:rsid w:val="00600B8E"/>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0F9"/>
    <w:rsid w:val="006062FB"/>
    <w:rsid w:val="006063E2"/>
    <w:rsid w:val="0060646E"/>
    <w:rsid w:val="006065AB"/>
    <w:rsid w:val="00606790"/>
    <w:rsid w:val="00606801"/>
    <w:rsid w:val="00606834"/>
    <w:rsid w:val="006069AB"/>
    <w:rsid w:val="00606DA2"/>
    <w:rsid w:val="00606DC2"/>
    <w:rsid w:val="006074F9"/>
    <w:rsid w:val="00607688"/>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762"/>
    <w:rsid w:val="006117BE"/>
    <w:rsid w:val="00611E5E"/>
    <w:rsid w:val="00612606"/>
    <w:rsid w:val="00612889"/>
    <w:rsid w:val="006128F3"/>
    <w:rsid w:val="00612A11"/>
    <w:rsid w:val="00612A39"/>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2C"/>
    <w:rsid w:val="00615DA2"/>
    <w:rsid w:val="0061625D"/>
    <w:rsid w:val="006163EA"/>
    <w:rsid w:val="006165D6"/>
    <w:rsid w:val="00616A17"/>
    <w:rsid w:val="00616F02"/>
    <w:rsid w:val="00617234"/>
    <w:rsid w:val="00617A60"/>
    <w:rsid w:val="00617B8A"/>
    <w:rsid w:val="00617F69"/>
    <w:rsid w:val="00620033"/>
    <w:rsid w:val="00620164"/>
    <w:rsid w:val="00620274"/>
    <w:rsid w:val="00620924"/>
    <w:rsid w:val="0062109D"/>
    <w:rsid w:val="006212AA"/>
    <w:rsid w:val="00621552"/>
    <w:rsid w:val="0062159A"/>
    <w:rsid w:val="0062188D"/>
    <w:rsid w:val="00621A2E"/>
    <w:rsid w:val="00621B0A"/>
    <w:rsid w:val="00621EE9"/>
    <w:rsid w:val="00621F8C"/>
    <w:rsid w:val="006220DB"/>
    <w:rsid w:val="0062226D"/>
    <w:rsid w:val="00622376"/>
    <w:rsid w:val="0062276B"/>
    <w:rsid w:val="00622792"/>
    <w:rsid w:val="006229F3"/>
    <w:rsid w:val="00622ABE"/>
    <w:rsid w:val="00622F4E"/>
    <w:rsid w:val="00623047"/>
    <w:rsid w:val="006231D8"/>
    <w:rsid w:val="006231FD"/>
    <w:rsid w:val="006235D3"/>
    <w:rsid w:val="006236A2"/>
    <w:rsid w:val="0062382D"/>
    <w:rsid w:val="0062385C"/>
    <w:rsid w:val="00623E04"/>
    <w:rsid w:val="00623EF0"/>
    <w:rsid w:val="00623F87"/>
    <w:rsid w:val="00623FAA"/>
    <w:rsid w:val="00623FE8"/>
    <w:rsid w:val="00624062"/>
    <w:rsid w:val="0062439C"/>
    <w:rsid w:val="006246A1"/>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6F9D"/>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254"/>
    <w:rsid w:val="0063642A"/>
    <w:rsid w:val="00636612"/>
    <w:rsid w:val="006369BC"/>
    <w:rsid w:val="00636DB3"/>
    <w:rsid w:val="006370D8"/>
    <w:rsid w:val="006372B4"/>
    <w:rsid w:val="00637514"/>
    <w:rsid w:val="00637622"/>
    <w:rsid w:val="00637BC1"/>
    <w:rsid w:val="00637C09"/>
    <w:rsid w:val="0064052C"/>
    <w:rsid w:val="006407AB"/>
    <w:rsid w:val="006409E7"/>
    <w:rsid w:val="00640D66"/>
    <w:rsid w:val="00640D67"/>
    <w:rsid w:val="00640EF9"/>
    <w:rsid w:val="00640FF8"/>
    <w:rsid w:val="006411CE"/>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D0B"/>
    <w:rsid w:val="00642EF3"/>
    <w:rsid w:val="0064310E"/>
    <w:rsid w:val="0064362F"/>
    <w:rsid w:val="0064375B"/>
    <w:rsid w:val="00643ABC"/>
    <w:rsid w:val="00643CDB"/>
    <w:rsid w:val="006444AA"/>
    <w:rsid w:val="006446C2"/>
    <w:rsid w:val="00644F77"/>
    <w:rsid w:val="006455D9"/>
    <w:rsid w:val="006455E1"/>
    <w:rsid w:val="006455F0"/>
    <w:rsid w:val="006456DB"/>
    <w:rsid w:val="00645E4B"/>
    <w:rsid w:val="00645FAF"/>
    <w:rsid w:val="006460AA"/>
    <w:rsid w:val="00646238"/>
    <w:rsid w:val="00646295"/>
    <w:rsid w:val="00646636"/>
    <w:rsid w:val="00646B50"/>
    <w:rsid w:val="00646F0E"/>
    <w:rsid w:val="006476F9"/>
    <w:rsid w:val="00647C4B"/>
    <w:rsid w:val="00650081"/>
    <w:rsid w:val="0065049E"/>
    <w:rsid w:val="00650690"/>
    <w:rsid w:val="006506B0"/>
    <w:rsid w:val="00650795"/>
    <w:rsid w:val="006509B8"/>
    <w:rsid w:val="00651263"/>
    <w:rsid w:val="00651690"/>
    <w:rsid w:val="00651854"/>
    <w:rsid w:val="00651940"/>
    <w:rsid w:val="00651982"/>
    <w:rsid w:val="00651DCC"/>
    <w:rsid w:val="00651F32"/>
    <w:rsid w:val="006520A5"/>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57EC2"/>
    <w:rsid w:val="0066019A"/>
    <w:rsid w:val="00660A65"/>
    <w:rsid w:val="00660B21"/>
    <w:rsid w:val="00660F96"/>
    <w:rsid w:val="006614C8"/>
    <w:rsid w:val="00661A46"/>
    <w:rsid w:val="00661A8D"/>
    <w:rsid w:val="00661C42"/>
    <w:rsid w:val="00661C93"/>
    <w:rsid w:val="00661E46"/>
    <w:rsid w:val="00661E52"/>
    <w:rsid w:val="00662692"/>
    <w:rsid w:val="00662744"/>
    <w:rsid w:val="00662764"/>
    <w:rsid w:val="00662AC6"/>
    <w:rsid w:val="006630B0"/>
    <w:rsid w:val="006630F2"/>
    <w:rsid w:val="00663142"/>
    <w:rsid w:val="0066329B"/>
    <w:rsid w:val="006637C8"/>
    <w:rsid w:val="0066388D"/>
    <w:rsid w:val="00663D4A"/>
    <w:rsid w:val="00663DD4"/>
    <w:rsid w:val="00663EFD"/>
    <w:rsid w:val="0066460B"/>
    <w:rsid w:val="00664625"/>
    <w:rsid w:val="006646EA"/>
    <w:rsid w:val="00664B0A"/>
    <w:rsid w:val="00664B27"/>
    <w:rsid w:val="00664CE6"/>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FC"/>
    <w:rsid w:val="006725C9"/>
    <w:rsid w:val="00672987"/>
    <w:rsid w:val="00672A11"/>
    <w:rsid w:val="00672BCC"/>
    <w:rsid w:val="0067308C"/>
    <w:rsid w:val="00673304"/>
    <w:rsid w:val="006733E1"/>
    <w:rsid w:val="006734A8"/>
    <w:rsid w:val="0067354F"/>
    <w:rsid w:val="00673709"/>
    <w:rsid w:val="00673A54"/>
    <w:rsid w:val="00674271"/>
    <w:rsid w:val="006743A4"/>
    <w:rsid w:val="006744FA"/>
    <w:rsid w:val="0067469D"/>
    <w:rsid w:val="006747F1"/>
    <w:rsid w:val="00674A78"/>
    <w:rsid w:val="00674C13"/>
    <w:rsid w:val="00674E77"/>
    <w:rsid w:val="00675305"/>
    <w:rsid w:val="00675337"/>
    <w:rsid w:val="006753DF"/>
    <w:rsid w:val="006754FB"/>
    <w:rsid w:val="0067557B"/>
    <w:rsid w:val="0067575B"/>
    <w:rsid w:val="006757C9"/>
    <w:rsid w:val="00675A94"/>
    <w:rsid w:val="00675C1B"/>
    <w:rsid w:val="006760F1"/>
    <w:rsid w:val="00676383"/>
    <w:rsid w:val="00676F2E"/>
    <w:rsid w:val="00676FE2"/>
    <w:rsid w:val="006771BE"/>
    <w:rsid w:val="006771EA"/>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447"/>
    <w:rsid w:val="00681697"/>
    <w:rsid w:val="006818CF"/>
    <w:rsid w:val="00681A5E"/>
    <w:rsid w:val="006821B1"/>
    <w:rsid w:val="00682264"/>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80"/>
    <w:rsid w:val="006913F5"/>
    <w:rsid w:val="006914CE"/>
    <w:rsid w:val="00691801"/>
    <w:rsid w:val="0069212A"/>
    <w:rsid w:val="00692155"/>
    <w:rsid w:val="006922FE"/>
    <w:rsid w:val="00692330"/>
    <w:rsid w:val="00692976"/>
    <w:rsid w:val="006933AB"/>
    <w:rsid w:val="0069366B"/>
    <w:rsid w:val="006936D6"/>
    <w:rsid w:val="00693C0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C86"/>
    <w:rsid w:val="00696DEA"/>
    <w:rsid w:val="00696EF0"/>
    <w:rsid w:val="00697557"/>
    <w:rsid w:val="00697729"/>
    <w:rsid w:val="00697907"/>
    <w:rsid w:val="00697B1B"/>
    <w:rsid w:val="00697C0C"/>
    <w:rsid w:val="00697E46"/>
    <w:rsid w:val="006A00D5"/>
    <w:rsid w:val="006A0286"/>
    <w:rsid w:val="006A0738"/>
    <w:rsid w:val="006A076C"/>
    <w:rsid w:val="006A0BB2"/>
    <w:rsid w:val="006A0E67"/>
    <w:rsid w:val="006A0E97"/>
    <w:rsid w:val="006A0F11"/>
    <w:rsid w:val="006A0F50"/>
    <w:rsid w:val="006A121C"/>
    <w:rsid w:val="006A12DC"/>
    <w:rsid w:val="006A14F8"/>
    <w:rsid w:val="006A16CE"/>
    <w:rsid w:val="006A176E"/>
    <w:rsid w:val="006A1834"/>
    <w:rsid w:val="006A19F2"/>
    <w:rsid w:val="006A1A02"/>
    <w:rsid w:val="006A1B03"/>
    <w:rsid w:val="006A1CAC"/>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A770B"/>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B7C3E"/>
    <w:rsid w:val="006C03E1"/>
    <w:rsid w:val="006C05F8"/>
    <w:rsid w:val="006C0795"/>
    <w:rsid w:val="006C07A9"/>
    <w:rsid w:val="006C07FF"/>
    <w:rsid w:val="006C087C"/>
    <w:rsid w:val="006C0919"/>
    <w:rsid w:val="006C0C40"/>
    <w:rsid w:val="006C0E84"/>
    <w:rsid w:val="006C0E9E"/>
    <w:rsid w:val="006C1886"/>
    <w:rsid w:val="006C19B4"/>
    <w:rsid w:val="006C1CA4"/>
    <w:rsid w:val="006C2229"/>
    <w:rsid w:val="006C258C"/>
    <w:rsid w:val="006C288B"/>
    <w:rsid w:val="006C2C15"/>
    <w:rsid w:val="006C2E9F"/>
    <w:rsid w:val="006C2EF5"/>
    <w:rsid w:val="006C3410"/>
    <w:rsid w:val="006C3567"/>
    <w:rsid w:val="006C394C"/>
    <w:rsid w:val="006C3D03"/>
    <w:rsid w:val="006C405D"/>
    <w:rsid w:val="006C40E1"/>
    <w:rsid w:val="006C4169"/>
    <w:rsid w:val="006C4316"/>
    <w:rsid w:val="006C4592"/>
    <w:rsid w:val="006C4D74"/>
    <w:rsid w:val="006C4F0C"/>
    <w:rsid w:val="006C4F30"/>
    <w:rsid w:val="006C5568"/>
    <w:rsid w:val="006C5D26"/>
    <w:rsid w:val="006C5D7C"/>
    <w:rsid w:val="006C602D"/>
    <w:rsid w:val="006C6086"/>
    <w:rsid w:val="006C6102"/>
    <w:rsid w:val="006C6304"/>
    <w:rsid w:val="006C642E"/>
    <w:rsid w:val="006C6743"/>
    <w:rsid w:val="006C67E1"/>
    <w:rsid w:val="006C68AD"/>
    <w:rsid w:val="006C6D9E"/>
    <w:rsid w:val="006C704B"/>
    <w:rsid w:val="006C74B8"/>
    <w:rsid w:val="006C74E6"/>
    <w:rsid w:val="006C793D"/>
    <w:rsid w:val="006C7EE3"/>
    <w:rsid w:val="006C7FF6"/>
    <w:rsid w:val="006C7FFD"/>
    <w:rsid w:val="006D0424"/>
    <w:rsid w:val="006D0ACF"/>
    <w:rsid w:val="006D0C5C"/>
    <w:rsid w:val="006D0F74"/>
    <w:rsid w:val="006D1312"/>
    <w:rsid w:val="006D1514"/>
    <w:rsid w:val="006D15FE"/>
    <w:rsid w:val="006D161C"/>
    <w:rsid w:val="006D169E"/>
    <w:rsid w:val="006D1760"/>
    <w:rsid w:val="006D1EE2"/>
    <w:rsid w:val="006D2002"/>
    <w:rsid w:val="006D21C6"/>
    <w:rsid w:val="006D2B64"/>
    <w:rsid w:val="006D2BB8"/>
    <w:rsid w:val="006D2E09"/>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D18"/>
    <w:rsid w:val="006D4E8D"/>
    <w:rsid w:val="006D5847"/>
    <w:rsid w:val="006D5A78"/>
    <w:rsid w:val="006D5B56"/>
    <w:rsid w:val="006D613B"/>
    <w:rsid w:val="006D61D6"/>
    <w:rsid w:val="006D67AC"/>
    <w:rsid w:val="006D688D"/>
    <w:rsid w:val="006D690E"/>
    <w:rsid w:val="006D6CC7"/>
    <w:rsid w:val="006D6CF1"/>
    <w:rsid w:val="006D735C"/>
    <w:rsid w:val="006D75DA"/>
    <w:rsid w:val="006D7679"/>
    <w:rsid w:val="006D78BE"/>
    <w:rsid w:val="006D7AC4"/>
    <w:rsid w:val="006D7CC9"/>
    <w:rsid w:val="006E0052"/>
    <w:rsid w:val="006E0643"/>
    <w:rsid w:val="006E083C"/>
    <w:rsid w:val="006E0A4A"/>
    <w:rsid w:val="006E0CA6"/>
    <w:rsid w:val="006E0E77"/>
    <w:rsid w:val="006E0F16"/>
    <w:rsid w:val="006E0F69"/>
    <w:rsid w:val="006E115E"/>
    <w:rsid w:val="006E1160"/>
    <w:rsid w:val="006E16E5"/>
    <w:rsid w:val="006E1CC2"/>
    <w:rsid w:val="006E2182"/>
    <w:rsid w:val="006E24F5"/>
    <w:rsid w:val="006E27BA"/>
    <w:rsid w:val="006E2861"/>
    <w:rsid w:val="006E28B1"/>
    <w:rsid w:val="006E2F6F"/>
    <w:rsid w:val="006E3161"/>
    <w:rsid w:val="006E34C5"/>
    <w:rsid w:val="006E374B"/>
    <w:rsid w:val="006E388B"/>
    <w:rsid w:val="006E38AE"/>
    <w:rsid w:val="006E39A7"/>
    <w:rsid w:val="006E3A5D"/>
    <w:rsid w:val="006E41CB"/>
    <w:rsid w:val="006E4701"/>
    <w:rsid w:val="006E4720"/>
    <w:rsid w:val="006E481B"/>
    <w:rsid w:val="006E4A61"/>
    <w:rsid w:val="006E4E91"/>
    <w:rsid w:val="006E500A"/>
    <w:rsid w:val="006E501F"/>
    <w:rsid w:val="006E5259"/>
    <w:rsid w:val="006E552B"/>
    <w:rsid w:val="006E57B4"/>
    <w:rsid w:val="006E5972"/>
    <w:rsid w:val="006E5C00"/>
    <w:rsid w:val="006E5F02"/>
    <w:rsid w:val="006E5F27"/>
    <w:rsid w:val="006E5FBE"/>
    <w:rsid w:val="006E6000"/>
    <w:rsid w:val="006E603D"/>
    <w:rsid w:val="006E6448"/>
    <w:rsid w:val="006E6FD2"/>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5AF"/>
    <w:rsid w:val="006F19E6"/>
    <w:rsid w:val="006F1A05"/>
    <w:rsid w:val="006F1D97"/>
    <w:rsid w:val="006F1EC1"/>
    <w:rsid w:val="006F2112"/>
    <w:rsid w:val="006F2385"/>
    <w:rsid w:val="006F23D2"/>
    <w:rsid w:val="006F2499"/>
    <w:rsid w:val="006F29ED"/>
    <w:rsid w:val="006F2B4B"/>
    <w:rsid w:val="006F2E6B"/>
    <w:rsid w:val="006F37B4"/>
    <w:rsid w:val="006F3CFB"/>
    <w:rsid w:val="006F3FBB"/>
    <w:rsid w:val="006F40E7"/>
    <w:rsid w:val="006F4122"/>
    <w:rsid w:val="006F4130"/>
    <w:rsid w:val="006F41AA"/>
    <w:rsid w:val="006F434B"/>
    <w:rsid w:val="006F4360"/>
    <w:rsid w:val="006F43C9"/>
    <w:rsid w:val="006F4414"/>
    <w:rsid w:val="006F4659"/>
    <w:rsid w:val="006F4B09"/>
    <w:rsid w:val="006F4C50"/>
    <w:rsid w:val="006F52ED"/>
    <w:rsid w:val="006F544A"/>
    <w:rsid w:val="006F56C8"/>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CF7"/>
    <w:rsid w:val="00700D07"/>
    <w:rsid w:val="007012C0"/>
    <w:rsid w:val="00701393"/>
    <w:rsid w:val="0070146A"/>
    <w:rsid w:val="007016A7"/>
    <w:rsid w:val="00701CCA"/>
    <w:rsid w:val="00701E20"/>
    <w:rsid w:val="00701F60"/>
    <w:rsid w:val="00702163"/>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6A2"/>
    <w:rsid w:val="007077DE"/>
    <w:rsid w:val="00707B0D"/>
    <w:rsid w:val="00707BF9"/>
    <w:rsid w:val="00707C8E"/>
    <w:rsid w:val="00707C91"/>
    <w:rsid w:val="00707D2F"/>
    <w:rsid w:val="00707D4D"/>
    <w:rsid w:val="00710026"/>
    <w:rsid w:val="0071087A"/>
    <w:rsid w:val="007108FE"/>
    <w:rsid w:val="00710950"/>
    <w:rsid w:val="007109E7"/>
    <w:rsid w:val="00710AC9"/>
    <w:rsid w:val="00710D06"/>
    <w:rsid w:val="00710E46"/>
    <w:rsid w:val="00710F82"/>
    <w:rsid w:val="00710FB1"/>
    <w:rsid w:val="0071102B"/>
    <w:rsid w:val="00711BC7"/>
    <w:rsid w:val="00711BD0"/>
    <w:rsid w:val="00711C07"/>
    <w:rsid w:val="007121EC"/>
    <w:rsid w:val="0071223E"/>
    <w:rsid w:val="0071231D"/>
    <w:rsid w:val="00712412"/>
    <w:rsid w:val="0071250C"/>
    <w:rsid w:val="00712554"/>
    <w:rsid w:val="00712806"/>
    <w:rsid w:val="00713020"/>
    <w:rsid w:val="007136FB"/>
    <w:rsid w:val="007138B5"/>
    <w:rsid w:val="00713D7B"/>
    <w:rsid w:val="0071417F"/>
    <w:rsid w:val="00714297"/>
    <w:rsid w:val="0071437F"/>
    <w:rsid w:val="007148F5"/>
    <w:rsid w:val="007159FB"/>
    <w:rsid w:val="00715AC6"/>
    <w:rsid w:val="00715E43"/>
    <w:rsid w:val="00716411"/>
    <w:rsid w:val="007166C8"/>
    <w:rsid w:val="00716AAC"/>
    <w:rsid w:val="00716C08"/>
    <w:rsid w:val="00716C30"/>
    <w:rsid w:val="00716CC4"/>
    <w:rsid w:val="00716DC0"/>
    <w:rsid w:val="007179A2"/>
    <w:rsid w:val="00717B15"/>
    <w:rsid w:val="00717D2D"/>
    <w:rsid w:val="00717D46"/>
    <w:rsid w:val="00717EDF"/>
    <w:rsid w:val="00720070"/>
    <w:rsid w:val="007205F8"/>
    <w:rsid w:val="0072062C"/>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8F"/>
    <w:rsid w:val="00723496"/>
    <w:rsid w:val="0072378C"/>
    <w:rsid w:val="00723979"/>
    <w:rsid w:val="00723FAE"/>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4D9"/>
    <w:rsid w:val="00727715"/>
    <w:rsid w:val="007277A8"/>
    <w:rsid w:val="00727B6E"/>
    <w:rsid w:val="00727E67"/>
    <w:rsid w:val="007301DB"/>
    <w:rsid w:val="00730474"/>
    <w:rsid w:val="00730523"/>
    <w:rsid w:val="007308DD"/>
    <w:rsid w:val="00730981"/>
    <w:rsid w:val="00730AED"/>
    <w:rsid w:val="00730B12"/>
    <w:rsid w:val="00730D7C"/>
    <w:rsid w:val="007310EA"/>
    <w:rsid w:val="0073128A"/>
    <w:rsid w:val="00731411"/>
    <w:rsid w:val="007315F8"/>
    <w:rsid w:val="00731B08"/>
    <w:rsid w:val="00731E13"/>
    <w:rsid w:val="007325FC"/>
    <w:rsid w:val="00732689"/>
    <w:rsid w:val="00732C93"/>
    <w:rsid w:val="00732FC3"/>
    <w:rsid w:val="00733344"/>
    <w:rsid w:val="007336ED"/>
    <w:rsid w:val="00733754"/>
    <w:rsid w:val="00733CAE"/>
    <w:rsid w:val="00733EBA"/>
    <w:rsid w:val="00734166"/>
    <w:rsid w:val="00734312"/>
    <w:rsid w:val="00734AFB"/>
    <w:rsid w:val="00734EB8"/>
    <w:rsid w:val="00734F22"/>
    <w:rsid w:val="00735117"/>
    <w:rsid w:val="00735628"/>
    <w:rsid w:val="00735710"/>
    <w:rsid w:val="00735732"/>
    <w:rsid w:val="00735A32"/>
    <w:rsid w:val="00735BAB"/>
    <w:rsid w:val="00735D4B"/>
    <w:rsid w:val="00735ED6"/>
    <w:rsid w:val="00736242"/>
    <w:rsid w:val="007362EE"/>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28"/>
    <w:rsid w:val="00740B34"/>
    <w:rsid w:val="00740B37"/>
    <w:rsid w:val="00740C10"/>
    <w:rsid w:val="00740C41"/>
    <w:rsid w:val="00740E25"/>
    <w:rsid w:val="007416E7"/>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3BA5"/>
    <w:rsid w:val="00744639"/>
    <w:rsid w:val="00744A40"/>
    <w:rsid w:val="00744F9D"/>
    <w:rsid w:val="007450CC"/>
    <w:rsid w:val="0074536A"/>
    <w:rsid w:val="00745465"/>
    <w:rsid w:val="007454C3"/>
    <w:rsid w:val="007454D7"/>
    <w:rsid w:val="00745564"/>
    <w:rsid w:val="007459E2"/>
    <w:rsid w:val="00745B24"/>
    <w:rsid w:val="00745B2F"/>
    <w:rsid w:val="0074650B"/>
    <w:rsid w:val="0074653D"/>
    <w:rsid w:val="007465C6"/>
    <w:rsid w:val="00746667"/>
    <w:rsid w:val="0074686A"/>
    <w:rsid w:val="00746955"/>
    <w:rsid w:val="00746B36"/>
    <w:rsid w:val="00746C38"/>
    <w:rsid w:val="0074754D"/>
    <w:rsid w:val="007478E8"/>
    <w:rsid w:val="00747D02"/>
    <w:rsid w:val="00750029"/>
    <w:rsid w:val="0075006F"/>
    <w:rsid w:val="00750150"/>
    <w:rsid w:val="00750674"/>
    <w:rsid w:val="00750689"/>
    <w:rsid w:val="007506ED"/>
    <w:rsid w:val="00750B7C"/>
    <w:rsid w:val="00750CCB"/>
    <w:rsid w:val="00750D5D"/>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5740"/>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7DA"/>
    <w:rsid w:val="007619B9"/>
    <w:rsid w:val="00761D3F"/>
    <w:rsid w:val="00761EA5"/>
    <w:rsid w:val="00762031"/>
    <w:rsid w:val="00762669"/>
    <w:rsid w:val="007627AC"/>
    <w:rsid w:val="007628A4"/>
    <w:rsid w:val="0076310B"/>
    <w:rsid w:val="00763669"/>
    <w:rsid w:val="007638B2"/>
    <w:rsid w:val="00763D8B"/>
    <w:rsid w:val="00763EE8"/>
    <w:rsid w:val="0076439F"/>
    <w:rsid w:val="007643AB"/>
    <w:rsid w:val="007644CA"/>
    <w:rsid w:val="0076450C"/>
    <w:rsid w:val="00764615"/>
    <w:rsid w:val="00764818"/>
    <w:rsid w:val="00764C0A"/>
    <w:rsid w:val="00764D2A"/>
    <w:rsid w:val="00764DB8"/>
    <w:rsid w:val="00765130"/>
    <w:rsid w:val="00765252"/>
    <w:rsid w:val="0076535F"/>
    <w:rsid w:val="00765361"/>
    <w:rsid w:val="00765382"/>
    <w:rsid w:val="00765386"/>
    <w:rsid w:val="0076541B"/>
    <w:rsid w:val="007659F6"/>
    <w:rsid w:val="00765C29"/>
    <w:rsid w:val="007661E5"/>
    <w:rsid w:val="00766542"/>
    <w:rsid w:val="00766551"/>
    <w:rsid w:val="00766A32"/>
    <w:rsid w:val="00766AFA"/>
    <w:rsid w:val="00766B48"/>
    <w:rsid w:val="00766F55"/>
    <w:rsid w:val="00766FB0"/>
    <w:rsid w:val="007674A6"/>
    <w:rsid w:val="00767612"/>
    <w:rsid w:val="00767B2F"/>
    <w:rsid w:val="00767F11"/>
    <w:rsid w:val="007701B0"/>
    <w:rsid w:val="00770373"/>
    <w:rsid w:val="00770411"/>
    <w:rsid w:val="007709B0"/>
    <w:rsid w:val="00770A46"/>
    <w:rsid w:val="00770C59"/>
    <w:rsid w:val="00771296"/>
    <w:rsid w:val="0077184E"/>
    <w:rsid w:val="0077186D"/>
    <w:rsid w:val="007719A4"/>
    <w:rsid w:val="00771CF3"/>
    <w:rsid w:val="00771DAB"/>
    <w:rsid w:val="00771F50"/>
    <w:rsid w:val="00771F57"/>
    <w:rsid w:val="00771F89"/>
    <w:rsid w:val="007720B3"/>
    <w:rsid w:val="00772132"/>
    <w:rsid w:val="00772210"/>
    <w:rsid w:val="0077234C"/>
    <w:rsid w:val="007727CC"/>
    <w:rsid w:val="00772B1F"/>
    <w:rsid w:val="00772E7F"/>
    <w:rsid w:val="00773743"/>
    <w:rsid w:val="007739AF"/>
    <w:rsid w:val="0077401B"/>
    <w:rsid w:val="00774300"/>
    <w:rsid w:val="0077461E"/>
    <w:rsid w:val="007746F4"/>
    <w:rsid w:val="0077497C"/>
    <w:rsid w:val="00774A5D"/>
    <w:rsid w:val="00774D4F"/>
    <w:rsid w:val="00774EA7"/>
    <w:rsid w:val="00774F36"/>
    <w:rsid w:val="0077551C"/>
    <w:rsid w:val="00775BDD"/>
    <w:rsid w:val="00775D20"/>
    <w:rsid w:val="0077603C"/>
    <w:rsid w:val="0077609F"/>
    <w:rsid w:val="007760A7"/>
    <w:rsid w:val="00776243"/>
    <w:rsid w:val="00776399"/>
    <w:rsid w:val="007765F1"/>
    <w:rsid w:val="007766DF"/>
    <w:rsid w:val="0077677B"/>
    <w:rsid w:val="007768FA"/>
    <w:rsid w:val="00776A4F"/>
    <w:rsid w:val="00776DE1"/>
    <w:rsid w:val="00776F02"/>
    <w:rsid w:val="00776F3C"/>
    <w:rsid w:val="00777367"/>
    <w:rsid w:val="0077752B"/>
    <w:rsid w:val="0078026D"/>
    <w:rsid w:val="007807A1"/>
    <w:rsid w:val="0078096B"/>
    <w:rsid w:val="00780B77"/>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D27"/>
    <w:rsid w:val="00783EDF"/>
    <w:rsid w:val="00783F12"/>
    <w:rsid w:val="00783F75"/>
    <w:rsid w:val="007840CF"/>
    <w:rsid w:val="0078414A"/>
    <w:rsid w:val="00784465"/>
    <w:rsid w:val="0078447E"/>
    <w:rsid w:val="00784620"/>
    <w:rsid w:val="00784AFD"/>
    <w:rsid w:val="007851BD"/>
    <w:rsid w:val="0078553D"/>
    <w:rsid w:val="0078566D"/>
    <w:rsid w:val="007857B7"/>
    <w:rsid w:val="00785827"/>
    <w:rsid w:val="0078593C"/>
    <w:rsid w:val="00785C77"/>
    <w:rsid w:val="00785D8D"/>
    <w:rsid w:val="00785E83"/>
    <w:rsid w:val="00786252"/>
    <w:rsid w:val="0078657A"/>
    <w:rsid w:val="00786957"/>
    <w:rsid w:val="00786A28"/>
    <w:rsid w:val="0078708A"/>
    <w:rsid w:val="00787124"/>
    <w:rsid w:val="0078766A"/>
    <w:rsid w:val="007879DD"/>
    <w:rsid w:val="00787CB8"/>
    <w:rsid w:val="00790456"/>
    <w:rsid w:val="00790857"/>
    <w:rsid w:val="00790FB4"/>
    <w:rsid w:val="0079100D"/>
    <w:rsid w:val="007911CD"/>
    <w:rsid w:val="007911E4"/>
    <w:rsid w:val="00791250"/>
    <w:rsid w:val="00791390"/>
    <w:rsid w:val="0079153A"/>
    <w:rsid w:val="0079153D"/>
    <w:rsid w:val="0079195E"/>
    <w:rsid w:val="00791A99"/>
    <w:rsid w:val="00791AEB"/>
    <w:rsid w:val="00792025"/>
    <w:rsid w:val="007921BC"/>
    <w:rsid w:val="00792307"/>
    <w:rsid w:val="00792365"/>
    <w:rsid w:val="007926C1"/>
    <w:rsid w:val="00792707"/>
    <w:rsid w:val="00792792"/>
    <w:rsid w:val="00792B06"/>
    <w:rsid w:val="00792CE2"/>
    <w:rsid w:val="007939C7"/>
    <w:rsid w:val="00793A08"/>
    <w:rsid w:val="00793DBE"/>
    <w:rsid w:val="00793DD0"/>
    <w:rsid w:val="0079420F"/>
    <w:rsid w:val="00794345"/>
    <w:rsid w:val="007944FE"/>
    <w:rsid w:val="00794573"/>
    <w:rsid w:val="007945ED"/>
    <w:rsid w:val="007947F8"/>
    <w:rsid w:val="007949D0"/>
    <w:rsid w:val="00794CB1"/>
    <w:rsid w:val="007954B9"/>
    <w:rsid w:val="00795913"/>
    <w:rsid w:val="00795B3A"/>
    <w:rsid w:val="00795B7B"/>
    <w:rsid w:val="00795DD5"/>
    <w:rsid w:val="00796156"/>
    <w:rsid w:val="00796292"/>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0DF3"/>
    <w:rsid w:val="007A116B"/>
    <w:rsid w:val="007A171E"/>
    <w:rsid w:val="007A1B52"/>
    <w:rsid w:val="007A1DCF"/>
    <w:rsid w:val="007A1E0F"/>
    <w:rsid w:val="007A21C8"/>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5F61"/>
    <w:rsid w:val="007A619D"/>
    <w:rsid w:val="007A62EB"/>
    <w:rsid w:val="007A63DD"/>
    <w:rsid w:val="007A6746"/>
    <w:rsid w:val="007A68E4"/>
    <w:rsid w:val="007A6A87"/>
    <w:rsid w:val="007A6D06"/>
    <w:rsid w:val="007A6E07"/>
    <w:rsid w:val="007A7252"/>
    <w:rsid w:val="007A73A5"/>
    <w:rsid w:val="007A7420"/>
    <w:rsid w:val="007A77A8"/>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19"/>
    <w:rsid w:val="007B46AF"/>
    <w:rsid w:val="007B470B"/>
    <w:rsid w:val="007B4B04"/>
    <w:rsid w:val="007B51F2"/>
    <w:rsid w:val="007B5208"/>
    <w:rsid w:val="007B5913"/>
    <w:rsid w:val="007B5A2C"/>
    <w:rsid w:val="007B5B67"/>
    <w:rsid w:val="007B5EA0"/>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6C4"/>
    <w:rsid w:val="007C3A82"/>
    <w:rsid w:val="007C3DC3"/>
    <w:rsid w:val="007C3E58"/>
    <w:rsid w:val="007C43F6"/>
    <w:rsid w:val="007C45E6"/>
    <w:rsid w:val="007C4B43"/>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2B2B"/>
    <w:rsid w:val="007D326C"/>
    <w:rsid w:val="007D3BEC"/>
    <w:rsid w:val="007D3D5A"/>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487"/>
    <w:rsid w:val="007D66F5"/>
    <w:rsid w:val="007D6887"/>
    <w:rsid w:val="007D7064"/>
    <w:rsid w:val="007D742B"/>
    <w:rsid w:val="007D74AB"/>
    <w:rsid w:val="007D75B6"/>
    <w:rsid w:val="007D7603"/>
    <w:rsid w:val="007D7BE4"/>
    <w:rsid w:val="007D7E61"/>
    <w:rsid w:val="007E02D7"/>
    <w:rsid w:val="007E0371"/>
    <w:rsid w:val="007E0606"/>
    <w:rsid w:val="007E08C6"/>
    <w:rsid w:val="007E090D"/>
    <w:rsid w:val="007E0EC0"/>
    <w:rsid w:val="007E1217"/>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5B"/>
    <w:rsid w:val="007E42F0"/>
    <w:rsid w:val="007E4368"/>
    <w:rsid w:val="007E47C0"/>
    <w:rsid w:val="007E4D1B"/>
    <w:rsid w:val="007E4E4E"/>
    <w:rsid w:val="007E4F52"/>
    <w:rsid w:val="007E50B6"/>
    <w:rsid w:val="007E53FD"/>
    <w:rsid w:val="007E5588"/>
    <w:rsid w:val="007E58E0"/>
    <w:rsid w:val="007E595C"/>
    <w:rsid w:val="007E5973"/>
    <w:rsid w:val="007E5BDE"/>
    <w:rsid w:val="007E5CE5"/>
    <w:rsid w:val="007E5FA4"/>
    <w:rsid w:val="007E60EC"/>
    <w:rsid w:val="007E66B0"/>
    <w:rsid w:val="007E687A"/>
    <w:rsid w:val="007E6A22"/>
    <w:rsid w:val="007E6DE6"/>
    <w:rsid w:val="007E707B"/>
    <w:rsid w:val="007E70C3"/>
    <w:rsid w:val="007E71FA"/>
    <w:rsid w:val="007E7209"/>
    <w:rsid w:val="007E72C8"/>
    <w:rsid w:val="007E7544"/>
    <w:rsid w:val="007E78A5"/>
    <w:rsid w:val="007E7C0D"/>
    <w:rsid w:val="007E7C4E"/>
    <w:rsid w:val="007E7E65"/>
    <w:rsid w:val="007F0529"/>
    <w:rsid w:val="007F0739"/>
    <w:rsid w:val="007F08B9"/>
    <w:rsid w:val="007F0FA9"/>
    <w:rsid w:val="007F137F"/>
    <w:rsid w:val="007F18E3"/>
    <w:rsid w:val="007F194E"/>
    <w:rsid w:val="007F252E"/>
    <w:rsid w:val="007F2BEC"/>
    <w:rsid w:val="007F2C0F"/>
    <w:rsid w:val="007F2E12"/>
    <w:rsid w:val="007F2E8C"/>
    <w:rsid w:val="007F2ED7"/>
    <w:rsid w:val="007F2F75"/>
    <w:rsid w:val="007F3128"/>
    <w:rsid w:val="007F3251"/>
    <w:rsid w:val="007F32EE"/>
    <w:rsid w:val="007F37F9"/>
    <w:rsid w:val="007F3BDC"/>
    <w:rsid w:val="007F3C3A"/>
    <w:rsid w:val="007F3D99"/>
    <w:rsid w:val="007F40B4"/>
    <w:rsid w:val="007F44E9"/>
    <w:rsid w:val="007F4594"/>
    <w:rsid w:val="007F461E"/>
    <w:rsid w:val="007F4DA1"/>
    <w:rsid w:val="007F4EEB"/>
    <w:rsid w:val="007F553E"/>
    <w:rsid w:val="007F5571"/>
    <w:rsid w:val="007F5579"/>
    <w:rsid w:val="007F55D3"/>
    <w:rsid w:val="007F5708"/>
    <w:rsid w:val="007F59CB"/>
    <w:rsid w:val="007F5A05"/>
    <w:rsid w:val="007F6125"/>
    <w:rsid w:val="007F64E9"/>
    <w:rsid w:val="007F6647"/>
    <w:rsid w:val="007F682E"/>
    <w:rsid w:val="007F6BD8"/>
    <w:rsid w:val="007F6C82"/>
    <w:rsid w:val="007F6CA1"/>
    <w:rsid w:val="007F6FB1"/>
    <w:rsid w:val="007F7278"/>
    <w:rsid w:val="007F7288"/>
    <w:rsid w:val="007F7BDF"/>
    <w:rsid w:val="007F7DC0"/>
    <w:rsid w:val="007F7E2E"/>
    <w:rsid w:val="00800628"/>
    <w:rsid w:val="00800B30"/>
    <w:rsid w:val="00801172"/>
    <w:rsid w:val="00801185"/>
    <w:rsid w:val="00801260"/>
    <w:rsid w:val="0080196F"/>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535"/>
    <w:rsid w:val="00821768"/>
    <w:rsid w:val="00821A77"/>
    <w:rsid w:val="00821BEE"/>
    <w:rsid w:val="00821C3B"/>
    <w:rsid w:val="00821EB7"/>
    <w:rsid w:val="00821F18"/>
    <w:rsid w:val="00822040"/>
    <w:rsid w:val="0082219B"/>
    <w:rsid w:val="008222EC"/>
    <w:rsid w:val="0082232A"/>
    <w:rsid w:val="00822538"/>
    <w:rsid w:val="008226C8"/>
    <w:rsid w:val="008229DA"/>
    <w:rsid w:val="00822DEC"/>
    <w:rsid w:val="008235F9"/>
    <w:rsid w:val="0082374C"/>
    <w:rsid w:val="00823C15"/>
    <w:rsid w:val="00823ED3"/>
    <w:rsid w:val="00823F8F"/>
    <w:rsid w:val="008242E6"/>
    <w:rsid w:val="0082432A"/>
    <w:rsid w:val="008243DB"/>
    <w:rsid w:val="008244FC"/>
    <w:rsid w:val="00824A82"/>
    <w:rsid w:val="00824A8D"/>
    <w:rsid w:val="00824A95"/>
    <w:rsid w:val="00824E6A"/>
    <w:rsid w:val="008252E7"/>
    <w:rsid w:val="008257C8"/>
    <w:rsid w:val="0082596B"/>
    <w:rsid w:val="00825C1F"/>
    <w:rsid w:val="00825CBD"/>
    <w:rsid w:val="00825DBE"/>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5B9"/>
    <w:rsid w:val="00831A0E"/>
    <w:rsid w:val="00831C4F"/>
    <w:rsid w:val="00831CA7"/>
    <w:rsid w:val="00831D06"/>
    <w:rsid w:val="00831D56"/>
    <w:rsid w:val="008321A9"/>
    <w:rsid w:val="008328B9"/>
    <w:rsid w:val="00832D8F"/>
    <w:rsid w:val="00833460"/>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3D5"/>
    <w:rsid w:val="008403E4"/>
    <w:rsid w:val="008406CD"/>
    <w:rsid w:val="008408B1"/>
    <w:rsid w:val="00840AD8"/>
    <w:rsid w:val="00840C7C"/>
    <w:rsid w:val="00840E6B"/>
    <w:rsid w:val="00840E7D"/>
    <w:rsid w:val="00841385"/>
    <w:rsid w:val="00841614"/>
    <w:rsid w:val="008417A3"/>
    <w:rsid w:val="00841B79"/>
    <w:rsid w:val="00841D47"/>
    <w:rsid w:val="00841E1F"/>
    <w:rsid w:val="0084205B"/>
    <w:rsid w:val="00842121"/>
    <w:rsid w:val="008426AF"/>
    <w:rsid w:val="008428D0"/>
    <w:rsid w:val="008429AA"/>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4D5"/>
    <w:rsid w:val="008447EB"/>
    <w:rsid w:val="00844988"/>
    <w:rsid w:val="00844A80"/>
    <w:rsid w:val="00844D84"/>
    <w:rsid w:val="00844E0F"/>
    <w:rsid w:val="00844E4D"/>
    <w:rsid w:val="00845058"/>
    <w:rsid w:val="00845060"/>
    <w:rsid w:val="00845139"/>
    <w:rsid w:val="0084532A"/>
    <w:rsid w:val="00845696"/>
    <w:rsid w:val="00845BB4"/>
    <w:rsid w:val="008460D7"/>
    <w:rsid w:val="0084681D"/>
    <w:rsid w:val="00846A0F"/>
    <w:rsid w:val="00846B1C"/>
    <w:rsid w:val="00846CE2"/>
    <w:rsid w:val="00846D83"/>
    <w:rsid w:val="008471C1"/>
    <w:rsid w:val="008472B0"/>
    <w:rsid w:val="00847327"/>
    <w:rsid w:val="0084742B"/>
    <w:rsid w:val="00847513"/>
    <w:rsid w:val="00847588"/>
    <w:rsid w:val="00847598"/>
    <w:rsid w:val="008475DF"/>
    <w:rsid w:val="008477DF"/>
    <w:rsid w:val="008477E5"/>
    <w:rsid w:val="0084782A"/>
    <w:rsid w:val="00847868"/>
    <w:rsid w:val="00847A73"/>
    <w:rsid w:val="00847C2A"/>
    <w:rsid w:val="00850040"/>
    <w:rsid w:val="00850258"/>
    <w:rsid w:val="0085033A"/>
    <w:rsid w:val="008505BC"/>
    <w:rsid w:val="00850BD4"/>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4BF9"/>
    <w:rsid w:val="00855060"/>
    <w:rsid w:val="0085624A"/>
    <w:rsid w:val="008563AD"/>
    <w:rsid w:val="0085651C"/>
    <w:rsid w:val="00856583"/>
    <w:rsid w:val="0085663F"/>
    <w:rsid w:val="00856694"/>
    <w:rsid w:val="00856777"/>
    <w:rsid w:val="008567E6"/>
    <w:rsid w:val="008568D1"/>
    <w:rsid w:val="00856A6C"/>
    <w:rsid w:val="00856C06"/>
    <w:rsid w:val="00856D80"/>
    <w:rsid w:val="00856E15"/>
    <w:rsid w:val="00856E50"/>
    <w:rsid w:val="008570CE"/>
    <w:rsid w:val="008573E4"/>
    <w:rsid w:val="00857584"/>
    <w:rsid w:val="0085779A"/>
    <w:rsid w:val="00857991"/>
    <w:rsid w:val="00857CAE"/>
    <w:rsid w:val="00857CED"/>
    <w:rsid w:val="00857FD1"/>
    <w:rsid w:val="008603B6"/>
    <w:rsid w:val="0086057C"/>
    <w:rsid w:val="00860652"/>
    <w:rsid w:val="0086087E"/>
    <w:rsid w:val="00860B69"/>
    <w:rsid w:val="00860D40"/>
    <w:rsid w:val="008610EC"/>
    <w:rsid w:val="00861108"/>
    <w:rsid w:val="00861703"/>
    <w:rsid w:val="00861B1E"/>
    <w:rsid w:val="00861CB0"/>
    <w:rsid w:val="00861E0D"/>
    <w:rsid w:val="008620F2"/>
    <w:rsid w:val="008622EE"/>
    <w:rsid w:val="0086231E"/>
    <w:rsid w:val="008627EC"/>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E30"/>
    <w:rsid w:val="00865F7A"/>
    <w:rsid w:val="0086650C"/>
    <w:rsid w:val="00866572"/>
    <w:rsid w:val="00866627"/>
    <w:rsid w:val="00866DB9"/>
    <w:rsid w:val="00866E93"/>
    <w:rsid w:val="00866F3D"/>
    <w:rsid w:val="00866FC2"/>
    <w:rsid w:val="00867283"/>
    <w:rsid w:val="008676A4"/>
    <w:rsid w:val="0086771E"/>
    <w:rsid w:val="0086776F"/>
    <w:rsid w:val="00867888"/>
    <w:rsid w:val="00867A32"/>
    <w:rsid w:val="00867D0C"/>
    <w:rsid w:val="0087005A"/>
    <w:rsid w:val="008706DD"/>
    <w:rsid w:val="00870A9B"/>
    <w:rsid w:val="008712D8"/>
    <w:rsid w:val="00871BD1"/>
    <w:rsid w:val="00871C49"/>
    <w:rsid w:val="00871D37"/>
    <w:rsid w:val="00871DE9"/>
    <w:rsid w:val="00871FD4"/>
    <w:rsid w:val="0087219E"/>
    <w:rsid w:val="008721F9"/>
    <w:rsid w:val="00872501"/>
    <w:rsid w:val="00872533"/>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5DD"/>
    <w:rsid w:val="008817DD"/>
    <w:rsid w:val="0088186B"/>
    <w:rsid w:val="0088188F"/>
    <w:rsid w:val="00881960"/>
    <w:rsid w:val="00881CA4"/>
    <w:rsid w:val="00881E9E"/>
    <w:rsid w:val="00881F73"/>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0B8"/>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3E15"/>
    <w:rsid w:val="00893FCD"/>
    <w:rsid w:val="00894AE8"/>
    <w:rsid w:val="00894D25"/>
    <w:rsid w:val="00895076"/>
    <w:rsid w:val="00895279"/>
    <w:rsid w:val="00895458"/>
    <w:rsid w:val="00895638"/>
    <w:rsid w:val="00895689"/>
    <w:rsid w:val="00895A80"/>
    <w:rsid w:val="00895EAA"/>
    <w:rsid w:val="00895EC7"/>
    <w:rsid w:val="0089623D"/>
    <w:rsid w:val="00896936"/>
    <w:rsid w:val="00896A34"/>
    <w:rsid w:val="00896A52"/>
    <w:rsid w:val="00896AE8"/>
    <w:rsid w:val="00896D1D"/>
    <w:rsid w:val="00896DEE"/>
    <w:rsid w:val="00896E3E"/>
    <w:rsid w:val="00896F63"/>
    <w:rsid w:val="0089706E"/>
    <w:rsid w:val="008972E6"/>
    <w:rsid w:val="00897BA3"/>
    <w:rsid w:val="00897DA0"/>
    <w:rsid w:val="00897DF1"/>
    <w:rsid w:val="008A0084"/>
    <w:rsid w:val="008A063E"/>
    <w:rsid w:val="008A0805"/>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39"/>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23"/>
    <w:rsid w:val="008A5D8F"/>
    <w:rsid w:val="008A5EEC"/>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7D3"/>
    <w:rsid w:val="008B081C"/>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28FD"/>
    <w:rsid w:val="008B3032"/>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461"/>
    <w:rsid w:val="008B6614"/>
    <w:rsid w:val="008B6828"/>
    <w:rsid w:val="008B68C8"/>
    <w:rsid w:val="008B6983"/>
    <w:rsid w:val="008B6D51"/>
    <w:rsid w:val="008B6E09"/>
    <w:rsid w:val="008B6E6E"/>
    <w:rsid w:val="008B6E98"/>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5D4"/>
    <w:rsid w:val="008C1832"/>
    <w:rsid w:val="008C1845"/>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589"/>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89C"/>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DB4"/>
    <w:rsid w:val="008D7EE2"/>
    <w:rsid w:val="008D7F3F"/>
    <w:rsid w:val="008E0302"/>
    <w:rsid w:val="008E063D"/>
    <w:rsid w:val="008E06E8"/>
    <w:rsid w:val="008E0AE4"/>
    <w:rsid w:val="008E0D65"/>
    <w:rsid w:val="008E0E07"/>
    <w:rsid w:val="008E0F2C"/>
    <w:rsid w:val="008E0F4B"/>
    <w:rsid w:val="008E1253"/>
    <w:rsid w:val="008E15F5"/>
    <w:rsid w:val="008E177B"/>
    <w:rsid w:val="008E18C2"/>
    <w:rsid w:val="008E1B14"/>
    <w:rsid w:val="008E1F85"/>
    <w:rsid w:val="008E2566"/>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4E1E"/>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1E"/>
    <w:rsid w:val="008F1894"/>
    <w:rsid w:val="008F18ED"/>
    <w:rsid w:val="008F1B88"/>
    <w:rsid w:val="008F1C58"/>
    <w:rsid w:val="008F1CBD"/>
    <w:rsid w:val="008F1F78"/>
    <w:rsid w:val="008F237B"/>
    <w:rsid w:val="008F249C"/>
    <w:rsid w:val="008F297F"/>
    <w:rsid w:val="008F2A4C"/>
    <w:rsid w:val="008F2B98"/>
    <w:rsid w:val="008F2DA3"/>
    <w:rsid w:val="008F2E5D"/>
    <w:rsid w:val="008F2ED6"/>
    <w:rsid w:val="008F3412"/>
    <w:rsid w:val="008F3413"/>
    <w:rsid w:val="008F3821"/>
    <w:rsid w:val="008F3A55"/>
    <w:rsid w:val="008F3AC2"/>
    <w:rsid w:val="008F3C9F"/>
    <w:rsid w:val="008F43D5"/>
    <w:rsid w:val="008F44E0"/>
    <w:rsid w:val="008F4544"/>
    <w:rsid w:val="008F45C4"/>
    <w:rsid w:val="008F4793"/>
    <w:rsid w:val="008F4858"/>
    <w:rsid w:val="008F497B"/>
    <w:rsid w:val="008F526E"/>
    <w:rsid w:val="008F5364"/>
    <w:rsid w:val="008F5498"/>
    <w:rsid w:val="008F556E"/>
    <w:rsid w:val="008F5679"/>
    <w:rsid w:val="008F5778"/>
    <w:rsid w:val="008F5A50"/>
    <w:rsid w:val="008F5AD0"/>
    <w:rsid w:val="008F5BDF"/>
    <w:rsid w:val="008F5E04"/>
    <w:rsid w:val="008F6272"/>
    <w:rsid w:val="008F6955"/>
    <w:rsid w:val="008F6B75"/>
    <w:rsid w:val="008F6F08"/>
    <w:rsid w:val="008F6F3C"/>
    <w:rsid w:val="008F7354"/>
    <w:rsid w:val="008F7B36"/>
    <w:rsid w:val="008F7B68"/>
    <w:rsid w:val="008F7CC0"/>
    <w:rsid w:val="00900101"/>
    <w:rsid w:val="00900156"/>
    <w:rsid w:val="0090031B"/>
    <w:rsid w:val="009003BD"/>
    <w:rsid w:val="00900883"/>
    <w:rsid w:val="009008E8"/>
    <w:rsid w:val="00900FA8"/>
    <w:rsid w:val="009014A7"/>
    <w:rsid w:val="00901559"/>
    <w:rsid w:val="0090155E"/>
    <w:rsid w:val="00901C5B"/>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3B5E"/>
    <w:rsid w:val="00904057"/>
    <w:rsid w:val="0090417F"/>
    <w:rsid w:val="00904227"/>
    <w:rsid w:val="0090441A"/>
    <w:rsid w:val="0090472D"/>
    <w:rsid w:val="009049E4"/>
    <w:rsid w:val="00904B4E"/>
    <w:rsid w:val="00904ECF"/>
    <w:rsid w:val="0090520E"/>
    <w:rsid w:val="00905B6D"/>
    <w:rsid w:val="009061FA"/>
    <w:rsid w:val="0090667F"/>
    <w:rsid w:val="00906BAC"/>
    <w:rsid w:val="00906D4F"/>
    <w:rsid w:val="00906E97"/>
    <w:rsid w:val="00907196"/>
    <w:rsid w:val="0090728D"/>
    <w:rsid w:val="009075E5"/>
    <w:rsid w:val="009076F5"/>
    <w:rsid w:val="0090789B"/>
    <w:rsid w:val="009079A8"/>
    <w:rsid w:val="00907AE8"/>
    <w:rsid w:val="00907C83"/>
    <w:rsid w:val="00907EB5"/>
    <w:rsid w:val="00910850"/>
    <w:rsid w:val="00910A0D"/>
    <w:rsid w:val="00910F1E"/>
    <w:rsid w:val="00910F89"/>
    <w:rsid w:val="009115FB"/>
    <w:rsid w:val="0091212D"/>
    <w:rsid w:val="009124FB"/>
    <w:rsid w:val="00912546"/>
    <w:rsid w:val="009127D3"/>
    <w:rsid w:val="0091284B"/>
    <w:rsid w:val="00913497"/>
    <w:rsid w:val="009136C3"/>
    <w:rsid w:val="00913CFE"/>
    <w:rsid w:val="00913F43"/>
    <w:rsid w:val="00913F56"/>
    <w:rsid w:val="00914141"/>
    <w:rsid w:val="00914256"/>
    <w:rsid w:val="0091483D"/>
    <w:rsid w:val="00914EBF"/>
    <w:rsid w:val="00915319"/>
    <w:rsid w:val="00915592"/>
    <w:rsid w:val="00915884"/>
    <w:rsid w:val="00915A79"/>
    <w:rsid w:val="00915AAE"/>
    <w:rsid w:val="00915AF0"/>
    <w:rsid w:val="00915BCA"/>
    <w:rsid w:val="00915DBA"/>
    <w:rsid w:val="00915FD5"/>
    <w:rsid w:val="00916145"/>
    <w:rsid w:val="009161C8"/>
    <w:rsid w:val="00916299"/>
    <w:rsid w:val="00916492"/>
    <w:rsid w:val="00916635"/>
    <w:rsid w:val="009169EA"/>
    <w:rsid w:val="00916AD2"/>
    <w:rsid w:val="00916B1B"/>
    <w:rsid w:val="0091709A"/>
    <w:rsid w:val="00917466"/>
    <w:rsid w:val="00917A16"/>
    <w:rsid w:val="009204C2"/>
    <w:rsid w:val="00920689"/>
    <w:rsid w:val="009206E1"/>
    <w:rsid w:val="00920A0F"/>
    <w:rsid w:val="00920AF0"/>
    <w:rsid w:val="009216D2"/>
    <w:rsid w:val="009218BD"/>
    <w:rsid w:val="00921A19"/>
    <w:rsid w:val="00921AB0"/>
    <w:rsid w:val="00921C46"/>
    <w:rsid w:val="00921D1F"/>
    <w:rsid w:val="00921D52"/>
    <w:rsid w:val="009220EB"/>
    <w:rsid w:val="00922363"/>
    <w:rsid w:val="00922515"/>
    <w:rsid w:val="00922B2D"/>
    <w:rsid w:val="00922C6E"/>
    <w:rsid w:val="00922DC4"/>
    <w:rsid w:val="00922E33"/>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A06"/>
    <w:rsid w:val="00925E1E"/>
    <w:rsid w:val="00925ED9"/>
    <w:rsid w:val="009266EF"/>
    <w:rsid w:val="00926E8B"/>
    <w:rsid w:val="009275F8"/>
    <w:rsid w:val="009276A7"/>
    <w:rsid w:val="009279AB"/>
    <w:rsid w:val="00927BE2"/>
    <w:rsid w:val="00927C97"/>
    <w:rsid w:val="009302A7"/>
    <w:rsid w:val="00930702"/>
    <w:rsid w:val="0093091A"/>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1E"/>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06"/>
    <w:rsid w:val="00933F92"/>
    <w:rsid w:val="009340CD"/>
    <w:rsid w:val="00934122"/>
    <w:rsid w:val="009342BC"/>
    <w:rsid w:val="009349D0"/>
    <w:rsid w:val="00934B9C"/>
    <w:rsid w:val="00935166"/>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D0F"/>
    <w:rsid w:val="00941E0E"/>
    <w:rsid w:val="00942884"/>
    <w:rsid w:val="009434DB"/>
    <w:rsid w:val="00943543"/>
    <w:rsid w:val="0094369B"/>
    <w:rsid w:val="00943724"/>
    <w:rsid w:val="00943820"/>
    <w:rsid w:val="00943932"/>
    <w:rsid w:val="00943D37"/>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0D30"/>
    <w:rsid w:val="00951191"/>
    <w:rsid w:val="00951360"/>
    <w:rsid w:val="00951454"/>
    <w:rsid w:val="009514D9"/>
    <w:rsid w:val="0095151E"/>
    <w:rsid w:val="00951521"/>
    <w:rsid w:val="009519A0"/>
    <w:rsid w:val="00951BF5"/>
    <w:rsid w:val="00952145"/>
    <w:rsid w:val="009523C4"/>
    <w:rsid w:val="009527E5"/>
    <w:rsid w:val="00952803"/>
    <w:rsid w:val="009529D0"/>
    <w:rsid w:val="00952BE6"/>
    <w:rsid w:val="009534BB"/>
    <w:rsid w:val="009535C2"/>
    <w:rsid w:val="009536F6"/>
    <w:rsid w:val="00953763"/>
    <w:rsid w:val="0095382C"/>
    <w:rsid w:val="009539F8"/>
    <w:rsid w:val="00953AC8"/>
    <w:rsid w:val="00953D51"/>
    <w:rsid w:val="00954220"/>
    <w:rsid w:val="0095445A"/>
    <w:rsid w:val="00954BD4"/>
    <w:rsid w:val="00954F60"/>
    <w:rsid w:val="0095502B"/>
    <w:rsid w:val="00955031"/>
    <w:rsid w:val="009554A1"/>
    <w:rsid w:val="00955562"/>
    <w:rsid w:val="00955596"/>
    <w:rsid w:val="009558F5"/>
    <w:rsid w:val="0095624D"/>
    <w:rsid w:val="009564DD"/>
    <w:rsid w:val="00956519"/>
    <w:rsid w:val="009566B8"/>
    <w:rsid w:val="009566E8"/>
    <w:rsid w:val="00956712"/>
    <w:rsid w:val="00956727"/>
    <w:rsid w:val="0095687C"/>
    <w:rsid w:val="00956978"/>
    <w:rsid w:val="00956ADD"/>
    <w:rsid w:val="00957392"/>
    <w:rsid w:val="00957486"/>
    <w:rsid w:val="0095753E"/>
    <w:rsid w:val="0095761B"/>
    <w:rsid w:val="00957860"/>
    <w:rsid w:val="0096029D"/>
    <w:rsid w:val="009605CA"/>
    <w:rsid w:val="0096079D"/>
    <w:rsid w:val="00960B0C"/>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0F6"/>
    <w:rsid w:val="009632B1"/>
    <w:rsid w:val="009634E5"/>
    <w:rsid w:val="0096352F"/>
    <w:rsid w:val="00963627"/>
    <w:rsid w:val="00963654"/>
    <w:rsid w:val="009636EA"/>
    <w:rsid w:val="0096374A"/>
    <w:rsid w:val="00963872"/>
    <w:rsid w:val="0096387F"/>
    <w:rsid w:val="00963898"/>
    <w:rsid w:val="009639FC"/>
    <w:rsid w:val="00963C83"/>
    <w:rsid w:val="00963E9B"/>
    <w:rsid w:val="009640D8"/>
    <w:rsid w:val="009642F8"/>
    <w:rsid w:val="009642FF"/>
    <w:rsid w:val="009643CC"/>
    <w:rsid w:val="0096446F"/>
    <w:rsid w:val="009644E0"/>
    <w:rsid w:val="009645C5"/>
    <w:rsid w:val="0096472D"/>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5B"/>
    <w:rsid w:val="00966CC5"/>
    <w:rsid w:val="00966E37"/>
    <w:rsid w:val="0096716D"/>
    <w:rsid w:val="0096726E"/>
    <w:rsid w:val="0096735F"/>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BAE"/>
    <w:rsid w:val="00973C0F"/>
    <w:rsid w:val="00973E5E"/>
    <w:rsid w:val="00973FE7"/>
    <w:rsid w:val="00973FEF"/>
    <w:rsid w:val="009758E7"/>
    <w:rsid w:val="00975BEE"/>
    <w:rsid w:val="00975EF4"/>
    <w:rsid w:val="00975FF9"/>
    <w:rsid w:val="0097600D"/>
    <w:rsid w:val="00976537"/>
    <w:rsid w:val="00976568"/>
    <w:rsid w:val="00976581"/>
    <w:rsid w:val="00976606"/>
    <w:rsid w:val="009768F7"/>
    <w:rsid w:val="00976BAC"/>
    <w:rsid w:val="00976C87"/>
    <w:rsid w:val="00976F7B"/>
    <w:rsid w:val="00976FD5"/>
    <w:rsid w:val="0097735B"/>
    <w:rsid w:val="009773B6"/>
    <w:rsid w:val="009774E7"/>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D7B"/>
    <w:rsid w:val="00981E43"/>
    <w:rsid w:val="00981EBA"/>
    <w:rsid w:val="00982003"/>
    <w:rsid w:val="009822F3"/>
    <w:rsid w:val="0098247E"/>
    <w:rsid w:val="00982592"/>
    <w:rsid w:val="0098273F"/>
    <w:rsid w:val="00982B1D"/>
    <w:rsid w:val="009831BC"/>
    <w:rsid w:val="009832D2"/>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CC"/>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8F3"/>
    <w:rsid w:val="009959AC"/>
    <w:rsid w:val="00995E04"/>
    <w:rsid w:val="00995EC9"/>
    <w:rsid w:val="00996009"/>
    <w:rsid w:val="0099647C"/>
    <w:rsid w:val="0099674E"/>
    <w:rsid w:val="00996C4D"/>
    <w:rsid w:val="00996C9C"/>
    <w:rsid w:val="00996F91"/>
    <w:rsid w:val="0099713B"/>
    <w:rsid w:val="009971DD"/>
    <w:rsid w:val="0099729C"/>
    <w:rsid w:val="00997440"/>
    <w:rsid w:val="00997842"/>
    <w:rsid w:val="00997973"/>
    <w:rsid w:val="00997B70"/>
    <w:rsid w:val="00997BE7"/>
    <w:rsid w:val="00997D9D"/>
    <w:rsid w:val="009A0063"/>
    <w:rsid w:val="009A0266"/>
    <w:rsid w:val="009A0321"/>
    <w:rsid w:val="009A0555"/>
    <w:rsid w:val="009A061F"/>
    <w:rsid w:val="009A0680"/>
    <w:rsid w:val="009A0998"/>
    <w:rsid w:val="009A0A4C"/>
    <w:rsid w:val="009A0B85"/>
    <w:rsid w:val="009A1497"/>
    <w:rsid w:val="009A1518"/>
    <w:rsid w:val="009A15BB"/>
    <w:rsid w:val="009A15FB"/>
    <w:rsid w:val="009A178D"/>
    <w:rsid w:val="009A1813"/>
    <w:rsid w:val="009A1B88"/>
    <w:rsid w:val="009A1D7B"/>
    <w:rsid w:val="009A2109"/>
    <w:rsid w:val="009A24F3"/>
    <w:rsid w:val="009A25CF"/>
    <w:rsid w:val="009A275C"/>
    <w:rsid w:val="009A2795"/>
    <w:rsid w:val="009A2FEA"/>
    <w:rsid w:val="009A30F6"/>
    <w:rsid w:val="009A3112"/>
    <w:rsid w:val="009A3144"/>
    <w:rsid w:val="009A33F9"/>
    <w:rsid w:val="009A3999"/>
    <w:rsid w:val="009A3C6B"/>
    <w:rsid w:val="009A3EE1"/>
    <w:rsid w:val="009A3F7F"/>
    <w:rsid w:val="009A433D"/>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D56"/>
    <w:rsid w:val="009A6EA7"/>
    <w:rsid w:val="009A6F1E"/>
    <w:rsid w:val="009A796C"/>
    <w:rsid w:val="009A797A"/>
    <w:rsid w:val="009A7B0E"/>
    <w:rsid w:val="009A7F0C"/>
    <w:rsid w:val="009A7F1C"/>
    <w:rsid w:val="009B03AD"/>
    <w:rsid w:val="009B0418"/>
    <w:rsid w:val="009B07F9"/>
    <w:rsid w:val="009B0A50"/>
    <w:rsid w:val="009B0FB2"/>
    <w:rsid w:val="009B118C"/>
    <w:rsid w:val="009B136A"/>
    <w:rsid w:val="009B1497"/>
    <w:rsid w:val="009B1501"/>
    <w:rsid w:val="009B1627"/>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A9B"/>
    <w:rsid w:val="009C2D25"/>
    <w:rsid w:val="009C3599"/>
    <w:rsid w:val="009C361E"/>
    <w:rsid w:val="009C367F"/>
    <w:rsid w:val="009C3691"/>
    <w:rsid w:val="009C3C10"/>
    <w:rsid w:val="009C3D29"/>
    <w:rsid w:val="009C3E79"/>
    <w:rsid w:val="009C405D"/>
    <w:rsid w:val="009C4089"/>
    <w:rsid w:val="009C42C5"/>
    <w:rsid w:val="009C4399"/>
    <w:rsid w:val="009C44D1"/>
    <w:rsid w:val="009C462D"/>
    <w:rsid w:val="009C474D"/>
    <w:rsid w:val="009C48A5"/>
    <w:rsid w:val="009C4F86"/>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598"/>
    <w:rsid w:val="009D0959"/>
    <w:rsid w:val="009D0BD2"/>
    <w:rsid w:val="009D0E67"/>
    <w:rsid w:val="009D1243"/>
    <w:rsid w:val="009D145E"/>
    <w:rsid w:val="009D195A"/>
    <w:rsid w:val="009D196B"/>
    <w:rsid w:val="009D1C0D"/>
    <w:rsid w:val="009D21EA"/>
    <w:rsid w:val="009D226A"/>
    <w:rsid w:val="009D24D3"/>
    <w:rsid w:val="009D2C76"/>
    <w:rsid w:val="009D2CD1"/>
    <w:rsid w:val="009D2EF5"/>
    <w:rsid w:val="009D3079"/>
    <w:rsid w:val="009D3624"/>
    <w:rsid w:val="009D3821"/>
    <w:rsid w:val="009D38A5"/>
    <w:rsid w:val="009D38D5"/>
    <w:rsid w:val="009D395D"/>
    <w:rsid w:val="009D3E8C"/>
    <w:rsid w:val="009D3EF6"/>
    <w:rsid w:val="009D3F1D"/>
    <w:rsid w:val="009D3FBF"/>
    <w:rsid w:val="009D42A3"/>
    <w:rsid w:val="009D460C"/>
    <w:rsid w:val="009D493E"/>
    <w:rsid w:val="009D4D8A"/>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BE8"/>
    <w:rsid w:val="009E0E1E"/>
    <w:rsid w:val="009E109F"/>
    <w:rsid w:val="009E10BF"/>
    <w:rsid w:val="009E10E2"/>
    <w:rsid w:val="009E115F"/>
    <w:rsid w:val="009E1170"/>
    <w:rsid w:val="009E118B"/>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98"/>
    <w:rsid w:val="009E45CA"/>
    <w:rsid w:val="009E4DE1"/>
    <w:rsid w:val="009E50D1"/>
    <w:rsid w:val="009E54EC"/>
    <w:rsid w:val="009E559A"/>
    <w:rsid w:val="009E57DB"/>
    <w:rsid w:val="009E585A"/>
    <w:rsid w:val="009E58BD"/>
    <w:rsid w:val="009E5F36"/>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32"/>
    <w:rsid w:val="009F1E9A"/>
    <w:rsid w:val="009F2071"/>
    <w:rsid w:val="009F21F2"/>
    <w:rsid w:val="009F2308"/>
    <w:rsid w:val="009F258E"/>
    <w:rsid w:val="009F25C8"/>
    <w:rsid w:val="009F27E8"/>
    <w:rsid w:val="009F2887"/>
    <w:rsid w:val="009F2940"/>
    <w:rsid w:val="009F2B90"/>
    <w:rsid w:val="009F2E5A"/>
    <w:rsid w:val="009F2E83"/>
    <w:rsid w:val="009F3094"/>
    <w:rsid w:val="009F3593"/>
    <w:rsid w:val="009F365F"/>
    <w:rsid w:val="009F3773"/>
    <w:rsid w:val="009F3A1F"/>
    <w:rsid w:val="009F3A86"/>
    <w:rsid w:val="009F3B2B"/>
    <w:rsid w:val="009F4152"/>
    <w:rsid w:val="009F4238"/>
    <w:rsid w:val="009F429D"/>
    <w:rsid w:val="009F49C3"/>
    <w:rsid w:val="009F4CE6"/>
    <w:rsid w:val="009F4D05"/>
    <w:rsid w:val="009F4D40"/>
    <w:rsid w:val="009F52ED"/>
    <w:rsid w:val="009F55CB"/>
    <w:rsid w:val="009F5C59"/>
    <w:rsid w:val="009F5CC4"/>
    <w:rsid w:val="009F5CFA"/>
    <w:rsid w:val="009F6178"/>
    <w:rsid w:val="009F666C"/>
    <w:rsid w:val="009F66BC"/>
    <w:rsid w:val="009F69A6"/>
    <w:rsid w:val="009F6BC4"/>
    <w:rsid w:val="009F6BE3"/>
    <w:rsid w:val="009F70F3"/>
    <w:rsid w:val="009F715A"/>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2E"/>
    <w:rsid w:val="00A02EC2"/>
    <w:rsid w:val="00A0324B"/>
    <w:rsid w:val="00A0365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0CB7"/>
    <w:rsid w:val="00A113B4"/>
    <w:rsid w:val="00A1178E"/>
    <w:rsid w:val="00A1188B"/>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AE0"/>
    <w:rsid w:val="00A13C5F"/>
    <w:rsid w:val="00A14350"/>
    <w:rsid w:val="00A14946"/>
    <w:rsid w:val="00A14AC6"/>
    <w:rsid w:val="00A14B2E"/>
    <w:rsid w:val="00A14B9E"/>
    <w:rsid w:val="00A14BFA"/>
    <w:rsid w:val="00A14E1B"/>
    <w:rsid w:val="00A150E8"/>
    <w:rsid w:val="00A1543D"/>
    <w:rsid w:val="00A155E9"/>
    <w:rsid w:val="00A15747"/>
    <w:rsid w:val="00A157F3"/>
    <w:rsid w:val="00A15CBA"/>
    <w:rsid w:val="00A160CF"/>
    <w:rsid w:val="00A162B8"/>
    <w:rsid w:val="00A1693F"/>
    <w:rsid w:val="00A17062"/>
    <w:rsid w:val="00A173E7"/>
    <w:rsid w:val="00A17D73"/>
    <w:rsid w:val="00A17FBF"/>
    <w:rsid w:val="00A200A5"/>
    <w:rsid w:val="00A200CD"/>
    <w:rsid w:val="00A20131"/>
    <w:rsid w:val="00A206C6"/>
    <w:rsid w:val="00A207F5"/>
    <w:rsid w:val="00A20A01"/>
    <w:rsid w:val="00A20B3F"/>
    <w:rsid w:val="00A20D7E"/>
    <w:rsid w:val="00A216D1"/>
    <w:rsid w:val="00A21786"/>
    <w:rsid w:val="00A21866"/>
    <w:rsid w:val="00A21954"/>
    <w:rsid w:val="00A21E1B"/>
    <w:rsid w:val="00A2228E"/>
    <w:rsid w:val="00A22609"/>
    <w:rsid w:val="00A22623"/>
    <w:rsid w:val="00A22E70"/>
    <w:rsid w:val="00A22F68"/>
    <w:rsid w:val="00A22F99"/>
    <w:rsid w:val="00A2330B"/>
    <w:rsid w:val="00A23367"/>
    <w:rsid w:val="00A236BA"/>
    <w:rsid w:val="00A237CC"/>
    <w:rsid w:val="00A23C82"/>
    <w:rsid w:val="00A24100"/>
    <w:rsid w:val="00A24153"/>
    <w:rsid w:val="00A241D4"/>
    <w:rsid w:val="00A241DB"/>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85A"/>
    <w:rsid w:val="00A26CB4"/>
    <w:rsid w:val="00A26D41"/>
    <w:rsid w:val="00A26D8E"/>
    <w:rsid w:val="00A26F42"/>
    <w:rsid w:val="00A2720A"/>
    <w:rsid w:val="00A27297"/>
    <w:rsid w:val="00A273FF"/>
    <w:rsid w:val="00A2746F"/>
    <w:rsid w:val="00A27789"/>
    <w:rsid w:val="00A27B7A"/>
    <w:rsid w:val="00A27EDA"/>
    <w:rsid w:val="00A300DC"/>
    <w:rsid w:val="00A30192"/>
    <w:rsid w:val="00A3042A"/>
    <w:rsid w:val="00A305CF"/>
    <w:rsid w:val="00A305F6"/>
    <w:rsid w:val="00A30DC6"/>
    <w:rsid w:val="00A3104A"/>
    <w:rsid w:val="00A3106A"/>
    <w:rsid w:val="00A31163"/>
    <w:rsid w:val="00A31294"/>
    <w:rsid w:val="00A3139A"/>
    <w:rsid w:val="00A314A6"/>
    <w:rsid w:val="00A315D0"/>
    <w:rsid w:val="00A31716"/>
    <w:rsid w:val="00A3187C"/>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1"/>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985"/>
    <w:rsid w:val="00A41D2D"/>
    <w:rsid w:val="00A41E61"/>
    <w:rsid w:val="00A421D0"/>
    <w:rsid w:val="00A42394"/>
    <w:rsid w:val="00A42493"/>
    <w:rsid w:val="00A42716"/>
    <w:rsid w:val="00A42A38"/>
    <w:rsid w:val="00A42AEC"/>
    <w:rsid w:val="00A42C60"/>
    <w:rsid w:val="00A433C1"/>
    <w:rsid w:val="00A4389D"/>
    <w:rsid w:val="00A43B75"/>
    <w:rsid w:val="00A43CF3"/>
    <w:rsid w:val="00A43DF5"/>
    <w:rsid w:val="00A441DE"/>
    <w:rsid w:val="00A4428B"/>
    <w:rsid w:val="00A443E6"/>
    <w:rsid w:val="00A4463C"/>
    <w:rsid w:val="00A44942"/>
    <w:rsid w:val="00A44B56"/>
    <w:rsid w:val="00A44CE1"/>
    <w:rsid w:val="00A44F1E"/>
    <w:rsid w:val="00A45046"/>
    <w:rsid w:val="00A451A7"/>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2B3"/>
    <w:rsid w:val="00A503A5"/>
    <w:rsid w:val="00A50831"/>
    <w:rsid w:val="00A50860"/>
    <w:rsid w:val="00A510E7"/>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3E"/>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853"/>
    <w:rsid w:val="00A60CE9"/>
    <w:rsid w:val="00A610C0"/>
    <w:rsid w:val="00A6141A"/>
    <w:rsid w:val="00A61487"/>
    <w:rsid w:val="00A61E67"/>
    <w:rsid w:val="00A61F02"/>
    <w:rsid w:val="00A61F49"/>
    <w:rsid w:val="00A621C1"/>
    <w:rsid w:val="00A6249C"/>
    <w:rsid w:val="00A62557"/>
    <w:rsid w:val="00A6286B"/>
    <w:rsid w:val="00A62C42"/>
    <w:rsid w:val="00A62C6B"/>
    <w:rsid w:val="00A62DFA"/>
    <w:rsid w:val="00A62EE9"/>
    <w:rsid w:val="00A62FE9"/>
    <w:rsid w:val="00A63355"/>
    <w:rsid w:val="00A63722"/>
    <w:rsid w:val="00A639CB"/>
    <w:rsid w:val="00A63A77"/>
    <w:rsid w:val="00A63FBB"/>
    <w:rsid w:val="00A64216"/>
    <w:rsid w:val="00A64258"/>
    <w:rsid w:val="00A6455B"/>
    <w:rsid w:val="00A6463D"/>
    <w:rsid w:val="00A64C62"/>
    <w:rsid w:val="00A64D2D"/>
    <w:rsid w:val="00A64DD2"/>
    <w:rsid w:val="00A64E90"/>
    <w:rsid w:val="00A64F85"/>
    <w:rsid w:val="00A64F8E"/>
    <w:rsid w:val="00A64FD7"/>
    <w:rsid w:val="00A65320"/>
    <w:rsid w:val="00A65728"/>
    <w:rsid w:val="00A659A6"/>
    <w:rsid w:val="00A65B39"/>
    <w:rsid w:val="00A65D3F"/>
    <w:rsid w:val="00A65E80"/>
    <w:rsid w:val="00A66088"/>
    <w:rsid w:val="00A660C0"/>
    <w:rsid w:val="00A661C7"/>
    <w:rsid w:val="00A662A8"/>
    <w:rsid w:val="00A66BD0"/>
    <w:rsid w:val="00A66E2B"/>
    <w:rsid w:val="00A66E60"/>
    <w:rsid w:val="00A67027"/>
    <w:rsid w:val="00A670B7"/>
    <w:rsid w:val="00A6769F"/>
    <w:rsid w:val="00A677BB"/>
    <w:rsid w:val="00A67E41"/>
    <w:rsid w:val="00A700DC"/>
    <w:rsid w:val="00A70B3A"/>
    <w:rsid w:val="00A70D0E"/>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2DB2"/>
    <w:rsid w:val="00A73147"/>
    <w:rsid w:val="00A7357F"/>
    <w:rsid w:val="00A737FD"/>
    <w:rsid w:val="00A73A4B"/>
    <w:rsid w:val="00A73CDF"/>
    <w:rsid w:val="00A73DCB"/>
    <w:rsid w:val="00A73EC0"/>
    <w:rsid w:val="00A742A0"/>
    <w:rsid w:val="00A743F6"/>
    <w:rsid w:val="00A7443F"/>
    <w:rsid w:val="00A74620"/>
    <w:rsid w:val="00A74723"/>
    <w:rsid w:val="00A74FCF"/>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843"/>
    <w:rsid w:val="00A80EAD"/>
    <w:rsid w:val="00A810BD"/>
    <w:rsid w:val="00A81611"/>
    <w:rsid w:val="00A81702"/>
    <w:rsid w:val="00A81748"/>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A8B"/>
    <w:rsid w:val="00A83C46"/>
    <w:rsid w:val="00A83C4A"/>
    <w:rsid w:val="00A83DB2"/>
    <w:rsid w:val="00A83E97"/>
    <w:rsid w:val="00A83EEE"/>
    <w:rsid w:val="00A84099"/>
    <w:rsid w:val="00A840FD"/>
    <w:rsid w:val="00A84780"/>
    <w:rsid w:val="00A84814"/>
    <w:rsid w:val="00A8488C"/>
    <w:rsid w:val="00A84C1D"/>
    <w:rsid w:val="00A84E5A"/>
    <w:rsid w:val="00A84FDD"/>
    <w:rsid w:val="00A85066"/>
    <w:rsid w:val="00A85079"/>
    <w:rsid w:val="00A85491"/>
    <w:rsid w:val="00A85A7E"/>
    <w:rsid w:val="00A85C2C"/>
    <w:rsid w:val="00A85E80"/>
    <w:rsid w:val="00A85E93"/>
    <w:rsid w:val="00A864E3"/>
    <w:rsid w:val="00A865FE"/>
    <w:rsid w:val="00A866EB"/>
    <w:rsid w:val="00A86DBF"/>
    <w:rsid w:val="00A86F42"/>
    <w:rsid w:val="00A8728F"/>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B94"/>
    <w:rsid w:val="00A95CF9"/>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B41"/>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0DF8"/>
    <w:rsid w:val="00AB126E"/>
    <w:rsid w:val="00AB12CE"/>
    <w:rsid w:val="00AB165E"/>
    <w:rsid w:val="00AB1FAB"/>
    <w:rsid w:val="00AB2250"/>
    <w:rsid w:val="00AB2378"/>
    <w:rsid w:val="00AB23A2"/>
    <w:rsid w:val="00AB2FA0"/>
    <w:rsid w:val="00AB3060"/>
    <w:rsid w:val="00AB30C6"/>
    <w:rsid w:val="00AB343F"/>
    <w:rsid w:val="00AB387C"/>
    <w:rsid w:val="00AB3996"/>
    <w:rsid w:val="00AB3AB3"/>
    <w:rsid w:val="00AB3F02"/>
    <w:rsid w:val="00AB3F21"/>
    <w:rsid w:val="00AB42FD"/>
    <w:rsid w:val="00AB4320"/>
    <w:rsid w:val="00AB4474"/>
    <w:rsid w:val="00AB44B6"/>
    <w:rsid w:val="00AB4603"/>
    <w:rsid w:val="00AB4FA2"/>
    <w:rsid w:val="00AB541F"/>
    <w:rsid w:val="00AB5444"/>
    <w:rsid w:val="00AB5820"/>
    <w:rsid w:val="00AB5A80"/>
    <w:rsid w:val="00AB5BC5"/>
    <w:rsid w:val="00AB5F7C"/>
    <w:rsid w:val="00AB636E"/>
    <w:rsid w:val="00AB641E"/>
    <w:rsid w:val="00AB6994"/>
    <w:rsid w:val="00AB6ABD"/>
    <w:rsid w:val="00AB6D41"/>
    <w:rsid w:val="00AB6F24"/>
    <w:rsid w:val="00AB700E"/>
    <w:rsid w:val="00AB7316"/>
    <w:rsid w:val="00AB78E3"/>
    <w:rsid w:val="00AB79CD"/>
    <w:rsid w:val="00AC03F8"/>
    <w:rsid w:val="00AC0876"/>
    <w:rsid w:val="00AC0C2B"/>
    <w:rsid w:val="00AC0EFD"/>
    <w:rsid w:val="00AC0F6A"/>
    <w:rsid w:val="00AC1029"/>
    <w:rsid w:val="00AC10F3"/>
    <w:rsid w:val="00AC1775"/>
    <w:rsid w:val="00AC18D3"/>
    <w:rsid w:val="00AC1DE5"/>
    <w:rsid w:val="00AC1E1B"/>
    <w:rsid w:val="00AC2659"/>
    <w:rsid w:val="00AC27DD"/>
    <w:rsid w:val="00AC2CBD"/>
    <w:rsid w:val="00AC2E0F"/>
    <w:rsid w:val="00AC2EB6"/>
    <w:rsid w:val="00AC2FD6"/>
    <w:rsid w:val="00AC3468"/>
    <w:rsid w:val="00AC363A"/>
    <w:rsid w:val="00AC38C5"/>
    <w:rsid w:val="00AC43B8"/>
    <w:rsid w:val="00AC43B9"/>
    <w:rsid w:val="00AC4679"/>
    <w:rsid w:val="00AC47AD"/>
    <w:rsid w:val="00AC47BA"/>
    <w:rsid w:val="00AC48E0"/>
    <w:rsid w:val="00AC52DB"/>
    <w:rsid w:val="00AC5356"/>
    <w:rsid w:val="00AC544D"/>
    <w:rsid w:val="00AC5510"/>
    <w:rsid w:val="00AC56DE"/>
    <w:rsid w:val="00AC57EB"/>
    <w:rsid w:val="00AC591E"/>
    <w:rsid w:val="00AC5C9B"/>
    <w:rsid w:val="00AC61BF"/>
    <w:rsid w:val="00AC62E8"/>
    <w:rsid w:val="00AC6410"/>
    <w:rsid w:val="00AC645A"/>
    <w:rsid w:val="00AC6656"/>
    <w:rsid w:val="00AC6775"/>
    <w:rsid w:val="00AC6976"/>
    <w:rsid w:val="00AC6AD2"/>
    <w:rsid w:val="00AC6EA7"/>
    <w:rsid w:val="00AC70AA"/>
    <w:rsid w:val="00AC738D"/>
    <w:rsid w:val="00AC7401"/>
    <w:rsid w:val="00AC782B"/>
    <w:rsid w:val="00AC7944"/>
    <w:rsid w:val="00AC7C33"/>
    <w:rsid w:val="00AC7DE4"/>
    <w:rsid w:val="00AD03B5"/>
    <w:rsid w:val="00AD05AB"/>
    <w:rsid w:val="00AD0715"/>
    <w:rsid w:val="00AD078E"/>
    <w:rsid w:val="00AD0A8E"/>
    <w:rsid w:val="00AD0E76"/>
    <w:rsid w:val="00AD108D"/>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063"/>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D7C88"/>
    <w:rsid w:val="00AD7F6B"/>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D86"/>
    <w:rsid w:val="00AE2E02"/>
    <w:rsid w:val="00AE2F0B"/>
    <w:rsid w:val="00AE348F"/>
    <w:rsid w:val="00AE3639"/>
    <w:rsid w:val="00AE3878"/>
    <w:rsid w:val="00AE3DA2"/>
    <w:rsid w:val="00AE3F57"/>
    <w:rsid w:val="00AE43A8"/>
    <w:rsid w:val="00AE44F9"/>
    <w:rsid w:val="00AE4581"/>
    <w:rsid w:val="00AE47B5"/>
    <w:rsid w:val="00AE47BB"/>
    <w:rsid w:val="00AE4925"/>
    <w:rsid w:val="00AE4E3C"/>
    <w:rsid w:val="00AE52D6"/>
    <w:rsid w:val="00AE54A3"/>
    <w:rsid w:val="00AE551D"/>
    <w:rsid w:val="00AE573F"/>
    <w:rsid w:val="00AE593E"/>
    <w:rsid w:val="00AE5B60"/>
    <w:rsid w:val="00AE5D64"/>
    <w:rsid w:val="00AE64F0"/>
    <w:rsid w:val="00AE65E0"/>
    <w:rsid w:val="00AE65EA"/>
    <w:rsid w:val="00AE689B"/>
    <w:rsid w:val="00AE6B59"/>
    <w:rsid w:val="00AE6DE5"/>
    <w:rsid w:val="00AE6F99"/>
    <w:rsid w:val="00AE70A4"/>
    <w:rsid w:val="00AE70CE"/>
    <w:rsid w:val="00AE7137"/>
    <w:rsid w:val="00AE74D2"/>
    <w:rsid w:val="00AE76D5"/>
    <w:rsid w:val="00AE78BA"/>
    <w:rsid w:val="00AE79A7"/>
    <w:rsid w:val="00AE7C95"/>
    <w:rsid w:val="00AE7D97"/>
    <w:rsid w:val="00AE7EA6"/>
    <w:rsid w:val="00AF0018"/>
    <w:rsid w:val="00AF02BF"/>
    <w:rsid w:val="00AF03F0"/>
    <w:rsid w:val="00AF066A"/>
    <w:rsid w:val="00AF06B1"/>
    <w:rsid w:val="00AF156C"/>
    <w:rsid w:val="00AF161F"/>
    <w:rsid w:val="00AF1A06"/>
    <w:rsid w:val="00AF1CC5"/>
    <w:rsid w:val="00AF1FEC"/>
    <w:rsid w:val="00AF20D8"/>
    <w:rsid w:val="00AF2136"/>
    <w:rsid w:val="00AF21FD"/>
    <w:rsid w:val="00AF2752"/>
    <w:rsid w:val="00AF27F4"/>
    <w:rsid w:val="00AF2956"/>
    <w:rsid w:val="00AF2B9D"/>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6E78"/>
    <w:rsid w:val="00AF71D2"/>
    <w:rsid w:val="00AF78ED"/>
    <w:rsid w:val="00AF79FF"/>
    <w:rsid w:val="00AF7EB9"/>
    <w:rsid w:val="00B0055A"/>
    <w:rsid w:val="00B006C3"/>
    <w:rsid w:val="00B006CE"/>
    <w:rsid w:val="00B00BAE"/>
    <w:rsid w:val="00B00C5A"/>
    <w:rsid w:val="00B010A0"/>
    <w:rsid w:val="00B0116C"/>
    <w:rsid w:val="00B01204"/>
    <w:rsid w:val="00B012B6"/>
    <w:rsid w:val="00B0134B"/>
    <w:rsid w:val="00B01409"/>
    <w:rsid w:val="00B01488"/>
    <w:rsid w:val="00B01A60"/>
    <w:rsid w:val="00B01D6C"/>
    <w:rsid w:val="00B0247A"/>
    <w:rsid w:val="00B0284C"/>
    <w:rsid w:val="00B02A33"/>
    <w:rsid w:val="00B02A4D"/>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717"/>
    <w:rsid w:val="00B0498A"/>
    <w:rsid w:val="00B04B8D"/>
    <w:rsid w:val="00B04BBF"/>
    <w:rsid w:val="00B04FEA"/>
    <w:rsid w:val="00B056A0"/>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1C56"/>
    <w:rsid w:val="00B120E9"/>
    <w:rsid w:val="00B12366"/>
    <w:rsid w:val="00B12419"/>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1E7"/>
    <w:rsid w:val="00B16245"/>
    <w:rsid w:val="00B163B3"/>
    <w:rsid w:val="00B1653B"/>
    <w:rsid w:val="00B168BF"/>
    <w:rsid w:val="00B16AA0"/>
    <w:rsid w:val="00B16DF2"/>
    <w:rsid w:val="00B16E22"/>
    <w:rsid w:val="00B16E9C"/>
    <w:rsid w:val="00B17EA1"/>
    <w:rsid w:val="00B20129"/>
    <w:rsid w:val="00B2046C"/>
    <w:rsid w:val="00B20895"/>
    <w:rsid w:val="00B20A3F"/>
    <w:rsid w:val="00B20D60"/>
    <w:rsid w:val="00B20E20"/>
    <w:rsid w:val="00B2105E"/>
    <w:rsid w:val="00B2128B"/>
    <w:rsid w:val="00B213CB"/>
    <w:rsid w:val="00B213E8"/>
    <w:rsid w:val="00B21503"/>
    <w:rsid w:val="00B22188"/>
    <w:rsid w:val="00B221A9"/>
    <w:rsid w:val="00B221E6"/>
    <w:rsid w:val="00B22AF2"/>
    <w:rsid w:val="00B231F0"/>
    <w:rsid w:val="00B23336"/>
    <w:rsid w:val="00B23945"/>
    <w:rsid w:val="00B23CC5"/>
    <w:rsid w:val="00B23E62"/>
    <w:rsid w:val="00B23F98"/>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04E"/>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567"/>
    <w:rsid w:val="00B336B3"/>
    <w:rsid w:val="00B337D6"/>
    <w:rsid w:val="00B3383D"/>
    <w:rsid w:val="00B3388A"/>
    <w:rsid w:val="00B34057"/>
    <w:rsid w:val="00B341BA"/>
    <w:rsid w:val="00B347F0"/>
    <w:rsid w:val="00B348C6"/>
    <w:rsid w:val="00B349FE"/>
    <w:rsid w:val="00B34A55"/>
    <w:rsid w:val="00B34CF3"/>
    <w:rsid w:val="00B34D27"/>
    <w:rsid w:val="00B351B1"/>
    <w:rsid w:val="00B35385"/>
    <w:rsid w:val="00B355F7"/>
    <w:rsid w:val="00B35724"/>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250"/>
    <w:rsid w:val="00B405D2"/>
    <w:rsid w:val="00B40A1D"/>
    <w:rsid w:val="00B40ACD"/>
    <w:rsid w:val="00B40FDB"/>
    <w:rsid w:val="00B41017"/>
    <w:rsid w:val="00B41580"/>
    <w:rsid w:val="00B41814"/>
    <w:rsid w:val="00B4187E"/>
    <w:rsid w:val="00B41995"/>
    <w:rsid w:val="00B41BE9"/>
    <w:rsid w:val="00B41C79"/>
    <w:rsid w:val="00B41CB0"/>
    <w:rsid w:val="00B41FF2"/>
    <w:rsid w:val="00B421C6"/>
    <w:rsid w:val="00B4258D"/>
    <w:rsid w:val="00B4264A"/>
    <w:rsid w:val="00B4300E"/>
    <w:rsid w:val="00B43021"/>
    <w:rsid w:val="00B43583"/>
    <w:rsid w:val="00B43586"/>
    <w:rsid w:val="00B4358E"/>
    <w:rsid w:val="00B438DD"/>
    <w:rsid w:val="00B43A03"/>
    <w:rsid w:val="00B43AEA"/>
    <w:rsid w:val="00B44130"/>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A02"/>
    <w:rsid w:val="00B46D76"/>
    <w:rsid w:val="00B46EFB"/>
    <w:rsid w:val="00B4717A"/>
    <w:rsid w:val="00B4719A"/>
    <w:rsid w:val="00B472BF"/>
    <w:rsid w:val="00B47303"/>
    <w:rsid w:val="00B475FC"/>
    <w:rsid w:val="00B47617"/>
    <w:rsid w:val="00B47648"/>
    <w:rsid w:val="00B47856"/>
    <w:rsid w:val="00B47879"/>
    <w:rsid w:val="00B47A72"/>
    <w:rsid w:val="00B47AE2"/>
    <w:rsid w:val="00B47B42"/>
    <w:rsid w:val="00B47CE8"/>
    <w:rsid w:val="00B47DFE"/>
    <w:rsid w:val="00B50013"/>
    <w:rsid w:val="00B50564"/>
    <w:rsid w:val="00B506E9"/>
    <w:rsid w:val="00B509C7"/>
    <w:rsid w:val="00B50CAE"/>
    <w:rsid w:val="00B518DD"/>
    <w:rsid w:val="00B51CA1"/>
    <w:rsid w:val="00B51D51"/>
    <w:rsid w:val="00B51DCD"/>
    <w:rsid w:val="00B51EE5"/>
    <w:rsid w:val="00B51F92"/>
    <w:rsid w:val="00B51F9B"/>
    <w:rsid w:val="00B5276B"/>
    <w:rsid w:val="00B53043"/>
    <w:rsid w:val="00B538E1"/>
    <w:rsid w:val="00B543CE"/>
    <w:rsid w:val="00B54421"/>
    <w:rsid w:val="00B546D1"/>
    <w:rsid w:val="00B54944"/>
    <w:rsid w:val="00B54C1A"/>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55"/>
    <w:rsid w:val="00B57FCF"/>
    <w:rsid w:val="00B60026"/>
    <w:rsid w:val="00B601BE"/>
    <w:rsid w:val="00B6065C"/>
    <w:rsid w:val="00B606EA"/>
    <w:rsid w:val="00B6079A"/>
    <w:rsid w:val="00B609A0"/>
    <w:rsid w:val="00B60E91"/>
    <w:rsid w:val="00B612C2"/>
    <w:rsid w:val="00B61549"/>
    <w:rsid w:val="00B61871"/>
    <w:rsid w:val="00B61F6E"/>
    <w:rsid w:val="00B6201F"/>
    <w:rsid w:val="00B62ABD"/>
    <w:rsid w:val="00B62D72"/>
    <w:rsid w:val="00B62E12"/>
    <w:rsid w:val="00B62EA5"/>
    <w:rsid w:val="00B631C7"/>
    <w:rsid w:val="00B631F0"/>
    <w:rsid w:val="00B63432"/>
    <w:rsid w:val="00B634CC"/>
    <w:rsid w:val="00B63598"/>
    <w:rsid w:val="00B6367F"/>
    <w:rsid w:val="00B63AB0"/>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320"/>
    <w:rsid w:val="00B678F0"/>
    <w:rsid w:val="00B67ABA"/>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BE7"/>
    <w:rsid w:val="00B74D65"/>
    <w:rsid w:val="00B74EAC"/>
    <w:rsid w:val="00B75082"/>
    <w:rsid w:val="00B75171"/>
    <w:rsid w:val="00B75260"/>
    <w:rsid w:val="00B75E77"/>
    <w:rsid w:val="00B75FD8"/>
    <w:rsid w:val="00B7619B"/>
    <w:rsid w:val="00B76266"/>
    <w:rsid w:val="00B76415"/>
    <w:rsid w:val="00B76488"/>
    <w:rsid w:val="00B765D7"/>
    <w:rsid w:val="00B768FC"/>
    <w:rsid w:val="00B76946"/>
    <w:rsid w:val="00B77577"/>
    <w:rsid w:val="00B77AFF"/>
    <w:rsid w:val="00B77B98"/>
    <w:rsid w:val="00B77C71"/>
    <w:rsid w:val="00B77EBE"/>
    <w:rsid w:val="00B807ED"/>
    <w:rsid w:val="00B80813"/>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E"/>
    <w:rsid w:val="00B83A3A"/>
    <w:rsid w:val="00B83B43"/>
    <w:rsid w:val="00B83C74"/>
    <w:rsid w:val="00B83DAA"/>
    <w:rsid w:val="00B841A3"/>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8BD"/>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4DC"/>
    <w:rsid w:val="00B93B21"/>
    <w:rsid w:val="00B93D08"/>
    <w:rsid w:val="00B944FE"/>
    <w:rsid w:val="00B94BB5"/>
    <w:rsid w:val="00B94CA2"/>
    <w:rsid w:val="00B94CBC"/>
    <w:rsid w:val="00B94E6B"/>
    <w:rsid w:val="00B94EB2"/>
    <w:rsid w:val="00B95034"/>
    <w:rsid w:val="00B9522E"/>
    <w:rsid w:val="00B95231"/>
    <w:rsid w:val="00B9553D"/>
    <w:rsid w:val="00B95624"/>
    <w:rsid w:val="00B9571F"/>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14"/>
    <w:rsid w:val="00B97927"/>
    <w:rsid w:val="00B97A08"/>
    <w:rsid w:val="00B97E62"/>
    <w:rsid w:val="00BA02A4"/>
    <w:rsid w:val="00BA0532"/>
    <w:rsid w:val="00BA069B"/>
    <w:rsid w:val="00BA07AB"/>
    <w:rsid w:val="00BA0D70"/>
    <w:rsid w:val="00BA0F6E"/>
    <w:rsid w:val="00BA124B"/>
    <w:rsid w:val="00BA1DDE"/>
    <w:rsid w:val="00BA1DF7"/>
    <w:rsid w:val="00BA1E8F"/>
    <w:rsid w:val="00BA22E1"/>
    <w:rsid w:val="00BA26F9"/>
    <w:rsid w:val="00BA2802"/>
    <w:rsid w:val="00BA2846"/>
    <w:rsid w:val="00BA2968"/>
    <w:rsid w:val="00BA29DB"/>
    <w:rsid w:val="00BA2A3D"/>
    <w:rsid w:val="00BA2A5A"/>
    <w:rsid w:val="00BA2B8C"/>
    <w:rsid w:val="00BA2FC5"/>
    <w:rsid w:val="00BA32B6"/>
    <w:rsid w:val="00BA33E1"/>
    <w:rsid w:val="00BA375F"/>
    <w:rsid w:val="00BA3BE6"/>
    <w:rsid w:val="00BA3D97"/>
    <w:rsid w:val="00BA3F46"/>
    <w:rsid w:val="00BA43BB"/>
    <w:rsid w:val="00BA43C4"/>
    <w:rsid w:val="00BA47F1"/>
    <w:rsid w:val="00BA4A32"/>
    <w:rsid w:val="00BA4A61"/>
    <w:rsid w:val="00BA5686"/>
    <w:rsid w:val="00BA5882"/>
    <w:rsid w:val="00BA58C0"/>
    <w:rsid w:val="00BA59F3"/>
    <w:rsid w:val="00BA5C72"/>
    <w:rsid w:val="00BA5F47"/>
    <w:rsid w:val="00BA5FFF"/>
    <w:rsid w:val="00BA62E7"/>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938"/>
    <w:rsid w:val="00BB0A20"/>
    <w:rsid w:val="00BB0D43"/>
    <w:rsid w:val="00BB0EBD"/>
    <w:rsid w:val="00BB1333"/>
    <w:rsid w:val="00BB137A"/>
    <w:rsid w:val="00BB1395"/>
    <w:rsid w:val="00BB15BD"/>
    <w:rsid w:val="00BB1958"/>
    <w:rsid w:val="00BB1B4D"/>
    <w:rsid w:val="00BB27F9"/>
    <w:rsid w:val="00BB2859"/>
    <w:rsid w:val="00BB29A3"/>
    <w:rsid w:val="00BB2BE0"/>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2B9"/>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5E1"/>
    <w:rsid w:val="00BC0623"/>
    <w:rsid w:val="00BC08A5"/>
    <w:rsid w:val="00BC0CAD"/>
    <w:rsid w:val="00BC0E07"/>
    <w:rsid w:val="00BC0EBF"/>
    <w:rsid w:val="00BC0EEF"/>
    <w:rsid w:val="00BC0EFD"/>
    <w:rsid w:val="00BC10C0"/>
    <w:rsid w:val="00BC12D8"/>
    <w:rsid w:val="00BC1A83"/>
    <w:rsid w:val="00BC1AEF"/>
    <w:rsid w:val="00BC1BFC"/>
    <w:rsid w:val="00BC1DB7"/>
    <w:rsid w:val="00BC2203"/>
    <w:rsid w:val="00BC22DC"/>
    <w:rsid w:val="00BC23E4"/>
    <w:rsid w:val="00BC2536"/>
    <w:rsid w:val="00BC2794"/>
    <w:rsid w:val="00BC2841"/>
    <w:rsid w:val="00BC2889"/>
    <w:rsid w:val="00BC28EA"/>
    <w:rsid w:val="00BC2CB6"/>
    <w:rsid w:val="00BC2FEB"/>
    <w:rsid w:val="00BC31DE"/>
    <w:rsid w:val="00BC3473"/>
    <w:rsid w:val="00BC34CF"/>
    <w:rsid w:val="00BC34D3"/>
    <w:rsid w:val="00BC3519"/>
    <w:rsid w:val="00BC374F"/>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DF2"/>
    <w:rsid w:val="00BC6E43"/>
    <w:rsid w:val="00BC71D7"/>
    <w:rsid w:val="00BC750E"/>
    <w:rsid w:val="00BC76DA"/>
    <w:rsid w:val="00BC7787"/>
    <w:rsid w:val="00BC7A5E"/>
    <w:rsid w:val="00BC7B8B"/>
    <w:rsid w:val="00BD00C7"/>
    <w:rsid w:val="00BD041C"/>
    <w:rsid w:val="00BD0463"/>
    <w:rsid w:val="00BD06AA"/>
    <w:rsid w:val="00BD06B4"/>
    <w:rsid w:val="00BD078B"/>
    <w:rsid w:val="00BD0888"/>
    <w:rsid w:val="00BD0CEF"/>
    <w:rsid w:val="00BD0F04"/>
    <w:rsid w:val="00BD0FA1"/>
    <w:rsid w:val="00BD10CD"/>
    <w:rsid w:val="00BD20A2"/>
    <w:rsid w:val="00BD2187"/>
    <w:rsid w:val="00BD2353"/>
    <w:rsid w:val="00BD298F"/>
    <w:rsid w:val="00BD29F4"/>
    <w:rsid w:val="00BD2A9B"/>
    <w:rsid w:val="00BD2F26"/>
    <w:rsid w:val="00BD36AD"/>
    <w:rsid w:val="00BD379A"/>
    <w:rsid w:val="00BD38B4"/>
    <w:rsid w:val="00BD3949"/>
    <w:rsid w:val="00BD3AF6"/>
    <w:rsid w:val="00BD3BE8"/>
    <w:rsid w:val="00BD3D00"/>
    <w:rsid w:val="00BD4384"/>
    <w:rsid w:val="00BD4761"/>
    <w:rsid w:val="00BD4969"/>
    <w:rsid w:val="00BD5059"/>
    <w:rsid w:val="00BD52C7"/>
    <w:rsid w:val="00BD54D9"/>
    <w:rsid w:val="00BD555C"/>
    <w:rsid w:val="00BD5A1F"/>
    <w:rsid w:val="00BD5A39"/>
    <w:rsid w:val="00BD5C98"/>
    <w:rsid w:val="00BD60A6"/>
    <w:rsid w:val="00BD60E1"/>
    <w:rsid w:val="00BD617F"/>
    <w:rsid w:val="00BD628B"/>
    <w:rsid w:val="00BD6736"/>
    <w:rsid w:val="00BD6979"/>
    <w:rsid w:val="00BD7161"/>
    <w:rsid w:val="00BD74D4"/>
    <w:rsid w:val="00BD7505"/>
    <w:rsid w:val="00BD75E3"/>
    <w:rsid w:val="00BD77F9"/>
    <w:rsid w:val="00BD7B76"/>
    <w:rsid w:val="00BD7E75"/>
    <w:rsid w:val="00BE008C"/>
    <w:rsid w:val="00BE00F9"/>
    <w:rsid w:val="00BE016A"/>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4FA1"/>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06"/>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759"/>
    <w:rsid w:val="00BF38D8"/>
    <w:rsid w:val="00BF3A2C"/>
    <w:rsid w:val="00BF3A50"/>
    <w:rsid w:val="00BF3BEE"/>
    <w:rsid w:val="00BF3E9E"/>
    <w:rsid w:val="00BF3ECE"/>
    <w:rsid w:val="00BF3F1E"/>
    <w:rsid w:val="00BF45CA"/>
    <w:rsid w:val="00BF4A7B"/>
    <w:rsid w:val="00BF4B70"/>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C1"/>
    <w:rsid w:val="00BF62D1"/>
    <w:rsid w:val="00BF68C2"/>
    <w:rsid w:val="00BF69FC"/>
    <w:rsid w:val="00BF6E4F"/>
    <w:rsid w:val="00BF6FAD"/>
    <w:rsid w:val="00BF7392"/>
    <w:rsid w:val="00BF7836"/>
    <w:rsid w:val="00BF7FEA"/>
    <w:rsid w:val="00C00033"/>
    <w:rsid w:val="00C00123"/>
    <w:rsid w:val="00C0047B"/>
    <w:rsid w:val="00C007FE"/>
    <w:rsid w:val="00C0086A"/>
    <w:rsid w:val="00C009B0"/>
    <w:rsid w:val="00C00A04"/>
    <w:rsid w:val="00C00AA1"/>
    <w:rsid w:val="00C00E2C"/>
    <w:rsid w:val="00C01324"/>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95A"/>
    <w:rsid w:val="00C05D0C"/>
    <w:rsid w:val="00C0633E"/>
    <w:rsid w:val="00C063A2"/>
    <w:rsid w:val="00C06636"/>
    <w:rsid w:val="00C066AA"/>
    <w:rsid w:val="00C06ACC"/>
    <w:rsid w:val="00C06FF9"/>
    <w:rsid w:val="00C0704D"/>
    <w:rsid w:val="00C07385"/>
    <w:rsid w:val="00C074EC"/>
    <w:rsid w:val="00C07512"/>
    <w:rsid w:val="00C0764A"/>
    <w:rsid w:val="00C076EB"/>
    <w:rsid w:val="00C077CD"/>
    <w:rsid w:val="00C07827"/>
    <w:rsid w:val="00C079E7"/>
    <w:rsid w:val="00C07CBA"/>
    <w:rsid w:val="00C1002D"/>
    <w:rsid w:val="00C101EE"/>
    <w:rsid w:val="00C103BD"/>
    <w:rsid w:val="00C104B7"/>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3F6E"/>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07F"/>
    <w:rsid w:val="00C216DE"/>
    <w:rsid w:val="00C217F6"/>
    <w:rsid w:val="00C21B08"/>
    <w:rsid w:val="00C22193"/>
    <w:rsid w:val="00C2223C"/>
    <w:rsid w:val="00C2283B"/>
    <w:rsid w:val="00C22A7B"/>
    <w:rsid w:val="00C22D10"/>
    <w:rsid w:val="00C23005"/>
    <w:rsid w:val="00C23352"/>
    <w:rsid w:val="00C235BA"/>
    <w:rsid w:val="00C23AA4"/>
    <w:rsid w:val="00C23B1B"/>
    <w:rsid w:val="00C23BD9"/>
    <w:rsid w:val="00C23CC0"/>
    <w:rsid w:val="00C23DE9"/>
    <w:rsid w:val="00C2432D"/>
    <w:rsid w:val="00C24415"/>
    <w:rsid w:val="00C245EF"/>
    <w:rsid w:val="00C24F03"/>
    <w:rsid w:val="00C250EA"/>
    <w:rsid w:val="00C253AF"/>
    <w:rsid w:val="00C258B3"/>
    <w:rsid w:val="00C25B2F"/>
    <w:rsid w:val="00C25E02"/>
    <w:rsid w:val="00C26247"/>
    <w:rsid w:val="00C27327"/>
    <w:rsid w:val="00C27539"/>
    <w:rsid w:val="00C2754E"/>
    <w:rsid w:val="00C2764D"/>
    <w:rsid w:val="00C2782B"/>
    <w:rsid w:val="00C27A66"/>
    <w:rsid w:val="00C27AE0"/>
    <w:rsid w:val="00C301A6"/>
    <w:rsid w:val="00C30374"/>
    <w:rsid w:val="00C3041D"/>
    <w:rsid w:val="00C30549"/>
    <w:rsid w:val="00C308CE"/>
    <w:rsid w:val="00C30B01"/>
    <w:rsid w:val="00C30EA5"/>
    <w:rsid w:val="00C31003"/>
    <w:rsid w:val="00C313B7"/>
    <w:rsid w:val="00C31608"/>
    <w:rsid w:val="00C31766"/>
    <w:rsid w:val="00C31A76"/>
    <w:rsid w:val="00C31C9D"/>
    <w:rsid w:val="00C31E9D"/>
    <w:rsid w:val="00C31F0C"/>
    <w:rsid w:val="00C321A1"/>
    <w:rsid w:val="00C325D8"/>
    <w:rsid w:val="00C3298E"/>
    <w:rsid w:val="00C32AD9"/>
    <w:rsid w:val="00C32B39"/>
    <w:rsid w:val="00C32D07"/>
    <w:rsid w:val="00C32DD9"/>
    <w:rsid w:val="00C32F2F"/>
    <w:rsid w:val="00C330B6"/>
    <w:rsid w:val="00C33198"/>
    <w:rsid w:val="00C332D4"/>
    <w:rsid w:val="00C33338"/>
    <w:rsid w:val="00C334A1"/>
    <w:rsid w:val="00C334C8"/>
    <w:rsid w:val="00C338CE"/>
    <w:rsid w:val="00C33F9B"/>
    <w:rsid w:val="00C34224"/>
    <w:rsid w:val="00C34A7A"/>
    <w:rsid w:val="00C34C92"/>
    <w:rsid w:val="00C351A4"/>
    <w:rsid w:val="00C351F6"/>
    <w:rsid w:val="00C3525C"/>
    <w:rsid w:val="00C353B9"/>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1E6"/>
    <w:rsid w:val="00C444DF"/>
    <w:rsid w:val="00C44515"/>
    <w:rsid w:val="00C44708"/>
    <w:rsid w:val="00C447EB"/>
    <w:rsid w:val="00C44B5E"/>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47FDF"/>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8ED"/>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7F3"/>
    <w:rsid w:val="00C60F36"/>
    <w:rsid w:val="00C612D7"/>
    <w:rsid w:val="00C61B14"/>
    <w:rsid w:val="00C61BDD"/>
    <w:rsid w:val="00C61EDD"/>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0EE0"/>
    <w:rsid w:val="00C715C1"/>
    <w:rsid w:val="00C716B1"/>
    <w:rsid w:val="00C71C0D"/>
    <w:rsid w:val="00C71C4C"/>
    <w:rsid w:val="00C71CAE"/>
    <w:rsid w:val="00C71D51"/>
    <w:rsid w:val="00C71DB9"/>
    <w:rsid w:val="00C720B0"/>
    <w:rsid w:val="00C72134"/>
    <w:rsid w:val="00C72269"/>
    <w:rsid w:val="00C72621"/>
    <w:rsid w:val="00C7282F"/>
    <w:rsid w:val="00C728BB"/>
    <w:rsid w:val="00C72E11"/>
    <w:rsid w:val="00C73261"/>
    <w:rsid w:val="00C73BEF"/>
    <w:rsid w:val="00C73C2A"/>
    <w:rsid w:val="00C73E1E"/>
    <w:rsid w:val="00C73EF1"/>
    <w:rsid w:val="00C73FBB"/>
    <w:rsid w:val="00C74046"/>
    <w:rsid w:val="00C7409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6D72"/>
    <w:rsid w:val="00C76F57"/>
    <w:rsid w:val="00C7747D"/>
    <w:rsid w:val="00C774AD"/>
    <w:rsid w:val="00C779B4"/>
    <w:rsid w:val="00C77BFE"/>
    <w:rsid w:val="00C77D64"/>
    <w:rsid w:val="00C77DB8"/>
    <w:rsid w:val="00C80351"/>
    <w:rsid w:val="00C8045F"/>
    <w:rsid w:val="00C8052B"/>
    <w:rsid w:val="00C8072E"/>
    <w:rsid w:val="00C808C8"/>
    <w:rsid w:val="00C80A84"/>
    <w:rsid w:val="00C80C3D"/>
    <w:rsid w:val="00C80E34"/>
    <w:rsid w:val="00C80EAA"/>
    <w:rsid w:val="00C81078"/>
    <w:rsid w:val="00C8136F"/>
    <w:rsid w:val="00C817F9"/>
    <w:rsid w:val="00C82236"/>
    <w:rsid w:val="00C82634"/>
    <w:rsid w:val="00C82921"/>
    <w:rsid w:val="00C82A9A"/>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6BA"/>
    <w:rsid w:val="00C8783F"/>
    <w:rsid w:val="00C87B46"/>
    <w:rsid w:val="00C87C3E"/>
    <w:rsid w:val="00C87CFB"/>
    <w:rsid w:val="00C87D77"/>
    <w:rsid w:val="00C87F51"/>
    <w:rsid w:val="00C90550"/>
    <w:rsid w:val="00C90A6B"/>
    <w:rsid w:val="00C90DC9"/>
    <w:rsid w:val="00C9117C"/>
    <w:rsid w:val="00C91248"/>
    <w:rsid w:val="00C91396"/>
    <w:rsid w:val="00C91507"/>
    <w:rsid w:val="00C9154E"/>
    <w:rsid w:val="00C915F0"/>
    <w:rsid w:val="00C918CC"/>
    <w:rsid w:val="00C918D1"/>
    <w:rsid w:val="00C91943"/>
    <w:rsid w:val="00C91AA7"/>
    <w:rsid w:val="00C91BC5"/>
    <w:rsid w:val="00C91EC4"/>
    <w:rsid w:val="00C92093"/>
    <w:rsid w:val="00C925D4"/>
    <w:rsid w:val="00C9273D"/>
    <w:rsid w:val="00C92817"/>
    <w:rsid w:val="00C92C14"/>
    <w:rsid w:val="00C92D08"/>
    <w:rsid w:val="00C92E0E"/>
    <w:rsid w:val="00C92F0A"/>
    <w:rsid w:val="00C932F7"/>
    <w:rsid w:val="00C9331B"/>
    <w:rsid w:val="00C939D6"/>
    <w:rsid w:val="00C93C1F"/>
    <w:rsid w:val="00C93D0A"/>
    <w:rsid w:val="00C93EA8"/>
    <w:rsid w:val="00C94154"/>
    <w:rsid w:val="00C9429C"/>
    <w:rsid w:val="00C945DE"/>
    <w:rsid w:val="00C946F2"/>
    <w:rsid w:val="00C948FF"/>
    <w:rsid w:val="00C94AE8"/>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BF0"/>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7F5"/>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D57"/>
    <w:rsid w:val="00CA5F8A"/>
    <w:rsid w:val="00CA61AB"/>
    <w:rsid w:val="00CA648A"/>
    <w:rsid w:val="00CA658E"/>
    <w:rsid w:val="00CA6AAD"/>
    <w:rsid w:val="00CA6B26"/>
    <w:rsid w:val="00CA6D43"/>
    <w:rsid w:val="00CA6EA3"/>
    <w:rsid w:val="00CA735C"/>
    <w:rsid w:val="00CA7394"/>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0D0"/>
    <w:rsid w:val="00CB35BB"/>
    <w:rsid w:val="00CB35DB"/>
    <w:rsid w:val="00CB3739"/>
    <w:rsid w:val="00CB37D0"/>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6EE"/>
    <w:rsid w:val="00CB6789"/>
    <w:rsid w:val="00CB6934"/>
    <w:rsid w:val="00CB6941"/>
    <w:rsid w:val="00CB6F92"/>
    <w:rsid w:val="00CB730C"/>
    <w:rsid w:val="00CB74DC"/>
    <w:rsid w:val="00CB78F0"/>
    <w:rsid w:val="00CB7B88"/>
    <w:rsid w:val="00CB7C75"/>
    <w:rsid w:val="00CC0338"/>
    <w:rsid w:val="00CC0597"/>
    <w:rsid w:val="00CC09E0"/>
    <w:rsid w:val="00CC0C9D"/>
    <w:rsid w:val="00CC197F"/>
    <w:rsid w:val="00CC19E0"/>
    <w:rsid w:val="00CC1C81"/>
    <w:rsid w:val="00CC2057"/>
    <w:rsid w:val="00CC2065"/>
    <w:rsid w:val="00CC20F8"/>
    <w:rsid w:val="00CC20FF"/>
    <w:rsid w:val="00CC2585"/>
    <w:rsid w:val="00CC2B7F"/>
    <w:rsid w:val="00CC2CAC"/>
    <w:rsid w:val="00CC2CC6"/>
    <w:rsid w:val="00CC3599"/>
    <w:rsid w:val="00CC378D"/>
    <w:rsid w:val="00CC3912"/>
    <w:rsid w:val="00CC39DF"/>
    <w:rsid w:val="00CC3BC2"/>
    <w:rsid w:val="00CC3C72"/>
    <w:rsid w:val="00CC3C87"/>
    <w:rsid w:val="00CC3DE0"/>
    <w:rsid w:val="00CC3F43"/>
    <w:rsid w:val="00CC418A"/>
    <w:rsid w:val="00CC424C"/>
    <w:rsid w:val="00CC4508"/>
    <w:rsid w:val="00CC45D2"/>
    <w:rsid w:val="00CC48B2"/>
    <w:rsid w:val="00CC4F76"/>
    <w:rsid w:val="00CC4FF3"/>
    <w:rsid w:val="00CC5119"/>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58D"/>
    <w:rsid w:val="00CD16BD"/>
    <w:rsid w:val="00CD171B"/>
    <w:rsid w:val="00CD1AF5"/>
    <w:rsid w:val="00CD1E1A"/>
    <w:rsid w:val="00CD1F9B"/>
    <w:rsid w:val="00CD26D1"/>
    <w:rsid w:val="00CD2A5E"/>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4F75"/>
    <w:rsid w:val="00CD5053"/>
    <w:rsid w:val="00CD5131"/>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2F"/>
    <w:rsid w:val="00CD7DEC"/>
    <w:rsid w:val="00CD7F06"/>
    <w:rsid w:val="00CE03CF"/>
    <w:rsid w:val="00CE06F1"/>
    <w:rsid w:val="00CE0795"/>
    <w:rsid w:val="00CE0C6A"/>
    <w:rsid w:val="00CE0C7F"/>
    <w:rsid w:val="00CE0CC8"/>
    <w:rsid w:val="00CE1267"/>
    <w:rsid w:val="00CE18FA"/>
    <w:rsid w:val="00CE1919"/>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31"/>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98A"/>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305"/>
    <w:rsid w:val="00CF7747"/>
    <w:rsid w:val="00CF7C33"/>
    <w:rsid w:val="00D000D8"/>
    <w:rsid w:val="00D0034E"/>
    <w:rsid w:val="00D00655"/>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6AA"/>
    <w:rsid w:val="00D04A07"/>
    <w:rsid w:val="00D04A48"/>
    <w:rsid w:val="00D04CD1"/>
    <w:rsid w:val="00D04DE1"/>
    <w:rsid w:val="00D04E27"/>
    <w:rsid w:val="00D05043"/>
    <w:rsid w:val="00D050A3"/>
    <w:rsid w:val="00D05190"/>
    <w:rsid w:val="00D051E7"/>
    <w:rsid w:val="00D054DB"/>
    <w:rsid w:val="00D0562E"/>
    <w:rsid w:val="00D05818"/>
    <w:rsid w:val="00D0597A"/>
    <w:rsid w:val="00D05CC4"/>
    <w:rsid w:val="00D05F1A"/>
    <w:rsid w:val="00D062EF"/>
    <w:rsid w:val="00D06603"/>
    <w:rsid w:val="00D067F8"/>
    <w:rsid w:val="00D0684B"/>
    <w:rsid w:val="00D06AC4"/>
    <w:rsid w:val="00D06CD0"/>
    <w:rsid w:val="00D0702E"/>
    <w:rsid w:val="00D07132"/>
    <w:rsid w:val="00D072E3"/>
    <w:rsid w:val="00D072F1"/>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38D"/>
    <w:rsid w:val="00D125E6"/>
    <w:rsid w:val="00D1260D"/>
    <w:rsid w:val="00D1282E"/>
    <w:rsid w:val="00D1299F"/>
    <w:rsid w:val="00D12E8E"/>
    <w:rsid w:val="00D13378"/>
    <w:rsid w:val="00D13392"/>
    <w:rsid w:val="00D133CD"/>
    <w:rsid w:val="00D1352A"/>
    <w:rsid w:val="00D1381A"/>
    <w:rsid w:val="00D13B8F"/>
    <w:rsid w:val="00D13C4A"/>
    <w:rsid w:val="00D13C66"/>
    <w:rsid w:val="00D13DC4"/>
    <w:rsid w:val="00D13E85"/>
    <w:rsid w:val="00D13E98"/>
    <w:rsid w:val="00D1409B"/>
    <w:rsid w:val="00D140A8"/>
    <w:rsid w:val="00D14526"/>
    <w:rsid w:val="00D14531"/>
    <w:rsid w:val="00D1475F"/>
    <w:rsid w:val="00D14762"/>
    <w:rsid w:val="00D14BA8"/>
    <w:rsid w:val="00D14E4B"/>
    <w:rsid w:val="00D14F2F"/>
    <w:rsid w:val="00D15081"/>
    <w:rsid w:val="00D1535A"/>
    <w:rsid w:val="00D15B5A"/>
    <w:rsid w:val="00D15BD4"/>
    <w:rsid w:val="00D160AA"/>
    <w:rsid w:val="00D167FD"/>
    <w:rsid w:val="00D16E8F"/>
    <w:rsid w:val="00D16FE2"/>
    <w:rsid w:val="00D17298"/>
    <w:rsid w:val="00D172ED"/>
    <w:rsid w:val="00D17501"/>
    <w:rsid w:val="00D17845"/>
    <w:rsid w:val="00D17D38"/>
    <w:rsid w:val="00D17E9A"/>
    <w:rsid w:val="00D17F36"/>
    <w:rsid w:val="00D17F42"/>
    <w:rsid w:val="00D17F53"/>
    <w:rsid w:val="00D17F71"/>
    <w:rsid w:val="00D204A2"/>
    <w:rsid w:val="00D204BC"/>
    <w:rsid w:val="00D20969"/>
    <w:rsid w:val="00D20B53"/>
    <w:rsid w:val="00D20E99"/>
    <w:rsid w:val="00D20FD8"/>
    <w:rsid w:val="00D210B0"/>
    <w:rsid w:val="00D21251"/>
    <w:rsid w:val="00D212D0"/>
    <w:rsid w:val="00D2135E"/>
    <w:rsid w:val="00D21911"/>
    <w:rsid w:val="00D21C8D"/>
    <w:rsid w:val="00D21E27"/>
    <w:rsid w:val="00D21F2D"/>
    <w:rsid w:val="00D22386"/>
    <w:rsid w:val="00D22592"/>
    <w:rsid w:val="00D226B9"/>
    <w:rsid w:val="00D231EE"/>
    <w:rsid w:val="00D233C8"/>
    <w:rsid w:val="00D239E2"/>
    <w:rsid w:val="00D23B31"/>
    <w:rsid w:val="00D23BD5"/>
    <w:rsid w:val="00D23D4F"/>
    <w:rsid w:val="00D23EB9"/>
    <w:rsid w:val="00D2454A"/>
    <w:rsid w:val="00D247BC"/>
    <w:rsid w:val="00D24C71"/>
    <w:rsid w:val="00D24F6D"/>
    <w:rsid w:val="00D24FBC"/>
    <w:rsid w:val="00D25008"/>
    <w:rsid w:val="00D250AB"/>
    <w:rsid w:val="00D254E7"/>
    <w:rsid w:val="00D2564C"/>
    <w:rsid w:val="00D256AB"/>
    <w:rsid w:val="00D2574E"/>
    <w:rsid w:val="00D26422"/>
    <w:rsid w:val="00D265B1"/>
    <w:rsid w:val="00D266B4"/>
    <w:rsid w:val="00D268A9"/>
    <w:rsid w:val="00D26AAA"/>
    <w:rsid w:val="00D26AEB"/>
    <w:rsid w:val="00D26B10"/>
    <w:rsid w:val="00D26B1B"/>
    <w:rsid w:val="00D26D1E"/>
    <w:rsid w:val="00D26EF5"/>
    <w:rsid w:val="00D26F2F"/>
    <w:rsid w:val="00D27164"/>
    <w:rsid w:val="00D27471"/>
    <w:rsid w:val="00D276E6"/>
    <w:rsid w:val="00D279E6"/>
    <w:rsid w:val="00D27BAC"/>
    <w:rsid w:val="00D27F4B"/>
    <w:rsid w:val="00D27F8D"/>
    <w:rsid w:val="00D30352"/>
    <w:rsid w:val="00D303B3"/>
    <w:rsid w:val="00D30D53"/>
    <w:rsid w:val="00D30E80"/>
    <w:rsid w:val="00D30E98"/>
    <w:rsid w:val="00D31968"/>
    <w:rsid w:val="00D3198F"/>
    <w:rsid w:val="00D319F5"/>
    <w:rsid w:val="00D31B8F"/>
    <w:rsid w:val="00D321A5"/>
    <w:rsid w:val="00D322F9"/>
    <w:rsid w:val="00D3269B"/>
    <w:rsid w:val="00D326CB"/>
    <w:rsid w:val="00D32789"/>
    <w:rsid w:val="00D32821"/>
    <w:rsid w:val="00D3287E"/>
    <w:rsid w:val="00D32BEF"/>
    <w:rsid w:val="00D32D59"/>
    <w:rsid w:val="00D32E66"/>
    <w:rsid w:val="00D32EB6"/>
    <w:rsid w:val="00D32F45"/>
    <w:rsid w:val="00D32FA3"/>
    <w:rsid w:val="00D330C0"/>
    <w:rsid w:val="00D33467"/>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804"/>
    <w:rsid w:val="00D36A02"/>
    <w:rsid w:val="00D36E43"/>
    <w:rsid w:val="00D371B2"/>
    <w:rsid w:val="00D375F5"/>
    <w:rsid w:val="00D37A34"/>
    <w:rsid w:val="00D37A91"/>
    <w:rsid w:val="00D37EFC"/>
    <w:rsid w:val="00D404CC"/>
    <w:rsid w:val="00D4082F"/>
    <w:rsid w:val="00D40B59"/>
    <w:rsid w:val="00D41748"/>
    <w:rsid w:val="00D4195D"/>
    <w:rsid w:val="00D42132"/>
    <w:rsid w:val="00D422DA"/>
    <w:rsid w:val="00D42358"/>
    <w:rsid w:val="00D4243E"/>
    <w:rsid w:val="00D42489"/>
    <w:rsid w:val="00D429C9"/>
    <w:rsid w:val="00D42C0A"/>
    <w:rsid w:val="00D42E0A"/>
    <w:rsid w:val="00D42F95"/>
    <w:rsid w:val="00D43397"/>
    <w:rsid w:val="00D436A5"/>
    <w:rsid w:val="00D43C40"/>
    <w:rsid w:val="00D43D05"/>
    <w:rsid w:val="00D442B4"/>
    <w:rsid w:val="00D44347"/>
    <w:rsid w:val="00D444C1"/>
    <w:rsid w:val="00D449C5"/>
    <w:rsid w:val="00D44C66"/>
    <w:rsid w:val="00D456D7"/>
    <w:rsid w:val="00D457B5"/>
    <w:rsid w:val="00D459E3"/>
    <w:rsid w:val="00D45E60"/>
    <w:rsid w:val="00D4664E"/>
    <w:rsid w:val="00D467E9"/>
    <w:rsid w:val="00D46A69"/>
    <w:rsid w:val="00D46D44"/>
    <w:rsid w:val="00D46EDD"/>
    <w:rsid w:val="00D470B4"/>
    <w:rsid w:val="00D471BE"/>
    <w:rsid w:val="00D476CB"/>
    <w:rsid w:val="00D4772A"/>
    <w:rsid w:val="00D47B33"/>
    <w:rsid w:val="00D47B7F"/>
    <w:rsid w:val="00D47BBD"/>
    <w:rsid w:val="00D50461"/>
    <w:rsid w:val="00D5053B"/>
    <w:rsid w:val="00D50659"/>
    <w:rsid w:val="00D50781"/>
    <w:rsid w:val="00D50871"/>
    <w:rsid w:val="00D51833"/>
    <w:rsid w:val="00D51852"/>
    <w:rsid w:val="00D51A4E"/>
    <w:rsid w:val="00D5203E"/>
    <w:rsid w:val="00D52066"/>
    <w:rsid w:val="00D520DA"/>
    <w:rsid w:val="00D520F9"/>
    <w:rsid w:val="00D5217E"/>
    <w:rsid w:val="00D523AE"/>
    <w:rsid w:val="00D5260C"/>
    <w:rsid w:val="00D52641"/>
    <w:rsid w:val="00D52647"/>
    <w:rsid w:val="00D52CBF"/>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44B"/>
    <w:rsid w:val="00D60883"/>
    <w:rsid w:val="00D60991"/>
    <w:rsid w:val="00D60DDE"/>
    <w:rsid w:val="00D6104F"/>
    <w:rsid w:val="00D61083"/>
    <w:rsid w:val="00D611FA"/>
    <w:rsid w:val="00D61663"/>
    <w:rsid w:val="00D6171B"/>
    <w:rsid w:val="00D61AD8"/>
    <w:rsid w:val="00D61E55"/>
    <w:rsid w:val="00D622F2"/>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08"/>
    <w:rsid w:val="00D64424"/>
    <w:rsid w:val="00D64440"/>
    <w:rsid w:val="00D64E6F"/>
    <w:rsid w:val="00D64F0B"/>
    <w:rsid w:val="00D64F9E"/>
    <w:rsid w:val="00D6500F"/>
    <w:rsid w:val="00D65183"/>
    <w:rsid w:val="00D6519A"/>
    <w:rsid w:val="00D6522D"/>
    <w:rsid w:val="00D65362"/>
    <w:rsid w:val="00D65849"/>
    <w:rsid w:val="00D65966"/>
    <w:rsid w:val="00D66192"/>
    <w:rsid w:val="00D66299"/>
    <w:rsid w:val="00D669B4"/>
    <w:rsid w:val="00D66AF0"/>
    <w:rsid w:val="00D66B39"/>
    <w:rsid w:val="00D66C05"/>
    <w:rsid w:val="00D66C2A"/>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58D"/>
    <w:rsid w:val="00D768F4"/>
    <w:rsid w:val="00D76907"/>
    <w:rsid w:val="00D76AF8"/>
    <w:rsid w:val="00D770D9"/>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171"/>
    <w:rsid w:val="00D876F6"/>
    <w:rsid w:val="00D8773C"/>
    <w:rsid w:val="00D8782A"/>
    <w:rsid w:val="00D878A7"/>
    <w:rsid w:val="00D87A45"/>
    <w:rsid w:val="00D87AD4"/>
    <w:rsid w:val="00D87D5F"/>
    <w:rsid w:val="00D87F44"/>
    <w:rsid w:val="00D9003F"/>
    <w:rsid w:val="00D900FB"/>
    <w:rsid w:val="00D901AF"/>
    <w:rsid w:val="00D901B0"/>
    <w:rsid w:val="00D9043E"/>
    <w:rsid w:val="00D9146F"/>
    <w:rsid w:val="00D915AC"/>
    <w:rsid w:val="00D915C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3E3D"/>
    <w:rsid w:val="00D94FE3"/>
    <w:rsid w:val="00D95501"/>
    <w:rsid w:val="00D958B1"/>
    <w:rsid w:val="00D959A2"/>
    <w:rsid w:val="00D95A94"/>
    <w:rsid w:val="00D95BF5"/>
    <w:rsid w:val="00D95C12"/>
    <w:rsid w:val="00D9627C"/>
    <w:rsid w:val="00D9627F"/>
    <w:rsid w:val="00D9699C"/>
    <w:rsid w:val="00D96B5F"/>
    <w:rsid w:val="00D96E45"/>
    <w:rsid w:val="00D97032"/>
    <w:rsid w:val="00D9720D"/>
    <w:rsid w:val="00D975F1"/>
    <w:rsid w:val="00D9781B"/>
    <w:rsid w:val="00D97B34"/>
    <w:rsid w:val="00D97C14"/>
    <w:rsid w:val="00D97C65"/>
    <w:rsid w:val="00D97F3C"/>
    <w:rsid w:val="00DA0BEA"/>
    <w:rsid w:val="00DA13FE"/>
    <w:rsid w:val="00DA16C6"/>
    <w:rsid w:val="00DA1892"/>
    <w:rsid w:val="00DA1941"/>
    <w:rsid w:val="00DA1C5B"/>
    <w:rsid w:val="00DA1D9F"/>
    <w:rsid w:val="00DA26EA"/>
    <w:rsid w:val="00DA2E58"/>
    <w:rsid w:val="00DA308D"/>
    <w:rsid w:val="00DA3159"/>
    <w:rsid w:val="00DA325E"/>
    <w:rsid w:val="00DA345C"/>
    <w:rsid w:val="00DA34B9"/>
    <w:rsid w:val="00DA3636"/>
    <w:rsid w:val="00DA37E9"/>
    <w:rsid w:val="00DA3A40"/>
    <w:rsid w:val="00DA3C50"/>
    <w:rsid w:val="00DA406F"/>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865"/>
    <w:rsid w:val="00DB0956"/>
    <w:rsid w:val="00DB09D5"/>
    <w:rsid w:val="00DB0A78"/>
    <w:rsid w:val="00DB1027"/>
    <w:rsid w:val="00DB10EF"/>
    <w:rsid w:val="00DB1238"/>
    <w:rsid w:val="00DB1498"/>
    <w:rsid w:val="00DB1537"/>
    <w:rsid w:val="00DB16CA"/>
    <w:rsid w:val="00DB1747"/>
    <w:rsid w:val="00DB19F8"/>
    <w:rsid w:val="00DB1A61"/>
    <w:rsid w:val="00DB1CEF"/>
    <w:rsid w:val="00DB1DCA"/>
    <w:rsid w:val="00DB1E31"/>
    <w:rsid w:val="00DB1E68"/>
    <w:rsid w:val="00DB204F"/>
    <w:rsid w:val="00DB2789"/>
    <w:rsid w:val="00DB29AA"/>
    <w:rsid w:val="00DB3056"/>
    <w:rsid w:val="00DB30F0"/>
    <w:rsid w:val="00DB35D5"/>
    <w:rsid w:val="00DB38AD"/>
    <w:rsid w:val="00DB3B31"/>
    <w:rsid w:val="00DB3E69"/>
    <w:rsid w:val="00DB3E98"/>
    <w:rsid w:val="00DB3F29"/>
    <w:rsid w:val="00DB425F"/>
    <w:rsid w:val="00DB474A"/>
    <w:rsid w:val="00DB4B13"/>
    <w:rsid w:val="00DB4D34"/>
    <w:rsid w:val="00DB4E64"/>
    <w:rsid w:val="00DB4EF5"/>
    <w:rsid w:val="00DB5147"/>
    <w:rsid w:val="00DB51CD"/>
    <w:rsid w:val="00DB5338"/>
    <w:rsid w:val="00DB5569"/>
    <w:rsid w:val="00DB588D"/>
    <w:rsid w:val="00DB5927"/>
    <w:rsid w:val="00DB5CA7"/>
    <w:rsid w:val="00DB5FFA"/>
    <w:rsid w:val="00DB60C3"/>
    <w:rsid w:val="00DB6342"/>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1319"/>
    <w:rsid w:val="00DC1328"/>
    <w:rsid w:val="00DC1680"/>
    <w:rsid w:val="00DC179F"/>
    <w:rsid w:val="00DC19F2"/>
    <w:rsid w:val="00DC1C07"/>
    <w:rsid w:val="00DC1DF2"/>
    <w:rsid w:val="00DC1ED4"/>
    <w:rsid w:val="00DC1F28"/>
    <w:rsid w:val="00DC205A"/>
    <w:rsid w:val="00DC20EF"/>
    <w:rsid w:val="00DC2F80"/>
    <w:rsid w:val="00DC301B"/>
    <w:rsid w:val="00DC338E"/>
    <w:rsid w:val="00DC3949"/>
    <w:rsid w:val="00DC3BA3"/>
    <w:rsid w:val="00DC45E3"/>
    <w:rsid w:val="00DC473D"/>
    <w:rsid w:val="00DC4E53"/>
    <w:rsid w:val="00DC5278"/>
    <w:rsid w:val="00DC5ACA"/>
    <w:rsid w:val="00DC63F6"/>
    <w:rsid w:val="00DC6A3B"/>
    <w:rsid w:val="00DC6A72"/>
    <w:rsid w:val="00DC6A74"/>
    <w:rsid w:val="00DC6C9E"/>
    <w:rsid w:val="00DC6E93"/>
    <w:rsid w:val="00DC6FD4"/>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DCE"/>
    <w:rsid w:val="00DD2E8C"/>
    <w:rsid w:val="00DD2F8C"/>
    <w:rsid w:val="00DD30BA"/>
    <w:rsid w:val="00DD31D6"/>
    <w:rsid w:val="00DD320E"/>
    <w:rsid w:val="00DD35D2"/>
    <w:rsid w:val="00DD399A"/>
    <w:rsid w:val="00DD3A17"/>
    <w:rsid w:val="00DD3AD4"/>
    <w:rsid w:val="00DD3B09"/>
    <w:rsid w:val="00DD3D41"/>
    <w:rsid w:val="00DD3F74"/>
    <w:rsid w:val="00DD40D9"/>
    <w:rsid w:val="00DD4192"/>
    <w:rsid w:val="00DD4702"/>
    <w:rsid w:val="00DD48C8"/>
    <w:rsid w:val="00DD498E"/>
    <w:rsid w:val="00DD4BEC"/>
    <w:rsid w:val="00DD4F62"/>
    <w:rsid w:val="00DD5391"/>
    <w:rsid w:val="00DD5403"/>
    <w:rsid w:val="00DD54FD"/>
    <w:rsid w:val="00DD57B5"/>
    <w:rsid w:val="00DD58BE"/>
    <w:rsid w:val="00DD5B7C"/>
    <w:rsid w:val="00DD5DD8"/>
    <w:rsid w:val="00DD5F32"/>
    <w:rsid w:val="00DD60F9"/>
    <w:rsid w:val="00DD6538"/>
    <w:rsid w:val="00DD6639"/>
    <w:rsid w:val="00DD6752"/>
    <w:rsid w:val="00DD6B4F"/>
    <w:rsid w:val="00DD6D71"/>
    <w:rsid w:val="00DD7E41"/>
    <w:rsid w:val="00DD7E85"/>
    <w:rsid w:val="00DD7FC7"/>
    <w:rsid w:val="00DE01EB"/>
    <w:rsid w:val="00DE0424"/>
    <w:rsid w:val="00DE0956"/>
    <w:rsid w:val="00DE0A28"/>
    <w:rsid w:val="00DE0EBB"/>
    <w:rsid w:val="00DE146D"/>
    <w:rsid w:val="00DE14AC"/>
    <w:rsid w:val="00DE152C"/>
    <w:rsid w:val="00DE1853"/>
    <w:rsid w:val="00DE28E0"/>
    <w:rsid w:val="00DE291D"/>
    <w:rsid w:val="00DE2AF1"/>
    <w:rsid w:val="00DE2B98"/>
    <w:rsid w:val="00DE2DB8"/>
    <w:rsid w:val="00DE2E94"/>
    <w:rsid w:val="00DE3065"/>
    <w:rsid w:val="00DE318F"/>
    <w:rsid w:val="00DE36FB"/>
    <w:rsid w:val="00DE396C"/>
    <w:rsid w:val="00DE399B"/>
    <w:rsid w:val="00DE3B5E"/>
    <w:rsid w:val="00DE3F6B"/>
    <w:rsid w:val="00DE41FE"/>
    <w:rsid w:val="00DE4330"/>
    <w:rsid w:val="00DE4596"/>
    <w:rsid w:val="00DE45C2"/>
    <w:rsid w:val="00DE46C3"/>
    <w:rsid w:val="00DE47B2"/>
    <w:rsid w:val="00DE4AAC"/>
    <w:rsid w:val="00DE4F54"/>
    <w:rsid w:val="00DE53D7"/>
    <w:rsid w:val="00DE5552"/>
    <w:rsid w:val="00DE5DD9"/>
    <w:rsid w:val="00DE5E73"/>
    <w:rsid w:val="00DE6922"/>
    <w:rsid w:val="00DE6A49"/>
    <w:rsid w:val="00DE6AEE"/>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1FD4"/>
    <w:rsid w:val="00DF2158"/>
    <w:rsid w:val="00DF2859"/>
    <w:rsid w:val="00DF2A87"/>
    <w:rsid w:val="00DF349F"/>
    <w:rsid w:val="00DF3577"/>
    <w:rsid w:val="00DF36FE"/>
    <w:rsid w:val="00DF3783"/>
    <w:rsid w:val="00DF3849"/>
    <w:rsid w:val="00DF3A86"/>
    <w:rsid w:val="00DF3B7E"/>
    <w:rsid w:val="00DF3C53"/>
    <w:rsid w:val="00DF4365"/>
    <w:rsid w:val="00DF4443"/>
    <w:rsid w:val="00DF45BE"/>
    <w:rsid w:val="00DF4625"/>
    <w:rsid w:val="00DF4628"/>
    <w:rsid w:val="00DF4894"/>
    <w:rsid w:val="00DF4F6C"/>
    <w:rsid w:val="00DF4FB1"/>
    <w:rsid w:val="00DF50F8"/>
    <w:rsid w:val="00DF5351"/>
    <w:rsid w:val="00DF5491"/>
    <w:rsid w:val="00DF5A48"/>
    <w:rsid w:val="00DF5AD8"/>
    <w:rsid w:val="00DF5F83"/>
    <w:rsid w:val="00DF6034"/>
    <w:rsid w:val="00DF6309"/>
    <w:rsid w:val="00DF6463"/>
    <w:rsid w:val="00DF6BE5"/>
    <w:rsid w:val="00DF6C17"/>
    <w:rsid w:val="00DF6CE5"/>
    <w:rsid w:val="00DF6F0E"/>
    <w:rsid w:val="00DF711B"/>
    <w:rsid w:val="00DF7132"/>
    <w:rsid w:val="00DF748A"/>
    <w:rsid w:val="00DF7565"/>
    <w:rsid w:val="00DF756B"/>
    <w:rsid w:val="00DF7671"/>
    <w:rsid w:val="00DF77CB"/>
    <w:rsid w:val="00DF7988"/>
    <w:rsid w:val="00DF7CDA"/>
    <w:rsid w:val="00E0006D"/>
    <w:rsid w:val="00E002E3"/>
    <w:rsid w:val="00E00AC8"/>
    <w:rsid w:val="00E00B35"/>
    <w:rsid w:val="00E00CCF"/>
    <w:rsid w:val="00E00DB5"/>
    <w:rsid w:val="00E0109E"/>
    <w:rsid w:val="00E01369"/>
    <w:rsid w:val="00E0144A"/>
    <w:rsid w:val="00E0157B"/>
    <w:rsid w:val="00E0187F"/>
    <w:rsid w:val="00E01D80"/>
    <w:rsid w:val="00E01E71"/>
    <w:rsid w:val="00E020D7"/>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B9F"/>
    <w:rsid w:val="00E06CB0"/>
    <w:rsid w:val="00E06DDE"/>
    <w:rsid w:val="00E06F64"/>
    <w:rsid w:val="00E074B9"/>
    <w:rsid w:val="00E0759C"/>
    <w:rsid w:val="00E07806"/>
    <w:rsid w:val="00E07884"/>
    <w:rsid w:val="00E07B1B"/>
    <w:rsid w:val="00E07CD4"/>
    <w:rsid w:val="00E07D29"/>
    <w:rsid w:val="00E07D9B"/>
    <w:rsid w:val="00E104FD"/>
    <w:rsid w:val="00E11587"/>
    <w:rsid w:val="00E1168D"/>
    <w:rsid w:val="00E11BAB"/>
    <w:rsid w:val="00E11EBF"/>
    <w:rsid w:val="00E12283"/>
    <w:rsid w:val="00E127AB"/>
    <w:rsid w:val="00E12DE5"/>
    <w:rsid w:val="00E12E22"/>
    <w:rsid w:val="00E131D5"/>
    <w:rsid w:val="00E131E8"/>
    <w:rsid w:val="00E1322F"/>
    <w:rsid w:val="00E135EA"/>
    <w:rsid w:val="00E13622"/>
    <w:rsid w:val="00E13762"/>
    <w:rsid w:val="00E138F6"/>
    <w:rsid w:val="00E13A2D"/>
    <w:rsid w:val="00E13D92"/>
    <w:rsid w:val="00E13F7F"/>
    <w:rsid w:val="00E14192"/>
    <w:rsid w:val="00E142A8"/>
    <w:rsid w:val="00E14420"/>
    <w:rsid w:val="00E1473F"/>
    <w:rsid w:val="00E14FED"/>
    <w:rsid w:val="00E151BC"/>
    <w:rsid w:val="00E15315"/>
    <w:rsid w:val="00E15320"/>
    <w:rsid w:val="00E1539C"/>
    <w:rsid w:val="00E153AC"/>
    <w:rsid w:val="00E159A5"/>
    <w:rsid w:val="00E159DB"/>
    <w:rsid w:val="00E15A71"/>
    <w:rsid w:val="00E15E00"/>
    <w:rsid w:val="00E163FD"/>
    <w:rsid w:val="00E1640C"/>
    <w:rsid w:val="00E164D6"/>
    <w:rsid w:val="00E165D1"/>
    <w:rsid w:val="00E16651"/>
    <w:rsid w:val="00E16BC7"/>
    <w:rsid w:val="00E16C01"/>
    <w:rsid w:val="00E17451"/>
    <w:rsid w:val="00E1798B"/>
    <w:rsid w:val="00E17A47"/>
    <w:rsid w:val="00E20820"/>
    <w:rsid w:val="00E21159"/>
    <w:rsid w:val="00E21865"/>
    <w:rsid w:val="00E218D5"/>
    <w:rsid w:val="00E21C57"/>
    <w:rsid w:val="00E21F6C"/>
    <w:rsid w:val="00E21F78"/>
    <w:rsid w:val="00E22566"/>
    <w:rsid w:val="00E227F1"/>
    <w:rsid w:val="00E2280A"/>
    <w:rsid w:val="00E22997"/>
    <w:rsid w:val="00E22A7B"/>
    <w:rsid w:val="00E22C8B"/>
    <w:rsid w:val="00E22FDF"/>
    <w:rsid w:val="00E23028"/>
    <w:rsid w:val="00E233B6"/>
    <w:rsid w:val="00E2343B"/>
    <w:rsid w:val="00E2390A"/>
    <w:rsid w:val="00E23D61"/>
    <w:rsid w:val="00E2412B"/>
    <w:rsid w:val="00E24629"/>
    <w:rsid w:val="00E24755"/>
    <w:rsid w:val="00E24D9B"/>
    <w:rsid w:val="00E25456"/>
    <w:rsid w:val="00E2549F"/>
    <w:rsid w:val="00E25795"/>
    <w:rsid w:val="00E25867"/>
    <w:rsid w:val="00E25997"/>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0"/>
    <w:rsid w:val="00E344FF"/>
    <w:rsid w:val="00E34B85"/>
    <w:rsid w:val="00E34FFE"/>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8C"/>
    <w:rsid w:val="00E419FC"/>
    <w:rsid w:val="00E41FEA"/>
    <w:rsid w:val="00E4200A"/>
    <w:rsid w:val="00E42457"/>
    <w:rsid w:val="00E426E2"/>
    <w:rsid w:val="00E427ED"/>
    <w:rsid w:val="00E42990"/>
    <w:rsid w:val="00E429FA"/>
    <w:rsid w:val="00E42F18"/>
    <w:rsid w:val="00E4308D"/>
    <w:rsid w:val="00E430C7"/>
    <w:rsid w:val="00E4342D"/>
    <w:rsid w:val="00E43C4E"/>
    <w:rsid w:val="00E43DA4"/>
    <w:rsid w:val="00E440E5"/>
    <w:rsid w:val="00E44108"/>
    <w:rsid w:val="00E44170"/>
    <w:rsid w:val="00E441AE"/>
    <w:rsid w:val="00E442F8"/>
    <w:rsid w:val="00E447CF"/>
    <w:rsid w:val="00E44AC7"/>
    <w:rsid w:val="00E44BB6"/>
    <w:rsid w:val="00E4571B"/>
    <w:rsid w:val="00E45783"/>
    <w:rsid w:val="00E457D0"/>
    <w:rsid w:val="00E45C96"/>
    <w:rsid w:val="00E45DAB"/>
    <w:rsid w:val="00E45DF9"/>
    <w:rsid w:val="00E46266"/>
    <w:rsid w:val="00E4666D"/>
    <w:rsid w:val="00E46673"/>
    <w:rsid w:val="00E4687D"/>
    <w:rsid w:val="00E469B4"/>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5DE"/>
    <w:rsid w:val="00E50857"/>
    <w:rsid w:val="00E50E3E"/>
    <w:rsid w:val="00E50EA3"/>
    <w:rsid w:val="00E50F9E"/>
    <w:rsid w:val="00E5169C"/>
    <w:rsid w:val="00E51742"/>
    <w:rsid w:val="00E51885"/>
    <w:rsid w:val="00E51A57"/>
    <w:rsid w:val="00E51C33"/>
    <w:rsid w:val="00E522F9"/>
    <w:rsid w:val="00E52503"/>
    <w:rsid w:val="00E52702"/>
    <w:rsid w:val="00E52BB6"/>
    <w:rsid w:val="00E52E2C"/>
    <w:rsid w:val="00E53074"/>
    <w:rsid w:val="00E530D2"/>
    <w:rsid w:val="00E532F2"/>
    <w:rsid w:val="00E534EA"/>
    <w:rsid w:val="00E537B5"/>
    <w:rsid w:val="00E538AA"/>
    <w:rsid w:val="00E538CA"/>
    <w:rsid w:val="00E53BB5"/>
    <w:rsid w:val="00E53CD2"/>
    <w:rsid w:val="00E540B1"/>
    <w:rsid w:val="00E54226"/>
    <w:rsid w:val="00E54502"/>
    <w:rsid w:val="00E54768"/>
    <w:rsid w:val="00E54AFE"/>
    <w:rsid w:val="00E54D22"/>
    <w:rsid w:val="00E54EFA"/>
    <w:rsid w:val="00E54F98"/>
    <w:rsid w:val="00E55307"/>
    <w:rsid w:val="00E55589"/>
    <w:rsid w:val="00E5559D"/>
    <w:rsid w:val="00E555FE"/>
    <w:rsid w:val="00E555FF"/>
    <w:rsid w:val="00E55622"/>
    <w:rsid w:val="00E55AF3"/>
    <w:rsid w:val="00E55B71"/>
    <w:rsid w:val="00E55DD1"/>
    <w:rsid w:val="00E55F86"/>
    <w:rsid w:val="00E560FA"/>
    <w:rsid w:val="00E5613C"/>
    <w:rsid w:val="00E5647B"/>
    <w:rsid w:val="00E5679E"/>
    <w:rsid w:val="00E569FA"/>
    <w:rsid w:val="00E56B4E"/>
    <w:rsid w:val="00E56C90"/>
    <w:rsid w:val="00E56D18"/>
    <w:rsid w:val="00E56ED6"/>
    <w:rsid w:val="00E57098"/>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5AF"/>
    <w:rsid w:val="00E646EF"/>
    <w:rsid w:val="00E647C0"/>
    <w:rsid w:val="00E64DC8"/>
    <w:rsid w:val="00E6503A"/>
    <w:rsid w:val="00E6533D"/>
    <w:rsid w:val="00E65468"/>
    <w:rsid w:val="00E655C7"/>
    <w:rsid w:val="00E657C2"/>
    <w:rsid w:val="00E663A6"/>
    <w:rsid w:val="00E6688B"/>
    <w:rsid w:val="00E6697C"/>
    <w:rsid w:val="00E6699B"/>
    <w:rsid w:val="00E66D8C"/>
    <w:rsid w:val="00E673E2"/>
    <w:rsid w:val="00E67443"/>
    <w:rsid w:val="00E67A80"/>
    <w:rsid w:val="00E67D1D"/>
    <w:rsid w:val="00E67D46"/>
    <w:rsid w:val="00E67D4E"/>
    <w:rsid w:val="00E67DE3"/>
    <w:rsid w:val="00E67E9C"/>
    <w:rsid w:val="00E67F91"/>
    <w:rsid w:val="00E70067"/>
    <w:rsid w:val="00E70180"/>
    <w:rsid w:val="00E707FF"/>
    <w:rsid w:val="00E70926"/>
    <w:rsid w:val="00E70A0F"/>
    <w:rsid w:val="00E70A30"/>
    <w:rsid w:val="00E70B22"/>
    <w:rsid w:val="00E70BDE"/>
    <w:rsid w:val="00E70BEC"/>
    <w:rsid w:val="00E70D86"/>
    <w:rsid w:val="00E71103"/>
    <w:rsid w:val="00E71441"/>
    <w:rsid w:val="00E7171C"/>
    <w:rsid w:val="00E71741"/>
    <w:rsid w:val="00E71872"/>
    <w:rsid w:val="00E71C55"/>
    <w:rsid w:val="00E721FE"/>
    <w:rsid w:val="00E726D1"/>
    <w:rsid w:val="00E72919"/>
    <w:rsid w:val="00E72C29"/>
    <w:rsid w:val="00E72ECD"/>
    <w:rsid w:val="00E7311D"/>
    <w:rsid w:val="00E731BA"/>
    <w:rsid w:val="00E7349C"/>
    <w:rsid w:val="00E73921"/>
    <w:rsid w:val="00E73A2E"/>
    <w:rsid w:val="00E73A9F"/>
    <w:rsid w:val="00E73B9D"/>
    <w:rsid w:val="00E742B0"/>
    <w:rsid w:val="00E7453A"/>
    <w:rsid w:val="00E746FC"/>
    <w:rsid w:val="00E749A3"/>
    <w:rsid w:val="00E74A1F"/>
    <w:rsid w:val="00E74EA9"/>
    <w:rsid w:val="00E75036"/>
    <w:rsid w:val="00E750AE"/>
    <w:rsid w:val="00E7532C"/>
    <w:rsid w:val="00E7543A"/>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DCF"/>
    <w:rsid w:val="00E80EB2"/>
    <w:rsid w:val="00E81222"/>
    <w:rsid w:val="00E8193C"/>
    <w:rsid w:val="00E81BF3"/>
    <w:rsid w:val="00E8217C"/>
    <w:rsid w:val="00E821AD"/>
    <w:rsid w:val="00E82238"/>
    <w:rsid w:val="00E82445"/>
    <w:rsid w:val="00E82701"/>
    <w:rsid w:val="00E82874"/>
    <w:rsid w:val="00E82AA6"/>
    <w:rsid w:val="00E82C5B"/>
    <w:rsid w:val="00E82D91"/>
    <w:rsid w:val="00E8305F"/>
    <w:rsid w:val="00E8321A"/>
    <w:rsid w:val="00E83896"/>
    <w:rsid w:val="00E83F46"/>
    <w:rsid w:val="00E84215"/>
    <w:rsid w:val="00E843E4"/>
    <w:rsid w:val="00E84596"/>
    <w:rsid w:val="00E84689"/>
    <w:rsid w:val="00E846B0"/>
    <w:rsid w:val="00E84951"/>
    <w:rsid w:val="00E84B4C"/>
    <w:rsid w:val="00E84D1F"/>
    <w:rsid w:val="00E854B8"/>
    <w:rsid w:val="00E85D18"/>
    <w:rsid w:val="00E85D3A"/>
    <w:rsid w:val="00E85F87"/>
    <w:rsid w:val="00E860CE"/>
    <w:rsid w:val="00E8671F"/>
    <w:rsid w:val="00E8676B"/>
    <w:rsid w:val="00E86A11"/>
    <w:rsid w:val="00E86A32"/>
    <w:rsid w:val="00E86A77"/>
    <w:rsid w:val="00E86AA1"/>
    <w:rsid w:val="00E86EA1"/>
    <w:rsid w:val="00E86F64"/>
    <w:rsid w:val="00E872A6"/>
    <w:rsid w:val="00E8762B"/>
    <w:rsid w:val="00E8767A"/>
    <w:rsid w:val="00E87706"/>
    <w:rsid w:val="00E8780D"/>
    <w:rsid w:val="00E87AEC"/>
    <w:rsid w:val="00E87B87"/>
    <w:rsid w:val="00E87DBB"/>
    <w:rsid w:val="00E87F12"/>
    <w:rsid w:val="00E87FF2"/>
    <w:rsid w:val="00E901E7"/>
    <w:rsid w:val="00E904EA"/>
    <w:rsid w:val="00E909FE"/>
    <w:rsid w:val="00E90C5D"/>
    <w:rsid w:val="00E90F26"/>
    <w:rsid w:val="00E91021"/>
    <w:rsid w:val="00E9107A"/>
    <w:rsid w:val="00E9158E"/>
    <w:rsid w:val="00E915B7"/>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C41"/>
    <w:rsid w:val="00E95EFD"/>
    <w:rsid w:val="00E95F61"/>
    <w:rsid w:val="00E96012"/>
    <w:rsid w:val="00E96802"/>
    <w:rsid w:val="00E96F04"/>
    <w:rsid w:val="00E9715C"/>
    <w:rsid w:val="00E972F2"/>
    <w:rsid w:val="00E974B4"/>
    <w:rsid w:val="00E9790C"/>
    <w:rsid w:val="00E97A9E"/>
    <w:rsid w:val="00E97E00"/>
    <w:rsid w:val="00E97E7D"/>
    <w:rsid w:val="00E97FAA"/>
    <w:rsid w:val="00EA0A86"/>
    <w:rsid w:val="00EA0ABF"/>
    <w:rsid w:val="00EA0D63"/>
    <w:rsid w:val="00EA0DDC"/>
    <w:rsid w:val="00EA0E43"/>
    <w:rsid w:val="00EA16D9"/>
    <w:rsid w:val="00EA17F5"/>
    <w:rsid w:val="00EA1A11"/>
    <w:rsid w:val="00EA1B0F"/>
    <w:rsid w:val="00EA1C35"/>
    <w:rsid w:val="00EA227F"/>
    <w:rsid w:val="00EA2330"/>
    <w:rsid w:val="00EA27D2"/>
    <w:rsid w:val="00EA281A"/>
    <w:rsid w:val="00EA308D"/>
    <w:rsid w:val="00EA368D"/>
    <w:rsid w:val="00EA37BA"/>
    <w:rsid w:val="00EA3A46"/>
    <w:rsid w:val="00EA3B66"/>
    <w:rsid w:val="00EA3C3C"/>
    <w:rsid w:val="00EA3CB3"/>
    <w:rsid w:val="00EA3F49"/>
    <w:rsid w:val="00EA4AC0"/>
    <w:rsid w:val="00EA4B9C"/>
    <w:rsid w:val="00EA5081"/>
    <w:rsid w:val="00EA51C9"/>
    <w:rsid w:val="00EA534C"/>
    <w:rsid w:val="00EA536E"/>
    <w:rsid w:val="00EA53A2"/>
    <w:rsid w:val="00EA56B1"/>
    <w:rsid w:val="00EA5FC5"/>
    <w:rsid w:val="00EA678C"/>
    <w:rsid w:val="00EA69DA"/>
    <w:rsid w:val="00EA6D28"/>
    <w:rsid w:val="00EA70CF"/>
    <w:rsid w:val="00EA712C"/>
    <w:rsid w:val="00EA7486"/>
    <w:rsid w:val="00EA74D5"/>
    <w:rsid w:val="00EA77A6"/>
    <w:rsid w:val="00EB004F"/>
    <w:rsid w:val="00EB0121"/>
    <w:rsid w:val="00EB0314"/>
    <w:rsid w:val="00EB0B32"/>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896"/>
    <w:rsid w:val="00EB6C83"/>
    <w:rsid w:val="00EB6DD6"/>
    <w:rsid w:val="00EB6F55"/>
    <w:rsid w:val="00EB709C"/>
    <w:rsid w:val="00EB7488"/>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AA"/>
    <w:rsid w:val="00EC41B4"/>
    <w:rsid w:val="00EC4213"/>
    <w:rsid w:val="00EC4250"/>
    <w:rsid w:val="00EC4394"/>
    <w:rsid w:val="00EC495C"/>
    <w:rsid w:val="00EC4D4B"/>
    <w:rsid w:val="00EC4E62"/>
    <w:rsid w:val="00EC4F4C"/>
    <w:rsid w:val="00EC4FB1"/>
    <w:rsid w:val="00EC550C"/>
    <w:rsid w:val="00EC5550"/>
    <w:rsid w:val="00EC5656"/>
    <w:rsid w:val="00EC571C"/>
    <w:rsid w:val="00EC5783"/>
    <w:rsid w:val="00EC5853"/>
    <w:rsid w:val="00EC5FB4"/>
    <w:rsid w:val="00EC687E"/>
    <w:rsid w:val="00EC68FA"/>
    <w:rsid w:val="00EC6F70"/>
    <w:rsid w:val="00EC6F7C"/>
    <w:rsid w:val="00EC6F93"/>
    <w:rsid w:val="00EC72F4"/>
    <w:rsid w:val="00EC751D"/>
    <w:rsid w:val="00EC79A5"/>
    <w:rsid w:val="00EC7CFB"/>
    <w:rsid w:val="00EC7DED"/>
    <w:rsid w:val="00ED03CA"/>
    <w:rsid w:val="00ED04AC"/>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A60"/>
    <w:rsid w:val="00ED3CBB"/>
    <w:rsid w:val="00ED4456"/>
    <w:rsid w:val="00ED44CC"/>
    <w:rsid w:val="00ED45FE"/>
    <w:rsid w:val="00ED4944"/>
    <w:rsid w:val="00ED4AB8"/>
    <w:rsid w:val="00ED4BC5"/>
    <w:rsid w:val="00ED4D1F"/>
    <w:rsid w:val="00ED4DAB"/>
    <w:rsid w:val="00ED4F6C"/>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0B7"/>
    <w:rsid w:val="00EE5393"/>
    <w:rsid w:val="00EE543E"/>
    <w:rsid w:val="00EE5588"/>
    <w:rsid w:val="00EE5655"/>
    <w:rsid w:val="00EE5726"/>
    <w:rsid w:val="00EE59A0"/>
    <w:rsid w:val="00EE682E"/>
    <w:rsid w:val="00EE6B16"/>
    <w:rsid w:val="00EE6BAA"/>
    <w:rsid w:val="00EE7045"/>
    <w:rsid w:val="00EE736C"/>
    <w:rsid w:val="00EE738C"/>
    <w:rsid w:val="00EE7484"/>
    <w:rsid w:val="00EE75A5"/>
    <w:rsid w:val="00EE79E5"/>
    <w:rsid w:val="00EE7BFE"/>
    <w:rsid w:val="00EF0095"/>
    <w:rsid w:val="00EF026E"/>
    <w:rsid w:val="00EF0332"/>
    <w:rsid w:val="00EF0341"/>
    <w:rsid w:val="00EF053A"/>
    <w:rsid w:val="00EF054B"/>
    <w:rsid w:val="00EF0820"/>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87F"/>
    <w:rsid w:val="00EF2B07"/>
    <w:rsid w:val="00EF2BAB"/>
    <w:rsid w:val="00EF2BBD"/>
    <w:rsid w:val="00EF2BFE"/>
    <w:rsid w:val="00EF33E5"/>
    <w:rsid w:val="00EF33FA"/>
    <w:rsid w:val="00EF35A7"/>
    <w:rsid w:val="00EF35C9"/>
    <w:rsid w:val="00EF3A9F"/>
    <w:rsid w:val="00EF3B34"/>
    <w:rsid w:val="00EF3B9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3F4"/>
    <w:rsid w:val="00EF795F"/>
    <w:rsid w:val="00EF7981"/>
    <w:rsid w:val="00F0018F"/>
    <w:rsid w:val="00F002EB"/>
    <w:rsid w:val="00F00488"/>
    <w:rsid w:val="00F0059F"/>
    <w:rsid w:val="00F007F3"/>
    <w:rsid w:val="00F009A4"/>
    <w:rsid w:val="00F00B19"/>
    <w:rsid w:val="00F00DA5"/>
    <w:rsid w:val="00F00FF4"/>
    <w:rsid w:val="00F01168"/>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55F"/>
    <w:rsid w:val="00F03626"/>
    <w:rsid w:val="00F0365E"/>
    <w:rsid w:val="00F03B68"/>
    <w:rsid w:val="00F03D58"/>
    <w:rsid w:val="00F03E66"/>
    <w:rsid w:val="00F03E6E"/>
    <w:rsid w:val="00F0469C"/>
    <w:rsid w:val="00F048C2"/>
    <w:rsid w:val="00F04B17"/>
    <w:rsid w:val="00F04EFC"/>
    <w:rsid w:val="00F05034"/>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5BE"/>
    <w:rsid w:val="00F10610"/>
    <w:rsid w:val="00F106B0"/>
    <w:rsid w:val="00F108C5"/>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4A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2E8"/>
    <w:rsid w:val="00F2253B"/>
    <w:rsid w:val="00F22779"/>
    <w:rsid w:val="00F227E5"/>
    <w:rsid w:val="00F22D9A"/>
    <w:rsid w:val="00F22E3E"/>
    <w:rsid w:val="00F233E9"/>
    <w:rsid w:val="00F23653"/>
    <w:rsid w:val="00F23881"/>
    <w:rsid w:val="00F23A5B"/>
    <w:rsid w:val="00F23C69"/>
    <w:rsid w:val="00F23D87"/>
    <w:rsid w:val="00F24255"/>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81F"/>
    <w:rsid w:val="00F26A46"/>
    <w:rsid w:val="00F26E5F"/>
    <w:rsid w:val="00F26E61"/>
    <w:rsid w:val="00F26FA4"/>
    <w:rsid w:val="00F272AE"/>
    <w:rsid w:val="00F27417"/>
    <w:rsid w:val="00F276FE"/>
    <w:rsid w:val="00F27960"/>
    <w:rsid w:val="00F27B16"/>
    <w:rsid w:val="00F30001"/>
    <w:rsid w:val="00F3008B"/>
    <w:rsid w:val="00F3018A"/>
    <w:rsid w:val="00F3020C"/>
    <w:rsid w:val="00F30400"/>
    <w:rsid w:val="00F30846"/>
    <w:rsid w:val="00F30C61"/>
    <w:rsid w:val="00F30D0D"/>
    <w:rsid w:val="00F30D9B"/>
    <w:rsid w:val="00F31272"/>
    <w:rsid w:val="00F3150A"/>
    <w:rsid w:val="00F31591"/>
    <w:rsid w:val="00F315FB"/>
    <w:rsid w:val="00F31616"/>
    <w:rsid w:val="00F31AEE"/>
    <w:rsid w:val="00F31B39"/>
    <w:rsid w:val="00F31C29"/>
    <w:rsid w:val="00F31CCF"/>
    <w:rsid w:val="00F31DB8"/>
    <w:rsid w:val="00F31DE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0C9"/>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054"/>
    <w:rsid w:val="00F414CA"/>
    <w:rsid w:val="00F417B1"/>
    <w:rsid w:val="00F418E7"/>
    <w:rsid w:val="00F4194D"/>
    <w:rsid w:val="00F41A36"/>
    <w:rsid w:val="00F41ABC"/>
    <w:rsid w:val="00F41C54"/>
    <w:rsid w:val="00F41D54"/>
    <w:rsid w:val="00F41FD0"/>
    <w:rsid w:val="00F4228B"/>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C3"/>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6F2C"/>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3E7"/>
    <w:rsid w:val="00F51730"/>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584"/>
    <w:rsid w:val="00F567DE"/>
    <w:rsid w:val="00F56928"/>
    <w:rsid w:val="00F56A97"/>
    <w:rsid w:val="00F56C1B"/>
    <w:rsid w:val="00F56C8A"/>
    <w:rsid w:val="00F56CCB"/>
    <w:rsid w:val="00F56E7D"/>
    <w:rsid w:val="00F56EFD"/>
    <w:rsid w:val="00F56F4B"/>
    <w:rsid w:val="00F57137"/>
    <w:rsid w:val="00F5732B"/>
    <w:rsid w:val="00F57335"/>
    <w:rsid w:val="00F5736C"/>
    <w:rsid w:val="00F57519"/>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2F50"/>
    <w:rsid w:val="00F636D0"/>
    <w:rsid w:val="00F6394E"/>
    <w:rsid w:val="00F63B7D"/>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C75"/>
    <w:rsid w:val="00F70D9A"/>
    <w:rsid w:val="00F712AA"/>
    <w:rsid w:val="00F712B9"/>
    <w:rsid w:val="00F7154E"/>
    <w:rsid w:val="00F71662"/>
    <w:rsid w:val="00F71B44"/>
    <w:rsid w:val="00F71EFB"/>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22C"/>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1F72"/>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AE2"/>
    <w:rsid w:val="00F86B44"/>
    <w:rsid w:val="00F86CEE"/>
    <w:rsid w:val="00F8750C"/>
    <w:rsid w:val="00F87B27"/>
    <w:rsid w:val="00F87B3A"/>
    <w:rsid w:val="00F87E3D"/>
    <w:rsid w:val="00F87FEC"/>
    <w:rsid w:val="00F9008A"/>
    <w:rsid w:val="00F905A6"/>
    <w:rsid w:val="00F907A2"/>
    <w:rsid w:val="00F90954"/>
    <w:rsid w:val="00F90AA8"/>
    <w:rsid w:val="00F90C8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2F53"/>
    <w:rsid w:val="00F93036"/>
    <w:rsid w:val="00F9389C"/>
    <w:rsid w:val="00F9391B"/>
    <w:rsid w:val="00F945DF"/>
    <w:rsid w:val="00F94620"/>
    <w:rsid w:val="00F94FF1"/>
    <w:rsid w:val="00F955F9"/>
    <w:rsid w:val="00F95633"/>
    <w:rsid w:val="00F95F6A"/>
    <w:rsid w:val="00F962B1"/>
    <w:rsid w:val="00F964CB"/>
    <w:rsid w:val="00F96507"/>
    <w:rsid w:val="00F965B6"/>
    <w:rsid w:val="00F9673B"/>
    <w:rsid w:val="00F96B46"/>
    <w:rsid w:val="00F96BB4"/>
    <w:rsid w:val="00F96CDA"/>
    <w:rsid w:val="00F96F85"/>
    <w:rsid w:val="00F97727"/>
    <w:rsid w:val="00F9793D"/>
    <w:rsid w:val="00F97CFB"/>
    <w:rsid w:val="00F97D19"/>
    <w:rsid w:val="00F97D1E"/>
    <w:rsid w:val="00FA00F1"/>
    <w:rsid w:val="00FA05B7"/>
    <w:rsid w:val="00FA08EA"/>
    <w:rsid w:val="00FA0BCE"/>
    <w:rsid w:val="00FA0DC0"/>
    <w:rsid w:val="00FA0EFC"/>
    <w:rsid w:val="00FA0F8F"/>
    <w:rsid w:val="00FA118F"/>
    <w:rsid w:val="00FA1337"/>
    <w:rsid w:val="00FA14F7"/>
    <w:rsid w:val="00FA16AE"/>
    <w:rsid w:val="00FA1CC8"/>
    <w:rsid w:val="00FA1CD4"/>
    <w:rsid w:val="00FA1CF1"/>
    <w:rsid w:val="00FA1E0E"/>
    <w:rsid w:val="00FA1FFC"/>
    <w:rsid w:val="00FA2030"/>
    <w:rsid w:val="00FA2148"/>
    <w:rsid w:val="00FA252F"/>
    <w:rsid w:val="00FA26F9"/>
    <w:rsid w:val="00FA2D2D"/>
    <w:rsid w:val="00FA372E"/>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948"/>
    <w:rsid w:val="00FB1BAA"/>
    <w:rsid w:val="00FB22ED"/>
    <w:rsid w:val="00FB27A9"/>
    <w:rsid w:val="00FB2BF8"/>
    <w:rsid w:val="00FB2C19"/>
    <w:rsid w:val="00FB3557"/>
    <w:rsid w:val="00FB39CB"/>
    <w:rsid w:val="00FB3C2B"/>
    <w:rsid w:val="00FB40AC"/>
    <w:rsid w:val="00FB4237"/>
    <w:rsid w:val="00FB4253"/>
    <w:rsid w:val="00FB42AC"/>
    <w:rsid w:val="00FB46D9"/>
    <w:rsid w:val="00FB48A2"/>
    <w:rsid w:val="00FB4C0A"/>
    <w:rsid w:val="00FB4FD3"/>
    <w:rsid w:val="00FB56E0"/>
    <w:rsid w:val="00FB5CFA"/>
    <w:rsid w:val="00FB60AB"/>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365"/>
    <w:rsid w:val="00FC13A1"/>
    <w:rsid w:val="00FC1465"/>
    <w:rsid w:val="00FC1836"/>
    <w:rsid w:val="00FC1A27"/>
    <w:rsid w:val="00FC207A"/>
    <w:rsid w:val="00FC2484"/>
    <w:rsid w:val="00FC28C2"/>
    <w:rsid w:val="00FC2C5B"/>
    <w:rsid w:val="00FC2D6D"/>
    <w:rsid w:val="00FC2F33"/>
    <w:rsid w:val="00FC302F"/>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3F7"/>
    <w:rsid w:val="00FD346E"/>
    <w:rsid w:val="00FD38DB"/>
    <w:rsid w:val="00FD3A38"/>
    <w:rsid w:val="00FD3C39"/>
    <w:rsid w:val="00FD3D03"/>
    <w:rsid w:val="00FD3D82"/>
    <w:rsid w:val="00FD405D"/>
    <w:rsid w:val="00FD40B2"/>
    <w:rsid w:val="00FD4510"/>
    <w:rsid w:val="00FD4742"/>
    <w:rsid w:val="00FD47B1"/>
    <w:rsid w:val="00FD4953"/>
    <w:rsid w:val="00FD4D8B"/>
    <w:rsid w:val="00FD52AA"/>
    <w:rsid w:val="00FD590E"/>
    <w:rsid w:val="00FD5913"/>
    <w:rsid w:val="00FD5CA4"/>
    <w:rsid w:val="00FD5EA8"/>
    <w:rsid w:val="00FD5EFF"/>
    <w:rsid w:val="00FD5F6D"/>
    <w:rsid w:val="00FD60D7"/>
    <w:rsid w:val="00FD6398"/>
    <w:rsid w:val="00FD63C5"/>
    <w:rsid w:val="00FD651D"/>
    <w:rsid w:val="00FD6557"/>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531"/>
    <w:rsid w:val="00FE17EC"/>
    <w:rsid w:val="00FE1845"/>
    <w:rsid w:val="00FE18F6"/>
    <w:rsid w:val="00FE198C"/>
    <w:rsid w:val="00FE1C3F"/>
    <w:rsid w:val="00FE1DEC"/>
    <w:rsid w:val="00FE1E47"/>
    <w:rsid w:val="00FE1F45"/>
    <w:rsid w:val="00FE22B8"/>
    <w:rsid w:val="00FE2747"/>
    <w:rsid w:val="00FE27E9"/>
    <w:rsid w:val="00FE2A1E"/>
    <w:rsid w:val="00FE2B5A"/>
    <w:rsid w:val="00FE2B66"/>
    <w:rsid w:val="00FE2BDB"/>
    <w:rsid w:val="00FE34AE"/>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10"/>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933"/>
    <w:rsid w:val="00FE7DB4"/>
    <w:rsid w:val="00FE7E4B"/>
    <w:rsid w:val="00FF0030"/>
    <w:rsid w:val="00FF0175"/>
    <w:rsid w:val="00FF01B6"/>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1639"/>
    <w:rsid w:val="00FF1A8A"/>
    <w:rsid w:val="00FF2383"/>
    <w:rsid w:val="00FF29A3"/>
    <w:rsid w:val="00FF2F32"/>
    <w:rsid w:val="00FF2FE4"/>
    <w:rsid w:val="00FF30AB"/>
    <w:rsid w:val="00FF33A8"/>
    <w:rsid w:val="00FF33E6"/>
    <w:rsid w:val="00FF344B"/>
    <w:rsid w:val="00FF34BF"/>
    <w:rsid w:val="00FF37E3"/>
    <w:rsid w:val="00FF3AC2"/>
    <w:rsid w:val="00FF3EFC"/>
    <w:rsid w:val="00FF3F01"/>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6DB8"/>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47083C"/>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uiPriority w:val="99"/>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 w:type="character" w:customStyle="1" w:styleId="org">
    <w:name w:val="org"/>
    <w:basedOn w:val="Carpredefinitoparagrafo"/>
    <w:rsid w:val="007E425B"/>
  </w:style>
  <w:style w:type="character" w:customStyle="1" w:styleId="locality">
    <w:name w:val="locality"/>
    <w:basedOn w:val="Carpredefinitoparagrafo"/>
    <w:rsid w:val="007E425B"/>
  </w:style>
  <w:style w:type="character" w:customStyle="1" w:styleId="region">
    <w:name w:val="region"/>
    <w:basedOn w:val="Carpredefinitoparagrafo"/>
    <w:rsid w:val="007E425B"/>
  </w:style>
  <w:style w:type="character" w:customStyle="1" w:styleId="postal-code">
    <w:name w:val="postal-code"/>
    <w:basedOn w:val="Carpredefinitoparagrafo"/>
    <w:rsid w:val="007E425B"/>
  </w:style>
  <w:style w:type="character" w:customStyle="1" w:styleId="ms-rtefontface-8">
    <w:name w:val="ms-rtefontface-8"/>
    <w:basedOn w:val="Carpredefinitoparagrafo"/>
    <w:rsid w:val="004F4BFA"/>
  </w:style>
  <w:style w:type="character" w:customStyle="1" w:styleId="teads-ui-components-credits-colored4">
    <w:name w:val="teads-ui-components-credits-colored4"/>
    <w:basedOn w:val="Carpredefinitoparagrafo"/>
    <w:rsid w:val="00C235BA"/>
    <w:rPr>
      <w:rFonts w:ascii="Helvetica" w:hAnsi="Helvetica" w:cs="Helvetica" w:hint="default"/>
      <w:vanish w:val="0"/>
      <w:webHidden w:val="0"/>
      <w:color w:val="79BBE9"/>
      <w:spacing w:val="5"/>
      <w:sz w:val="17"/>
      <w:szCs w:val="17"/>
      <w:specVanish w:val="0"/>
    </w:rPr>
  </w:style>
  <w:style w:type="character" w:customStyle="1" w:styleId="btn-label13">
    <w:name w:val="btn-label13"/>
    <w:basedOn w:val="Carpredefinitoparagrafo"/>
    <w:rsid w:val="00C235BA"/>
  </w:style>
  <w:style w:type="character" w:customStyle="1" w:styleId="author-name2">
    <w:name w:val="author-name2"/>
    <w:basedOn w:val="Carpredefinitoparagrafo"/>
    <w:rsid w:val="00122266"/>
    <w:rPr>
      <w:b/>
      <w:bCs/>
      <w:color w:val="42424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47083C"/>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uiPriority w:val="99"/>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 w:type="character" w:customStyle="1" w:styleId="org">
    <w:name w:val="org"/>
    <w:basedOn w:val="Carpredefinitoparagrafo"/>
    <w:rsid w:val="007E425B"/>
  </w:style>
  <w:style w:type="character" w:customStyle="1" w:styleId="locality">
    <w:name w:val="locality"/>
    <w:basedOn w:val="Carpredefinitoparagrafo"/>
    <w:rsid w:val="007E425B"/>
  </w:style>
  <w:style w:type="character" w:customStyle="1" w:styleId="region">
    <w:name w:val="region"/>
    <w:basedOn w:val="Carpredefinitoparagrafo"/>
    <w:rsid w:val="007E425B"/>
  </w:style>
  <w:style w:type="character" w:customStyle="1" w:styleId="postal-code">
    <w:name w:val="postal-code"/>
    <w:basedOn w:val="Carpredefinitoparagrafo"/>
    <w:rsid w:val="007E425B"/>
  </w:style>
  <w:style w:type="character" w:customStyle="1" w:styleId="ms-rtefontface-8">
    <w:name w:val="ms-rtefontface-8"/>
    <w:basedOn w:val="Carpredefinitoparagrafo"/>
    <w:rsid w:val="004F4BFA"/>
  </w:style>
  <w:style w:type="character" w:customStyle="1" w:styleId="teads-ui-components-credits-colored4">
    <w:name w:val="teads-ui-components-credits-colored4"/>
    <w:basedOn w:val="Carpredefinitoparagrafo"/>
    <w:rsid w:val="00C235BA"/>
    <w:rPr>
      <w:rFonts w:ascii="Helvetica" w:hAnsi="Helvetica" w:cs="Helvetica" w:hint="default"/>
      <w:vanish w:val="0"/>
      <w:webHidden w:val="0"/>
      <w:color w:val="79BBE9"/>
      <w:spacing w:val="5"/>
      <w:sz w:val="17"/>
      <w:szCs w:val="17"/>
      <w:specVanish w:val="0"/>
    </w:rPr>
  </w:style>
  <w:style w:type="character" w:customStyle="1" w:styleId="btn-label13">
    <w:name w:val="btn-label13"/>
    <w:basedOn w:val="Carpredefinitoparagrafo"/>
    <w:rsid w:val="00C235BA"/>
  </w:style>
  <w:style w:type="character" w:customStyle="1" w:styleId="author-name2">
    <w:name w:val="author-name2"/>
    <w:basedOn w:val="Carpredefinitoparagrafo"/>
    <w:rsid w:val="00122266"/>
    <w:rPr>
      <w:b/>
      <w:bCs/>
      <w:color w:val="4242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335547">
      <w:bodyDiv w:val="1"/>
      <w:marLeft w:val="0"/>
      <w:marRight w:val="0"/>
      <w:marTop w:val="0"/>
      <w:marBottom w:val="0"/>
      <w:divBdr>
        <w:top w:val="none" w:sz="0" w:space="0" w:color="auto"/>
        <w:left w:val="none" w:sz="0" w:space="0" w:color="auto"/>
        <w:bottom w:val="none" w:sz="0" w:space="0" w:color="auto"/>
        <w:right w:val="none" w:sz="0" w:space="0" w:color="auto"/>
      </w:divBdr>
      <w:divsChild>
        <w:div w:id="2029334221">
          <w:marLeft w:val="0"/>
          <w:marRight w:val="0"/>
          <w:marTop w:val="0"/>
          <w:marBottom w:val="0"/>
          <w:divBdr>
            <w:top w:val="none" w:sz="0" w:space="0" w:color="auto"/>
            <w:left w:val="none" w:sz="0" w:space="0" w:color="auto"/>
            <w:bottom w:val="none" w:sz="0" w:space="0" w:color="auto"/>
            <w:right w:val="none" w:sz="0" w:space="0" w:color="auto"/>
          </w:divBdr>
          <w:divsChild>
            <w:div w:id="2048410712">
              <w:marLeft w:val="0"/>
              <w:marRight w:val="0"/>
              <w:marTop w:val="675"/>
              <w:marBottom w:val="0"/>
              <w:divBdr>
                <w:top w:val="none" w:sz="0" w:space="0" w:color="auto"/>
                <w:left w:val="none" w:sz="0" w:space="0" w:color="auto"/>
                <w:bottom w:val="none" w:sz="0" w:space="0" w:color="auto"/>
                <w:right w:val="none" w:sz="0" w:space="0" w:color="auto"/>
              </w:divBdr>
              <w:divsChild>
                <w:div w:id="610280280">
                  <w:marLeft w:val="0"/>
                  <w:marRight w:val="0"/>
                  <w:marTop w:val="0"/>
                  <w:marBottom w:val="0"/>
                  <w:divBdr>
                    <w:top w:val="none" w:sz="0" w:space="0" w:color="auto"/>
                    <w:left w:val="none" w:sz="0" w:space="0" w:color="auto"/>
                    <w:bottom w:val="none" w:sz="0" w:space="0" w:color="auto"/>
                    <w:right w:val="none" w:sz="0" w:space="0" w:color="auto"/>
                  </w:divBdr>
                  <w:divsChild>
                    <w:div w:id="1030497517">
                      <w:marLeft w:val="0"/>
                      <w:marRight w:val="0"/>
                      <w:marTop w:val="0"/>
                      <w:marBottom w:val="0"/>
                      <w:divBdr>
                        <w:top w:val="none" w:sz="0" w:space="0" w:color="auto"/>
                        <w:left w:val="none" w:sz="0" w:space="0" w:color="auto"/>
                        <w:bottom w:val="none" w:sz="0" w:space="0" w:color="auto"/>
                        <w:right w:val="none" w:sz="0" w:space="0" w:color="auto"/>
                      </w:divBdr>
                      <w:divsChild>
                        <w:div w:id="1206068622">
                          <w:marLeft w:val="450"/>
                          <w:marRight w:val="450"/>
                          <w:marTop w:val="450"/>
                          <w:marBottom w:val="450"/>
                          <w:divBdr>
                            <w:top w:val="none" w:sz="0" w:space="0" w:color="auto"/>
                            <w:left w:val="none" w:sz="0" w:space="0" w:color="auto"/>
                            <w:bottom w:val="none" w:sz="0" w:space="0" w:color="auto"/>
                            <w:right w:val="none" w:sz="0" w:space="0" w:color="auto"/>
                          </w:divBdr>
                          <w:divsChild>
                            <w:div w:id="1547065776">
                              <w:marLeft w:val="0"/>
                              <w:marRight w:val="0"/>
                              <w:marTop w:val="0"/>
                              <w:marBottom w:val="0"/>
                              <w:divBdr>
                                <w:top w:val="none" w:sz="0" w:space="0" w:color="auto"/>
                                <w:left w:val="none" w:sz="0" w:space="0" w:color="auto"/>
                                <w:bottom w:val="none" w:sz="0" w:space="0" w:color="auto"/>
                                <w:right w:val="none" w:sz="0" w:space="0" w:color="auto"/>
                              </w:divBdr>
                              <w:divsChild>
                                <w:div w:id="2059279694">
                                  <w:marLeft w:val="0"/>
                                  <w:marRight w:val="0"/>
                                  <w:marTop w:val="0"/>
                                  <w:marBottom w:val="375"/>
                                  <w:divBdr>
                                    <w:top w:val="none" w:sz="0" w:space="0" w:color="auto"/>
                                    <w:left w:val="none" w:sz="0" w:space="0" w:color="auto"/>
                                    <w:bottom w:val="none" w:sz="0" w:space="0" w:color="auto"/>
                                    <w:right w:val="none" w:sz="0" w:space="0" w:color="auto"/>
                                  </w:divBdr>
                                  <w:divsChild>
                                    <w:div w:id="1271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1066">
      <w:bodyDiv w:val="1"/>
      <w:marLeft w:val="0"/>
      <w:marRight w:val="0"/>
      <w:marTop w:val="0"/>
      <w:marBottom w:val="0"/>
      <w:divBdr>
        <w:top w:val="none" w:sz="0" w:space="0" w:color="auto"/>
        <w:left w:val="none" w:sz="0" w:space="0" w:color="auto"/>
        <w:bottom w:val="none" w:sz="0" w:space="0" w:color="auto"/>
        <w:right w:val="none" w:sz="0" w:space="0" w:color="auto"/>
      </w:divBdr>
      <w:divsChild>
        <w:div w:id="191111695">
          <w:marLeft w:val="0"/>
          <w:marRight w:val="0"/>
          <w:marTop w:val="0"/>
          <w:marBottom w:val="0"/>
          <w:divBdr>
            <w:top w:val="none" w:sz="0" w:space="0" w:color="auto"/>
            <w:left w:val="none" w:sz="0" w:space="0" w:color="auto"/>
            <w:bottom w:val="none" w:sz="0" w:space="0" w:color="auto"/>
            <w:right w:val="none" w:sz="0" w:space="0" w:color="auto"/>
          </w:divBdr>
        </w:div>
        <w:div w:id="362249154">
          <w:marLeft w:val="0"/>
          <w:marRight w:val="0"/>
          <w:marTop w:val="0"/>
          <w:marBottom w:val="150"/>
          <w:divBdr>
            <w:top w:val="none" w:sz="0" w:space="0" w:color="auto"/>
            <w:left w:val="none" w:sz="0" w:space="0" w:color="auto"/>
            <w:bottom w:val="none" w:sz="0" w:space="0" w:color="auto"/>
            <w:right w:val="none" w:sz="0" w:space="0" w:color="auto"/>
          </w:divBdr>
          <w:divsChild>
            <w:div w:id="455367113">
              <w:marLeft w:val="0"/>
              <w:marRight w:val="0"/>
              <w:marTop w:val="0"/>
              <w:marBottom w:val="0"/>
              <w:divBdr>
                <w:top w:val="none" w:sz="0" w:space="0" w:color="auto"/>
                <w:left w:val="none" w:sz="0" w:space="0" w:color="auto"/>
                <w:bottom w:val="none" w:sz="0" w:space="0" w:color="auto"/>
                <w:right w:val="none" w:sz="0" w:space="0" w:color="auto"/>
              </w:divBdr>
            </w:div>
          </w:divsChild>
        </w:div>
        <w:div w:id="1657608803">
          <w:marLeft w:val="0"/>
          <w:marRight w:val="0"/>
          <w:marTop w:val="0"/>
          <w:marBottom w:val="0"/>
          <w:divBdr>
            <w:top w:val="none" w:sz="0" w:space="0" w:color="auto"/>
            <w:left w:val="none" w:sz="0" w:space="0" w:color="auto"/>
            <w:bottom w:val="none" w:sz="0" w:space="0" w:color="auto"/>
            <w:right w:val="none" w:sz="0" w:space="0" w:color="auto"/>
          </w:divBdr>
        </w:div>
        <w:div w:id="615213133">
          <w:marLeft w:val="0"/>
          <w:marRight w:val="0"/>
          <w:marTop w:val="0"/>
          <w:marBottom w:val="0"/>
          <w:divBdr>
            <w:top w:val="none" w:sz="0" w:space="0" w:color="auto"/>
            <w:left w:val="none" w:sz="0" w:space="0" w:color="auto"/>
            <w:bottom w:val="none" w:sz="0" w:space="0" w:color="auto"/>
            <w:right w:val="none" w:sz="0" w:space="0" w:color="auto"/>
          </w:divBdr>
          <w:divsChild>
            <w:div w:id="1674644257">
              <w:marLeft w:val="0"/>
              <w:marRight w:val="0"/>
              <w:marTop w:val="0"/>
              <w:marBottom w:val="0"/>
              <w:divBdr>
                <w:top w:val="none" w:sz="0" w:space="0" w:color="auto"/>
                <w:left w:val="none" w:sz="0" w:space="0" w:color="auto"/>
                <w:bottom w:val="none" w:sz="0" w:space="0" w:color="auto"/>
                <w:right w:val="none" w:sz="0" w:space="0" w:color="auto"/>
              </w:divBdr>
            </w:div>
            <w:div w:id="1874222374">
              <w:marLeft w:val="0"/>
              <w:marRight w:val="0"/>
              <w:marTop w:val="0"/>
              <w:marBottom w:val="0"/>
              <w:divBdr>
                <w:top w:val="none" w:sz="0" w:space="0" w:color="auto"/>
                <w:left w:val="none" w:sz="0" w:space="0" w:color="auto"/>
                <w:bottom w:val="none" w:sz="0" w:space="0" w:color="auto"/>
                <w:right w:val="none" w:sz="0" w:space="0" w:color="auto"/>
              </w:divBdr>
              <w:divsChild>
                <w:div w:id="18006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9724250">
      <w:bodyDiv w:val="1"/>
      <w:marLeft w:val="0"/>
      <w:marRight w:val="0"/>
      <w:marTop w:val="0"/>
      <w:marBottom w:val="0"/>
      <w:divBdr>
        <w:top w:val="none" w:sz="0" w:space="0" w:color="auto"/>
        <w:left w:val="none" w:sz="0" w:space="0" w:color="auto"/>
        <w:bottom w:val="none" w:sz="0" w:space="0" w:color="auto"/>
        <w:right w:val="none" w:sz="0" w:space="0" w:color="auto"/>
      </w:divBdr>
      <w:divsChild>
        <w:div w:id="99380645">
          <w:marLeft w:val="0"/>
          <w:marRight w:val="0"/>
          <w:marTop w:val="0"/>
          <w:marBottom w:val="0"/>
          <w:divBdr>
            <w:top w:val="none" w:sz="0" w:space="0" w:color="auto"/>
            <w:left w:val="none" w:sz="0" w:space="0" w:color="auto"/>
            <w:bottom w:val="none" w:sz="0" w:space="0" w:color="auto"/>
            <w:right w:val="none" w:sz="0" w:space="0" w:color="auto"/>
          </w:divBdr>
          <w:divsChild>
            <w:div w:id="187135898">
              <w:marLeft w:val="-150"/>
              <w:marRight w:val="-150"/>
              <w:marTop w:val="0"/>
              <w:marBottom w:val="0"/>
              <w:divBdr>
                <w:top w:val="none" w:sz="0" w:space="0" w:color="auto"/>
                <w:left w:val="none" w:sz="0" w:space="0" w:color="auto"/>
                <w:bottom w:val="none" w:sz="0" w:space="0" w:color="auto"/>
                <w:right w:val="none" w:sz="0" w:space="0" w:color="auto"/>
              </w:divBdr>
              <w:divsChild>
                <w:div w:id="515584973">
                  <w:marLeft w:val="0"/>
                  <w:marRight w:val="0"/>
                  <w:marTop w:val="0"/>
                  <w:marBottom w:val="0"/>
                  <w:divBdr>
                    <w:top w:val="none" w:sz="0" w:space="0" w:color="auto"/>
                    <w:left w:val="none" w:sz="0" w:space="0" w:color="auto"/>
                    <w:bottom w:val="none" w:sz="0" w:space="0" w:color="auto"/>
                    <w:right w:val="none" w:sz="0" w:space="0" w:color="auto"/>
                  </w:divBdr>
                </w:div>
                <w:div w:id="17535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123495">
      <w:bodyDiv w:val="1"/>
      <w:marLeft w:val="0"/>
      <w:marRight w:val="0"/>
      <w:marTop w:val="0"/>
      <w:marBottom w:val="0"/>
      <w:divBdr>
        <w:top w:val="none" w:sz="0" w:space="0" w:color="auto"/>
        <w:left w:val="none" w:sz="0" w:space="0" w:color="auto"/>
        <w:bottom w:val="none" w:sz="0" w:space="0" w:color="auto"/>
        <w:right w:val="none" w:sz="0" w:space="0" w:color="auto"/>
      </w:divBdr>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453690">
      <w:bodyDiv w:val="1"/>
      <w:marLeft w:val="0"/>
      <w:marRight w:val="0"/>
      <w:marTop w:val="0"/>
      <w:marBottom w:val="0"/>
      <w:divBdr>
        <w:top w:val="none" w:sz="0" w:space="0" w:color="auto"/>
        <w:left w:val="none" w:sz="0" w:space="0" w:color="auto"/>
        <w:bottom w:val="none" w:sz="0" w:space="0" w:color="auto"/>
        <w:right w:val="none" w:sz="0" w:space="0" w:color="auto"/>
      </w:divBdr>
      <w:divsChild>
        <w:div w:id="560943073">
          <w:marLeft w:val="0"/>
          <w:marRight w:val="0"/>
          <w:marTop w:val="0"/>
          <w:marBottom w:val="0"/>
          <w:divBdr>
            <w:top w:val="none" w:sz="0" w:space="0" w:color="auto"/>
            <w:left w:val="none" w:sz="0" w:space="0" w:color="auto"/>
            <w:bottom w:val="none" w:sz="0" w:space="0" w:color="auto"/>
            <w:right w:val="none" w:sz="0" w:space="0" w:color="auto"/>
          </w:divBdr>
          <w:divsChild>
            <w:div w:id="1066144406">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698818922">
                      <w:marLeft w:val="0"/>
                      <w:marRight w:val="0"/>
                      <w:marTop w:val="0"/>
                      <w:marBottom w:val="0"/>
                      <w:divBdr>
                        <w:top w:val="none" w:sz="0" w:space="0" w:color="auto"/>
                        <w:left w:val="none" w:sz="0" w:space="0" w:color="auto"/>
                        <w:bottom w:val="none" w:sz="0" w:space="0" w:color="auto"/>
                        <w:right w:val="none" w:sz="0" w:space="0" w:color="auto"/>
                      </w:divBdr>
                      <w:divsChild>
                        <w:div w:id="976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25428">
      <w:marLeft w:val="0"/>
      <w:marRight w:val="0"/>
      <w:marTop w:val="0"/>
      <w:marBottom w:val="225"/>
      <w:divBdr>
        <w:top w:val="none" w:sz="0" w:space="0" w:color="auto"/>
        <w:left w:val="none" w:sz="0" w:space="0" w:color="auto"/>
        <w:bottom w:val="none" w:sz="0" w:space="0" w:color="auto"/>
        <w:right w:val="none" w:sz="0" w:space="0" w:color="auto"/>
      </w:divBdr>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6187">
      <w:bodyDiv w:val="1"/>
      <w:marLeft w:val="0"/>
      <w:marRight w:val="0"/>
      <w:marTop w:val="0"/>
      <w:marBottom w:val="0"/>
      <w:divBdr>
        <w:top w:val="none" w:sz="0" w:space="0" w:color="auto"/>
        <w:left w:val="none" w:sz="0" w:space="0" w:color="auto"/>
        <w:bottom w:val="none" w:sz="0" w:space="0" w:color="auto"/>
        <w:right w:val="none" w:sz="0" w:space="0" w:color="auto"/>
      </w:divBdr>
      <w:divsChild>
        <w:div w:id="1596860575">
          <w:marLeft w:val="0"/>
          <w:marRight w:val="0"/>
          <w:marTop w:val="0"/>
          <w:marBottom w:val="0"/>
          <w:divBdr>
            <w:top w:val="none" w:sz="0" w:space="0" w:color="auto"/>
            <w:left w:val="none" w:sz="0" w:space="0" w:color="auto"/>
            <w:bottom w:val="none" w:sz="0" w:space="0" w:color="auto"/>
            <w:right w:val="none" w:sz="0" w:space="0" w:color="auto"/>
          </w:divBdr>
          <w:divsChild>
            <w:div w:id="1502506898">
              <w:marLeft w:val="0"/>
              <w:marRight w:val="0"/>
              <w:marTop w:val="0"/>
              <w:marBottom w:val="0"/>
              <w:divBdr>
                <w:top w:val="none" w:sz="0" w:space="0" w:color="auto"/>
                <w:left w:val="none" w:sz="0" w:space="0" w:color="auto"/>
                <w:bottom w:val="none" w:sz="0" w:space="0" w:color="auto"/>
                <w:right w:val="none" w:sz="0" w:space="0" w:color="auto"/>
              </w:divBdr>
              <w:divsChild>
                <w:div w:id="1294864524">
                  <w:marLeft w:val="0"/>
                  <w:marRight w:val="0"/>
                  <w:marTop w:val="0"/>
                  <w:marBottom w:val="0"/>
                  <w:divBdr>
                    <w:top w:val="none" w:sz="0" w:space="0" w:color="auto"/>
                    <w:left w:val="none" w:sz="0" w:space="0" w:color="auto"/>
                    <w:bottom w:val="none" w:sz="0" w:space="0" w:color="auto"/>
                    <w:right w:val="none" w:sz="0" w:space="0" w:color="auto"/>
                  </w:divBdr>
                  <w:divsChild>
                    <w:div w:id="11700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5618713">
      <w:bodyDiv w:val="1"/>
      <w:marLeft w:val="0"/>
      <w:marRight w:val="0"/>
      <w:marTop w:val="0"/>
      <w:marBottom w:val="0"/>
      <w:divBdr>
        <w:top w:val="none" w:sz="0" w:space="0" w:color="auto"/>
        <w:left w:val="none" w:sz="0" w:space="0" w:color="auto"/>
        <w:bottom w:val="none" w:sz="0" w:space="0" w:color="auto"/>
        <w:right w:val="none" w:sz="0" w:space="0" w:color="auto"/>
      </w:divBdr>
      <w:divsChild>
        <w:div w:id="706956624">
          <w:marLeft w:val="225"/>
          <w:marRight w:val="225"/>
          <w:marTop w:val="540"/>
          <w:marBottom w:val="225"/>
          <w:divBdr>
            <w:top w:val="none" w:sz="0" w:space="0" w:color="auto"/>
            <w:left w:val="none" w:sz="0" w:space="0" w:color="auto"/>
            <w:bottom w:val="none" w:sz="0" w:space="0" w:color="auto"/>
            <w:right w:val="none" w:sz="0" w:space="0" w:color="auto"/>
          </w:divBdr>
          <w:divsChild>
            <w:div w:id="1896114006">
              <w:marLeft w:val="0"/>
              <w:marRight w:val="0"/>
              <w:marTop w:val="150"/>
              <w:marBottom w:val="75"/>
              <w:divBdr>
                <w:top w:val="none" w:sz="0" w:space="0" w:color="auto"/>
                <w:left w:val="none" w:sz="0" w:space="0" w:color="auto"/>
                <w:bottom w:val="none" w:sz="0" w:space="0" w:color="auto"/>
                <w:right w:val="none" w:sz="0" w:space="0" w:color="auto"/>
              </w:divBdr>
            </w:div>
            <w:div w:id="2099908785">
              <w:marLeft w:val="0"/>
              <w:marRight w:val="0"/>
              <w:marTop w:val="150"/>
              <w:marBottom w:val="300"/>
              <w:divBdr>
                <w:top w:val="single" w:sz="6" w:space="0" w:color="000000"/>
                <w:left w:val="single" w:sz="6" w:space="0" w:color="000000"/>
                <w:bottom w:val="single" w:sz="6" w:space="0" w:color="000000"/>
                <w:right w:val="single" w:sz="6" w:space="0" w:color="000000"/>
              </w:divBdr>
            </w:div>
            <w:div w:id="1440299781">
              <w:marLeft w:val="0"/>
              <w:marRight w:val="0"/>
              <w:marTop w:val="0"/>
              <w:marBottom w:val="225"/>
              <w:divBdr>
                <w:top w:val="none" w:sz="0" w:space="0" w:color="auto"/>
                <w:left w:val="none" w:sz="0" w:space="0" w:color="auto"/>
                <w:bottom w:val="none" w:sz="0" w:space="0" w:color="auto"/>
                <w:right w:val="none" w:sz="0" w:space="0" w:color="auto"/>
              </w:divBdr>
            </w:div>
            <w:div w:id="1950894199">
              <w:marLeft w:val="0"/>
              <w:marRight w:val="300"/>
              <w:marTop w:val="0"/>
              <w:marBottom w:val="75"/>
              <w:divBdr>
                <w:top w:val="none" w:sz="0" w:space="0" w:color="auto"/>
                <w:left w:val="dotted" w:sz="6" w:space="0" w:color="CCCCCC"/>
                <w:bottom w:val="none" w:sz="0" w:space="0" w:color="auto"/>
                <w:right w:val="none" w:sz="0" w:space="0" w:color="auto"/>
              </w:divBdr>
              <w:divsChild>
                <w:div w:id="1762332052">
                  <w:marLeft w:val="0"/>
                  <w:marRight w:val="300"/>
                  <w:marTop w:val="0"/>
                  <w:marBottom w:val="75"/>
                  <w:divBdr>
                    <w:top w:val="none" w:sz="0" w:space="0" w:color="auto"/>
                    <w:left w:val="none" w:sz="0" w:space="0" w:color="auto"/>
                    <w:bottom w:val="none" w:sz="0" w:space="0" w:color="auto"/>
                    <w:right w:val="none" w:sz="0" w:space="0" w:color="auto"/>
                  </w:divBdr>
                  <w:divsChild>
                    <w:div w:id="2077167719">
                      <w:marLeft w:val="0"/>
                      <w:marRight w:val="0"/>
                      <w:marTop w:val="0"/>
                      <w:marBottom w:val="0"/>
                      <w:divBdr>
                        <w:top w:val="none" w:sz="0" w:space="0" w:color="auto"/>
                        <w:left w:val="none" w:sz="0" w:space="0" w:color="auto"/>
                        <w:bottom w:val="none" w:sz="0" w:space="0" w:color="auto"/>
                        <w:right w:val="none" w:sz="0" w:space="0" w:color="auto"/>
                      </w:divBdr>
                      <w:divsChild>
                        <w:div w:id="295180897">
                          <w:marLeft w:val="105"/>
                          <w:marRight w:val="0"/>
                          <w:marTop w:val="0"/>
                          <w:marBottom w:val="0"/>
                          <w:divBdr>
                            <w:top w:val="none" w:sz="0" w:space="0" w:color="auto"/>
                            <w:left w:val="none" w:sz="0" w:space="0" w:color="auto"/>
                            <w:bottom w:val="single" w:sz="24" w:space="0" w:color="FF0000"/>
                            <w:right w:val="none" w:sz="0" w:space="0" w:color="auto"/>
                          </w:divBdr>
                          <w:divsChild>
                            <w:div w:id="1311059401">
                              <w:marLeft w:val="0"/>
                              <w:marRight w:val="0"/>
                              <w:marTop w:val="0"/>
                              <w:marBottom w:val="0"/>
                              <w:divBdr>
                                <w:top w:val="single" w:sz="2" w:space="0" w:color="000000"/>
                                <w:left w:val="single" w:sz="2" w:space="0" w:color="000000"/>
                                <w:bottom w:val="single" w:sz="2" w:space="0" w:color="000000"/>
                                <w:right w:val="single" w:sz="2" w:space="0" w:color="000000"/>
                              </w:divBdr>
                            </w:div>
                            <w:div w:id="113988773">
                              <w:marLeft w:val="0"/>
                              <w:marRight w:val="0"/>
                              <w:marTop w:val="465"/>
                              <w:marBottom w:val="0"/>
                              <w:divBdr>
                                <w:top w:val="none" w:sz="0" w:space="0" w:color="auto"/>
                                <w:left w:val="none" w:sz="0" w:space="0" w:color="auto"/>
                                <w:bottom w:val="none" w:sz="0" w:space="0" w:color="auto"/>
                                <w:right w:val="none" w:sz="0" w:space="0" w:color="auto"/>
                              </w:divBdr>
                            </w:div>
                            <w:div w:id="188443998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65278945">
                      <w:marLeft w:val="75"/>
                      <w:marRight w:val="0"/>
                      <w:marTop w:val="75"/>
                      <w:marBottom w:val="0"/>
                      <w:divBdr>
                        <w:top w:val="single" w:sz="2" w:space="0" w:color="999999"/>
                        <w:left w:val="single" w:sz="2" w:space="0" w:color="999999"/>
                        <w:bottom w:val="single" w:sz="2" w:space="0" w:color="999999"/>
                        <w:right w:val="single" w:sz="2" w:space="0" w:color="999999"/>
                      </w:divBdr>
                    </w:div>
                    <w:div w:id="237861681">
                      <w:marLeft w:val="75"/>
                      <w:marRight w:val="0"/>
                      <w:marTop w:val="150"/>
                      <w:marBottom w:val="0"/>
                      <w:divBdr>
                        <w:top w:val="single" w:sz="6" w:space="0" w:color="D6C296"/>
                        <w:left w:val="single" w:sz="6" w:space="0" w:color="D6C296"/>
                        <w:bottom w:val="single" w:sz="6" w:space="0" w:color="D6C296"/>
                        <w:right w:val="single" w:sz="6" w:space="0" w:color="D6C296"/>
                      </w:divBdr>
                    </w:div>
                    <w:div w:id="915095176">
                      <w:marLeft w:val="75"/>
                      <w:marRight w:val="0"/>
                      <w:marTop w:val="150"/>
                      <w:marBottom w:val="0"/>
                      <w:divBdr>
                        <w:top w:val="single" w:sz="6" w:space="0" w:color="D6C296"/>
                        <w:left w:val="single" w:sz="6" w:space="0" w:color="D6C296"/>
                        <w:bottom w:val="single" w:sz="6" w:space="0" w:color="D6C296"/>
                        <w:right w:val="single" w:sz="6" w:space="0" w:color="D6C296"/>
                      </w:divBdr>
                    </w:div>
                    <w:div w:id="242036884">
                      <w:marLeft w:val="75"/>
                      <w:marRight w:val="0"/>
                      <w:marTop w:val="150"/>
                      <w:marBottom w:val="0"/>
                      <w:divBdr>
                        <w:top w:val="single" w:sz="6" w:space="0" w:color="D6C296"/>
                        <w:left w:val="single" w:sz="6" w:space="0" w:color="D6C296"/>
                        <w:bottom w:val="single" w:sz="6" w:space="0" w:color="D6C296"/>
                        <w:right w:val="single" w:sz="6" w:space="0" w:color="D6C296"/>
                      </w:divBdr>
                    </w:div>
                    <w:div w:id="889996086">
                      <w:marLeft w:val="75"/>
                      <w:marRight w:val="0"/>
                      <w:marTop w:val="150"/>
                      <w:marBottom w:val="0"/>
                      <w:divBdr>
                        <w:top w:val="single" w:sz="6" w:space="0" w:color="D6C296"/>
                        <w:left w:val="single" w:sz="6" w:space="0" w:color="D6C296"/>
                        <w:bottom w:val="single" w:sz="6" w:space="0" w:color="D6C296"/>
                        <w:right w:val="single" w:sz="6" w:space="0" w:color="D6C296"/>
                      </w:divBdr>
                    </w:div>
                    <w:div w:id="398747020">
                      <w:marLeft w:val="75"/>
                      <w:marRight w:val="0"/>
                      <w:marTop w:val="150"/>
                      <w:marBottom w:val="0"/>
                      <w:divBdr>
                        <w:top w:val="single" w:sz="6" w:space="0" w:color="D6C296"/>
                        <w:left w:val="single" w:sz="6" w:space="0" w:color="D6C296"/>
                        <w:bottom w:val="single" w:sz="6" w:space="0" w:color="D6C296"/>
                        <w:right w:val="single" w:sz="6" w:space="0" w:color="D6C296"/>
                      </w:divBdr>
                    </w:div>
                    <w:div w:id="1117408430">
                      <w:marLeft w:val="75"/>
                      <w:marRight w:val="0"/>
                      <w:marTop w:val="150"/>
                      <w:marBottom w:val="0"/>
                      <w:divBdr>
                        <w:top w:val="single" w:sz="6" w:space="0" w:color="D6C296"/>
                        <w:left w:val="single" w:sz="6" w:space="0" w:color="D6C296"/>
                        <w:bottom w:val="single" w:sz="6" w:space="0" w:color="D6C296"/>
                        <w:right w:val="single" w:sz="6" w:space="0" w:color="D6C296"/>
                      </w:divBdr>
                    </w:div>
                    <w:div w:id="1024019689">
                      <w:marLeft w:val="75"/>
                      <w:marRight w:val="0"/>
                      <w:marTop w:val="150"/>
                      <w:marBottom w:val="0"/>
                      <w:divBdr>
                        <w:top w:val="single" w:sz="6" w:space="0" w:color="D6C296"/>
                        <w:left w:val="single" w:sz="6" w:space="0" w:color="D6C296"/>
                        <w:bottom w:val="single" w:sz="6" w:space="0" w:color="D6C296"/>
                        <w:right w:val="single" w:sz="6" w:space="0" w:color="D6C296"/>
                      </w:divBdr>
                    </w:div>
                    <w:div w:id="350112432">
                      <w:marLeft w:val="75"/>
                      <w:marRight w:val="0"/>
                      <w:marTop w:val="150"/>
                      <w:marBottom w:val="0"/>
                      <w:divBdr>
                        <w:top w:val="single" w:sz="6" w:space="0" w:color="CCCCCC"/>
                        <w:left w:val="single" w:sz="6" w:space="0" w:color="CCCCCC"/>
                        <w:bottom w:val="single" w:sz="6" w:space="4" w:color="CCCCCC"/>
                        <w:right w:val="single" w:sz="6" w:space="0" w:color="CCCCCC"/>
                      </w:divBdr>
                      <w:divsChild>
                        <w:div w:id="769204179">
                          <w:marLeft w:val="75"/>
                          <w:marRight w:val="0"/>
                          <w:marTop w:val="0"/>
                          <w:marBottom w:val="0"/>
                          <w:divBdr>
                            <w:top w:val="dotted" w:sz="2" w:space="5" w:color="CCCCCC"/>
                            <w:left w:val="dotted" w:sz="2" w:space="4" w:color="CCCCCC"/>
                            <w:bottom w:val="dotted" w:sz="2" w:space="0" w:color="CCCCCC"/>
                            <w:right w:val="dotted" w:sz="2" w:space="0" w:color="CCCCCC"/>
                          </w:divBdr>
                        </w:div>
                        <w:div w:id="64453974">
                          <w:marLeft w:val="0"/>
                          <w:marRight w:val="45"/>
                          <w:marTop w:val="0"/>
                          <w:marBottom w:val="45"/>
                          <w:divBdr>
                            <w:top w:val="none" w:sz="0" w:space="0" w:color="auto"/>
                            <w:left w:val="none" w:sz="0" w:space="0" w:color="auto"/>
                            <w:bottom w:val="none" w:sz="0" w:space="0" w:color="auto"/>
                            <w:right w:val="none" w:sz="0" w:space="0" w:color="auto"/>
                          </w:divBdr>
                          <w:divsChild>
                            <w:div w:id="1923486671">
                              <w:marLeft w:val="0"/>
                              <w:marRight w:val="0"/>
                              <w:marTop w:val="0"/>
                              <w:marBottom w:val="0"/>
                              <w:divBdr>
                                <w:top w:val="none" w:sz="0" w:space="0" w:color="auto"/>
                                <w:left w:val="none" w:sz="0" w:space="0" w:color="auto"/>
                                <w:bottom w:val="none" w:sz="0" w:space="0" w:color="auto"/>
                                <w:right w:val="none" w:sz="0" w:space="0" w:color="auto"/>
                              </w:divBdr>
                            </w:div>
                            <w:div w:id="669724105">
                              <w:marLeft w:val="0"/>
                              <w:marRight w:val="0"/>
                              <w:marTop w:val="0"/>
                              <w:marBottom w:val="0"/>
                              <w:divBdr>
                                <w:top w:val="dotted" w:sz="2" w:space="0" w:color="CCCCCC"/>
                                <w:left w:val="dotted" w:sz="2" w:space="4" w:color="CCCCCC"/>
                                <w:bottom w:val="dotted" w:sz="2" w:space="0" w:color="CCCCCC"/>
                                <w:right w:val="dotted" w:sz="2" w:space="0" w:color="CCCCCC"/>
                              </w:divBdr>
                              <w:divsChild>
                                <w:div w:id="1573560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81695327">
                          <w:marLeft w:val="0"/>
                          <w:marRight w:val="45"/>
                          <w:marTop w:val="0"/>
                          <w:marBottom w:val="45"/>
                          <w:divBdr>
                            <w:top w:val="none" w:sz="0" w:space="0" w:color="auto"/>
                            <w:left w:val="none" w:sz="0" w:space="0" w:color="auto"/>
                            <w:bottom w:val="none" w:sz="0" w:space="0" w:color="auto"/>
                            <w:right w:val="none" w:sz="0" w:space="0" w:color="auto"/>
                          </w:divBdr>
                          <w:divsChild>
                            <w:div w:id="1222860601">
                              <w:marLeft w:val="0"/>
                              <w:marRight w:val="0"/>
                              <w:marTop w:val="0"/>
                              <w:marBottom w:val="0"/>
                              <w:divBdr>
                                <w:top w:val="none" w:sz="0" w:space="0" w:color="auto"/>
                                <w:left w:val="none" w:sz="0" w:space="0" w:color="auto"/>
                                <w:bottom w:val="none" w:sz="0" w:space="0" w:color="auto"/>
                                <w:right w:val="none" w:sz="0" w:space="0" w:color="auto"/>
                              </w:divBdr>
                            </w:div>
                            <w:div w:id="214202794">
                              <w:marLeft w:val="0"/>
                              <w:marRight w:val="0"/>
                              <w:marTop w:val="0"/>
                              <w:marBottom w:val="0"/>
                              <w:divBdr>
                                <w:top w:val="dotted" w:sz="2" w:space="0" w:color="CCCCCC"/>
                                <w:left w:val="dotted" w:sz="2" w:space="4" w:color="CCCCCC"/>
                                <w:bottom w:val="dotted" w:sz="2" w:space="0" w:color="CCCCCC"/>
                                <w:right w:val="dotted" w:sz="2" w:space="0" w:color="CCCCCC"/>
                              </w:divBdr>
                              <w:divsChild>
                                <w:div w:id="17984473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31886421">
                          <w:marLeft w:val="0"/>
                          <w:marRight w:val="45"/>
                          <w:marTop w:val="0"/>
                          <w:marBottom w:val="45"/>
                          <w:divBdr>
                            <w:top w:val="none" w:sz="0" w:space="0" w:color="auto"/>
                            <w:left w:val="none" w:sz="0" w:space="0" w:color="auto"/>
                            <w:bottom w:val="none" w:sz="0" w:space="0" w:color="auto"/>
                            <w:right w:val="none" w:sz="0" w:space="0" w:color="auto"/>
                          </w:divBdr>
                          <w:divsChild>
                            <w:div w:id="1892574215">
                              <w:marLeft w:val="0"/>
                              <w:marRight w:val="0"/>
                              <w:marTop w:val="0"/>
                              <w:marBottom w:val="0"/>
                              <w:divBdr>
                                <w:top w:val="none" w:sz="0" w:space="0" w:color="auto"/>
                                <w:left w:val="none" w:sz="0" w:space="0" w:color="auto"/>
                                <w:bottom w:val="none" w:sz="0" w:space="0" w:color="auto"/>
                                <w:right w:val="none" w:sz="0" w:space="0" w:color="auto"/>
                              </w:divBdr>
                            </w:div>
                            <w:div w:id="944534071">
                              <w:marLeft w:val="0"/>
                              <w:marRight w:val="0"/>
                              <w:marTop w:val="0"/>
                              <w:marBottom w:val="0"/>
                              <w:divBdr>
                                <w:top w:val="dotted" w:sz="2" w:space="0" w:color="CCCCCC"/>
                                <w:left w:val="dotted" w:sz="2" w:space="4" w:color="CCCCCC"/>
                                <w:bottom w:val="dotted" w:sz="2" w:space="0" w:color="CCCCCC"/>
                                <w:right w:val="dotted" w:sz="2" w:space="0" w:color="CCCCCC"/>
                              </w:divBdr>
                              <w:divsChild>
                                <w:div w:id="13665646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4761237">
                          <w:marLeft w:val="0"/>
                          <w:marRight w:val="45"/>
                          <w:marTop w:val="0"/>
                          <w:marBottom w:val="45"/>
                          <w:divBdr>
                            <w:top w:val="none" w:sz="0" w:space="0" w:color="auto"/>
                            <w:left w:val="none" w:sz="0" w:space="0" w:color="auto"/>
                            <w:bottom w:val="none" w:sz="0" w:space="0" w:color="auto"/>
                            <w:right w:val="none" w:sz="0" w:space="0" w:color="auto"/>
                          </w:divBdr>
                          <w:divsChild>
                            <w:div w:id="1488669925">
                              <w:marLeft w:val="0"/>
                              <w:marRight w:val="0"/>
                              <w:marTop w:val="0"/>
                              <w:marBottom w:val="0"/>
                              <w:divBdr>
                                <w:top w:val="none" w:sz="0" w:space="0" w:color="auto"/>
                                <w:left w:val="none" w:sz="0" w:space="0" w:color="auto"/>
                                <w:bottom w:val="none" w:sz="0" w:space="0" w:color="auto"/>
                                <w:right w:val="none" w:sz="0" w:space="0" w:color="auto"/>
                              </w:divBdr>
                            </w:div>
                            <w:div w:id="1219047788">
                              <w:marLeft w:val="0"/>
                              <w:marRight w:val="0"/>
                              <w:marTop w:val="0"/>
                              <w:marBottom w:val="0"/>
                              <w:divBdr>
                                <w:top w:val="dotted" w:sz="2" w:space="0" w:color="CCCCCC"/>
                                <w:left w:val="dotted" w:sz="2" w:space="4" w:color="CCCCCC"/>
                                <w:bottom w:val="dotted" w:sz="2" w:space="0" w:color="CCCCCC"/>
                                <w:right w:val="dotted" w:sz="2" w:space="0" w:color="CCCCCC"/>
                              </w:divBdr>
                              <w:divsChild>
                                <w:div w:id="11174131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1749464">
                          <w:marLeft w:val="0"/>
                          <w:marRight w:val="45"/>
                          <w:marTop w:val="0"/>
                          <w:marBottom w:val="45"/>
                          <w:divBdr>
                            <w:top w:val="none" w:sz="0" w:space="0" w:color="auto"/>
                            <w:left w:val="none" w:sz="0" w:space="0" w:color="auto"/>
                            <w:bottom w:val="none" w:sz="0" w:space="0" w:color="auto"/>
                            <w:right w:val="none" w:sz="0" w:space="0" w:color="auto"/>
                          </w:divBdr>
                          <w:divsChild>
                            <w:div w:id="945843863">
                              <w:marLeft w:val="0"/>
                              <w:marRight w:val="0"/>
                              <w:marTop w:val="0"/>
                              <w:marBottom w:val="0"/>
                              <w:divBdr>
                                <w:top w:val="none" w:sz="0" w:space="0" w:color="auto"/>
                                <w:left w:val="none" w:sz="0" w:space="0" w:color="auto"/>
                                <w:bottom w:val="none" w:sz="0" w:space="0" w:color="auto"/>
                                <w:right w:val="none" w:sz="0" w:space="0" w:color="auto"/>
                              </w:divBdr>
                            </w:div>
                            <w:div w:id="1464690153">
                              <w:marLeft w:val="0"/>
                              <w:marRight w:val="0"/>
                              <w:marTop w:val="0"/>
                              <w:marBottom w:val="0"/>
                              <w:divBdr>
                                <w:top w:val="dotted" w:sz="2" w:space="0" w:color="CCCCCC"/>
                                <w:left w:val="dotted" w:sz="2" w:space="4" w:color="CCCCCC"/>
                                <w:bottom w:val="dotted" w:sz="2" w:space="0" w:color="CCCCCC"/>
                                <w:right w:val="dotted" w:sz="2" w:space="0" w:color="CCCCCC"/>
                              </w:divBdr>
                              <w:divsChild>
                                <w:div w:id="121426773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70474585">
                          <w:marLeft w:val="0"/>
                          <w:marRight w:val="45"/>
                          <w:marTop w:val="0"/>
                          <w:marBottom w:val="45"/>
                          <w:divBdr>
                            <w:top w:val="none" w:sz="0" w:space="0" w:color="auto"/>
                            <w:left w:val="none" w:sz="0" w:space="0" w:color="auto"/>
                            <w:bottom w:val="none" w:sz="0" w:space="0" w:color="auto"/>
                            <w:right w:val="none" w:sz="0" w:space="0" w:color="auto"/>
                          </w:divBdr>
                          <w:divsChild>
                            <w:div w:id="2000453373">
                              <w:marLeft w:val="0"/>
                              <w:marRight w:val="0"/>
                              <w:marTop w:val="0"/>
                              <w:marBottom w:val="0"/>
                              <w:divBdr>
                                <w:top w:val="none" w:sz="0" w:space="0" w:color="auto"/>
                                <w:left w:val="none" w:sz="0" w:space="0" w:color="auto"/>
                                <w:bottom w:val="none" w:sz="0" w:space="0" w:color="auto"/>
                                <w:right w:val="none" w:sz="0" w:space="0" w:color="auto"/>
                              </w:divBdr>
                            </w:div>
                            <w:div w:id="1965885834">
                              <w:marLeft w:val="0"/>
                              <w:marRight w:val="0"/>
                              <w:marTop w:val="0"/>
                              <w:marBottom w:val="0"/>
                              <w:divBdr>
                                <w:top w:val="dotted" w:sz="2" w:space="0" w:color="CCCCCC"/>
                                <w:left w:val="dotted" w:sz="2" w:space="4" w:color="CCCCCC"/>
                                <w:bottom w:val="dotted" w:sz="2" w:space="0" w:color="CCCCCC"/>
                                <w:right w:val="dotted" w:sz="2" w:space="0" w:color="CCCCCC"/>
                              </w:divBdr>
                              <w:divsChild>
                                <w:div w:id="19130044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4403403">
                          <w:marLeft w:val="0"/>
                          <w:marRight w:val="45"/>
                          <w:marTop w:val="0"/>
                          <w:marBottom w:val="45"/>
                          <w:divBdr>
                            <w:top w:val="none" w:sz="0" w:space="0" w:color="auto"/>
                            <w:left w:val="none" w:sz="0" w:space="0" w:color="auto"/>
                            <w:bottom w:val="none" w:sz="0" w:space="0" w:color="auto"/>
                            <w:right w:val="none" w:sz="0" w:space="0" w:color="auto"/>
                          </w:divBdr>
                          <w:divsChild>
                            <w:div w:id="555511998">
                              <w:marLeft w:val="0"/>
                              <w:marRight w:val="0"/>
                              <w:marTop w:val="0"/>
                              <w:marBottom w:val="0"/>
                              <w:divBdr>
                                <w:top w:val="none" w:sz="0" w:space="0" w:color="auto"/>
                                <w:left w:val="none" w:sz="0" w:space="0" w:color="auto"/>
                                <w:bottom w:val="none" w:sz="0" w:space="0" w:color="auto"/>
                                <w:right w:val="none" w:sz="0" w:space="0" w:color="auto"/>
                              </w:divBdr>
                            </w:div>
                            <w:div w:id="850727410">
                              <w:marLeft w:val="0"/>
                              <w:marRight w:val="0"/>
                              <w:marTop w:val="0"/>
                              <w:marBottom w:val="0"/>
                              <w:divBdr>
                                <w:top w:val="dotted" w:sz="2" w:space="0" w:color="CCCCCC"/>
                                <w:left w:val="dotted" w:sz="2" w:space="4" w:color="CCCCCC"/>
                                <w:bottom w:val="dotted" w:sz="2" w:space="0" w:color="CCCCCC"/>
                                <w:right w:val="dotted" w:sz="2" w:space="0" w:color="CCCCCC"/>
                              </w:divBdr>
                              <w:divsChild>
                                <w:div w:id="53989665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0805132">
                          <w:marLeft w:val="0"/>
                          <w:marRight w:val="45"/>
                          <w:marTop w:val="0"/>
                          <w:marBottom w:val="45"/>
                          <w:divBdr>
                            <w:top w:val="none" w:sz="0" w:space="0" w:color="auto"/>
                            <w:left w:val="none" w:sz="0" w:space="0" w:color="auto"/>
                            <w:bottom w:val="none" w:sz="0" w:space="0" w:color="auto"/>
                            <w:right w:val="none" w:sz="0" w:space="0" w:color="auto"/>
                          </w:divBdr>
                          <w:divsChild>
                            <w:div w:id="609121786">
                              <w:marLeft w:val="0"/>
                              <w:marRight w:val="0"/>
                              <w:marTop w:val="0"/>
                              <w:marBottom w:val="0"/>
                              <w:divBdr>
                                <w:top w:val="none" w:sz="0" w:space="0" w:color="auto"/>
                                <w:left w:val="none" w:sz="0" w:space="0" w:color="auto"/>
                                <w:bottom w:val="none" w:sz="0" w:space="0" w:color="auto"/>
                                <w:right w:val="none" w:sz="0" w:space="0" w:color="auto"/>
                              </w:divBdr>
                            </w:div>
                            <w:div w:id="783614713">
                              <w:marLeft w:val="0"/>
                              <w:marRight w:val="0"/>
                              <w:marTop w:val="0"/>
                              <w:marBottom w:val="0"/>
                              <w:divBdr>
                                <w:top w:val="dotted" w:sz="2" w:space="0" w:color="CCCCCC"/>
                                <w:left w:val="dotted" w:sz="2" w:space="4" w:color="CCCCCC"/>
                                <w:bottom w:val="dotted" w:sz="2" w:space="0" w:color="CCCCCC"/>
                                <w:right w:val="dotted" w:sz="2" w:space="0" w:color="CCCCCC"/>
                              </w:divBdr>
                              <w:divsChild>
                                <w:div w:id="3353492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98878099">
                          <w:marLeft w:val="0"/>
                          <w:marRight w:val="45"/>
                          <w:marTop w:val="0"/>
                          <w:marBottom w:val="45"/>
                          <w:divBdr>
                            <w:top w:val="none" w:sz="0" w:space="0" w:color="auto"/>
                            <w:left w:val="none" w:sz="0" w:space="0" w:color="auto"/>
                            <w:bottom w:val="none" w:sz="0" w:space="0" w:color="auto"/>
                            <w:right w:val="none" w:sz="0" w:space="0" w:color="auto"/>
                          </w:divBdr>
                          <w:divsChild>
                            <w:div w:id="720907574">
                              <w:marLeft w:val="0"/>
                              <w:marRight w:val="0"/>
                              <w:marTop w:val="0"/>
                              <w:marBottom w:val="0"/>
                              <w:divBdr>
                                <w:top w:val="none" w:sz="0" w:space="0" w:color="auto"/>
                                <w:left w:val="none" w:sz="0" w:space="0" w:color="auto"/>
                                <w:bottom w:val="none" w:sz="0" w:space="0" w:color="auto"/>
                                <w:right w:val="none" w:sz="0" w:space="0" w:color="auto"/>
                              </w:divBdr>
                            </w:div>
                            <w:div w:id="49505839">
                              <w:marLeft w:val="0"/>
                              <w:marRight w:val="0"/>
                              <w:marTop w:val="0"/>
                              <w:marBottom w:val="0"/>
                              <w:divBdr>
                                <w:top w:val="dotted" w:sz="2" w:space="0" w:color="CCCCCC"/>
                                <w:left w:val="dotted" w:sz="2" w:space="4" w:color="CCCCCC"/>
                                <w:bottom w:val="dotted" w:sz="2" w:space="0" w:color="CCCCCC"/>
                                <w:right w:val="dotted" w:sz="2" w:space="0" w:color="CCCCCC"/>
                              </w:divBdr>
                              <w:divsChild>
                                <w:div w:id="15125711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39368221">
                          <w:marLeft w:val="0"/>
                          <w:marRight w:val="45"/>
                          <w:marTop w:val="0"/>
                          <w:marBottom w:val="45"/>
                          <w:divBdr>
                            <w:top w:val="none" w:sz="0" w:space="0" w:color="auto"/>
                            <w:left w:val="none" w:sz="0" w:space="0" w:color="auto"/>
                            <w:bottom w:val="none" w:sz="0" w:space="0" w:color="auto"/>
                            <w:right w:val="none" w:sz="0" w:space="0" w:color="auto"/>
                          </w:divBdr>
                          <w:divsChild>
                            <w:div w:id="179860952">
                              <w:marLeft w:val="0"/>
                              <w:marRight w:val="0"/>
                              <w:marTop w:val="0"/>
                              <w:marBottom w:val="0"/>
                              <w:divBdr>
                                <w:top w:val="none" w:sz="0" w:space="0" w:color="auto"/>
                                <w:left w:val="none" w:sz="0" w:space="0" w:color="auto"/>
                                <w:bottom w:val="none" w:sz="0" w:space="0" w:color="auto"/>
                                <w:right w:val="none" w:sz="0" w:space="0" w:color="auto"/>
                              </w:divBdr>
                            </w:div>
                            <w:div w:id="1971471112">
                              <w:marLeft w:val="0"/>
                              <w:marRight w:val="0"/>
                              <w:marTop w:val="0"/>
                              <w:marBottom w:val="0"/>
                              <w:divBdr>
                                <w:top w:val="dotted" w:sz="2" w:space="0" w:color="CCCCCC"/>
                                <w:left w:val="dotted" w:sz="2" w:space="4" w:color="CCCCCC"/>
                                <w:bottom w:val="dotted" w:sz="2" w:space="0" w:color="CCCCCC"/>
                                <w:right w:val="dotted" w:sz="2" w:space="0" w:color="CCCCCC"/>
                              </w:divBdr>
                              <w:divsChild>
                                <w:div w:id="376308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31533128">
                          <w:marLeft w:val="0"/>
                          <w:marRight w:val="45"/>
                          <w:marTop w:val="0"/>
                          <w:marBottom w:val="45"/>
                          <w:divBdr>
                            <w:top w:val="none" w:sz="0" w:space="0" w:color="auto"/>
                            <w:left w:val="none" w:sz="0" w:space="0" w:color="auto"/>
                            <w:bottom w:val="none" w:sz="0" w:space="0" w:color="auto"/>
                            <w:right w:val="none" w:sz="0" w:space="0" w:color="auto"/>
                          </w:divBdr>
                          <w:divsChild>
                            <w:div w:id="305355794">
                              <w:marLeft w:val="0"/>
                              <w:marRight w:val="0"/>
                              <w:marTop w:val="0"/>
                              <w:marBottom w:val="0"/>
                              <w:divBdr>
                                <w:top w:val="none" w:sz="0" w:space="0" w:color="auto"/>
                                <w:left w:val="none" w:sz="0" w:space="0" w:color="auto"/>
                                <w:bottom w:val="none" w:sz="0" w:space="0" w:color="auto"/>
                                <w:right w:val="none" w:sz="0" w:space="0" w:color="auto"/>
                              </w:divBdr>
                            </w:div>
                            <w:div w:id="1115558097">
                              <w:marLeft w:val="0"/>
                              <w:marRight w:val="0"/>
                              <w:marTop w:val="0"/>
                              <w:marBottom w:val="0"/>
                              <w:divBdr>
                                <w:top w:val="dotted" w:sz="2" w:space="0" w:color="CCCCCC"/>
                                <w:left w:val="dotted" w:sz="2" w:space="4" w:color="CCCCCC"/>
                                <w:bottom w:val="dotted" w:sz="2" w:space="0" w:color="CCCCCC"/>
                                <w:right w:val="dotted" w:sz="2" w:space="0" w:color="CCCCCC"/>
                              </w:divBdr>
                              <w:divsChild>
                                <w:div w:id="1505975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45306969">
                          <w:marLeft w:val="0"/>
                          <w:marRight w:val="45"/>
                          <w:marTop w:val="0"/>
                          <w:marBottom w:val="45"/>
                          <w:divBdr>
                            <w:top w:val="none" w:sz="0" w:space="0" w:color="auto"/>
                            <w:left w:val="none" w:sz="0" w:space="0" w:color="auto"/>
                            <w:bottom w:val="none" w:sz="0" w:space="0" w:color="auto"/>
                            <w:right w:val="none" w:sz="0" w:space="0" w:color="auto"/>
                          </w:divBdr>
                          <w:divsChild>
                            <w:div w:id="1916469925">
                              <w:marLeft w:val="0"/>
                              <w:marRight w:val="0"/>
                              <w:marTop w:val="0"/>
                              <w:marBottom w:val="0"/>
                              <w:divBdr>
                                <w:top w:val="none" w:sz="0" w:space="0" w:color="auto"/>
                                <w:left w:val="none" w:sz="0" w:space="0" w:color="auto"/>
                                <w:bottom w:val="none" w:sz="0" w:space="0" w:color="auto"/>
                                <w:right w:val="none" w:sz="0" w:space="0" w:color="auto"/>
                              </w:divBdr>
                            </w:div>
                            <w:div w:id="774179617">
                              <w:marLeft w:val="0"/>
                              <w:marRight w:val="0"/>
                              <w:marTop w:val="0"/>
                              <w:marBottom w:val="0"/>
                              <w:divBdr>
                                <w:top w:val="dotted" w:sz="2" w:space="0" w:color="CCCCCC"/>
                                <w:left w:val="dotted" w:sz="2" w:space="4" w:color="CCCCCC"/>
                                <w:bottom w:val="dotted" w:sz="2" w:space="0" w:color="CCCCCC"/>
                                <w:right w:val="dotted" w:sz="2" w:space="0" w:color="CCCCCC"/>
                              </w:divBdr>
                              <w:divsChild>
                                <w:div w:id="1161196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46438981">
                          <w:marLeft w:val="0"/>
                          <w:marRight w:val="45"/>
                          <w:marTop w:val="0"/>
                          <w:marBottom w:val="45"/>
                          <w:divBdr>
                            <w:top w:val="none" w:sz="0" w:space="0" w:color="auto"/>
                            <w:left w:val="none" w:sz="0" w:space="0" w:color="auto"/>
                            <w:bottom w:val="none" w:sz="0" w:space="0" w:color="auto"/>
                            <w:right w:val="none" w:sz="0" w:space="0" w:color="auto"/>
                          </w:divBdr>
                          <w:divsChild>
                            <w:div w:id="1655983496">
                              <w:marLeft w:val="0"/>
                              <w:marRight w:val="0"/>
                              <w:marTop w:val="0"/>
                              <w:marBottom w:val="0"/>
                              <w:divBdr>
                                <w:top w:val="none" w:sz="0" w:space="0" w:color="auto"/>
                                <w:left w:val="none" w:sz="0" w:space="0" w:color="auto"/>
                                <w:bottom w:val="none" w:sz="0" w:space="0" w:color="auto"/>
                                <w:right w:val="none" w:sz="0" w:space="0" w:color="auto"/>
                              </w:divBdr>
                            </w:div>
                            <w:div w:id="165443462">
                              <w:marLeft w:val="0"/>
                              <w:marRight w:val="0"/>
                              <w:marTop w:val="0"/>
                              <w:marBottom w:val="0"/>
                              <w:divBdr>
                                <w:top w:val="dotted" w:sz="2" w:space="0" w:color="CCCCCC"/>
                                <w:left w:val="dotted" w:sz="2" w:space="4" w:color="CCCCCC"/>
                                <w:bottom w:val="dotted" w:sz="2" w:space="0" w:color="CCCCCC"/>
                                <w:right w:val="dotted" w:sz="2" w:space="0" w:color="CCCCCC"/>
                              </w:divBdr>
                              <w:divsChild>
                                <w:div w:id="21463900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90944364">
                          <w:marLeft w:val="0"/>
                          <w:marRight w:val="45"/>
                          <w:marTop w:val="0"/>
                          <w:marBottom w:val="45"/>
                          <w:divBdr>
                            <w:top w:val="none" w:sz="0" w:space="0" w:color="auto"/>
                            <w:left w:val="none" w:sz="0" w:space="0" w:color="auto"/>
                            <w:bottom w:val="none" w:sz="0" w:space="0" w:color="auto"/>
                            <w:right w:val="none" w:sz="0" w:space="0" w:color="auto"/>
                          </w:divBdr>
                          <w:divsChild>
                            <w:div w:id="1345129448">
                              <w:marLeft w:val="0"/>
                              <w:marRight w:val="0"/>
                              <w:marTop w:val="0"/>
                              <w:marBottom w:val="0"/>
                              <w:divBdr>
                                <w:top w:val="none" w:sz="0" w:space="0" w:color="auto"/>
                                <w:left w:val="none" w:sz="0" w:space="0" w:color="auto"/>
                                <w:bottom w:val="none" w:sz="0" w:space="0" w:color="auto"/>
                                <w:right w:val="none" w:sz="0" w:space="0" w:color="auto"/>
                              </w:divBdr>
                            </w:div>
                            <w:div w:id="1910967339">
                              <w:marLeft w:val="0"/>
                              <w:marRight w:val="0"/>
                              <w:marTop w:val="0"/>
                              <w:marBottom w:val="0"/>
                              <w:divBdr>
                                <w:top w:val="dotted" w:sz="2" w:space="0" w:color="CCCCCC"/>
                                <w:left w:val="dotted" w:sz="2" w:space="4" w:color="CCCCCC"/>
                                <w:bottom w:val="dotted" w:sz="2" w:space="0" w:color="CCCCCC"/>
                                <w:right w:val="dotted" w:sz="2" w:space="0" w:color="CCCCCC"/>
                              </w:divBdr>
                              <w:divsChild>
                                <w:div w:id="6312494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44929093">
                          <w:marLeft w:val="0"/>
                          <w:marRight w:val="45"/>
                          <w:marTop w:val="0"/>
                          <w:marBottom w:val="45"/>
                          <w:divBdr>
                            <w:top w:val="none" w:sz="0" w:space="0" w:color="auto"/>
                            <w:left w:val="none" w:sz="0" w:space="0" w:color="auto"/>
                            <w:bottom w:val="none" w:sz="0" w:space="0" w:color="auto"/>
                            <w:right w:val="none" w:sz="0" w:space="0" w:color="auto"/>
                          </w:divBdr>
                          <w:divsChild>
                            <w:div w:id="974144944">
                              <w:marLeft w:val="0"/>
                              <w:marRight w:val="0"/>
                              <w:marTop w:val="0"/>
                              <w:marBottom w:val="0"/>
                              <w:divBdr>
                                <w:top w:val="none" w:sz="0" w:space="0" w:color="auto"/>
                                <w:left w:val="none" w:sz="0" w:space="0" w:color="auto"/>
                                <w:bottom w:val="none" w:sz="0" w:space="0" w:color="auto"/>
                                <w:right w:val="none" w:sz="0" w:space="0" w:color="auto"/>
                              </w:divBdr>
                            </w:div>
                            <w:div w:id="1419450638">
                              <w:marLeft w:val="0"/>
                              <w:marRight w:val="0"/>
                              <w:marTop w:val="0"/>
                              <w:marBottom w:val="0"/>
                              <w:divBdr>
                                <w:top w:val="dotted" w:sz="2" w:space="0" w:color="CCCCCC"/>
                                <w:left w:val="dotted" w:sz="2" w:space="4" w:color="CCCCCC"/>
                                <w:bottom w:val="dotted" w:sz="2" w:space="0" w:color="CCCCCC"/>
                                <w:right w:val="dotted" w:sz="2" w:space="0" w:color="CCCCCC"/>
                              </w:divBdr>
                              <w:divsChild>
                                <w:div w:id="21441513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406411">
                          <w:marLeft w:val="0"/>
                          <w:marRight w:val="45"/>
                          <w:marTop w:val="0"/>
                          <w:marBottom w:val="45"/>
                          <w:divBdr>
                            <w:top w:val="none" w:sz="0" w:space="0" w:color="auto"/>
                            <w:left w:val="none" w:sz="0" w:space="0" w:color="auto"/>
                            <w:bottom w:val="none" w:sz="0" w:space="0" w:color="auto"/>
                            <w:right w:val="none" w:sz="0" w:space="0" w:color="auto"/>
                          </w:divBdr>
                          <w:divsChild>
                            <w:div w:id="2106538592">
                              <w:marLeft w:val="0"/>
                              <w:marRight w:val="0"/>
                              <w:marTop w:val="0"/>
                              <w:marBottom w:val="0"/>
                              <w:divBdr>
                                <w:top w:val="none" w:sz="0" w:space="0" w:color="auto"/>
                                <w:left w:val="none" w:sz="0" w:space="0" w:color="auto"/>
                                <w:bottom w:val="none" w:sz="0" w:space="0" w:color="auto"/>
                                <w:right w:val="none" w:sz="0" w:space="0" w:color="auto"/>
                              </w:divBdr>
                            </w:div>
                            <w:div w:id="2130512473">
                              <w:marLeft w:val="0"/>
                              <w:marRight w:val="0"/>
                              <w:marTop w:val="0"/>
                              <w:marBottom w:val="0"/>
                              <w:divBdr>
                                <w:top w:val="dotted" w:sz="2" w:space="0" w:color="CCCCCC"/>
                                <w:left w:val="dotted" w:sz="2" w:space="4" w:color="CCCCCC"/>
                                <w:bottom w:val="dotted" w:sz="2" w:space="0" w:color="CCCCCC"/>
                                <w:right w:val="dotted" w:sz="2" w:space="0" w:color="CCCCCC"/>
                              </w:divBdr>
                              <w:divsChild>
                                <w:div w:id="18582762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91885692">
                      <w:marLeft w:val="75"/>
                      <w:marRight w:val="0"/>
                      <w:marTop w:val="150"/>
                      <w:marBottom w:val="0"/>
                      <w:divBdr>
                        <w:top w:val="single" w:sz="6" w:space="0" w:color="D6C296"/>
                        <w:left w:val="single" w:sz="6" w:space="0" w:color="D6C296"/>
                        <w:bottom w:val="single" w:sz="6" w:space="0" w:color="D6C296"/>
                        <w:right w:val="single" w:sz="6" w:space="0" w:color="D6C296"/>
                      </w:divBdr>
                      <w:divsChild>
                        <w:div w:id="1358195571">
                          <w:marLeft w:val="75"/>
                          <w:marRight w:val="0"/>
                          <w:marTop w:val="0"/>
                          <w:marBottom w:val="0"/>
                          <w:divBdr>
                            <w:top w:val="dotted" w:sz="2" w:space="5" w:color="CCCCCC"/>
                            <w:left w:val="dotted" w:sz="2" w:space="4" w:color="CCCCCC"/>
                            <w:bottom w:val="dotted" w:sz="2" w:space="0" w:color="CCCCCC"/>
                            <w:right w:val="dotted" w:sz="2" w:space="0" w:color="CCCCCC"/>
                          </w:divBdr>
                        </w:div>
                        <w:div w:id="456146606">
                          <w:marLeft w:val="45"/>
                          <w:marRight w:val="45"/>
                          <w:marTop w:val="0"/>
                          <w:marBottom w:val="45"/>
                          <w:divBdr>
                            <w:top w:val="none" w:sz="0" w:space="0" w:color="auto"/>
                            <w:left w:val="none" w:sz="0" w:space="0" w:color="auto"/>
                            <w:bottom w:val="none" w:sz="0" w:space="0" w:color="auto"/>
                            <w:right w:val="none" w:sz="0" w:space="0" w:color="auto"/>
                          </w:divBdr>
                          <w:divsChild>
                            <w:div w:id="1191258210">
                              <w:marLeft w:val="75"/>
                              <w:marRight w:val="45"/>
                              <w:marTop w:val="45"/>
                              <w:marBottom w:val="0"/>
                              <w:divBdr>
                                <w:top w:val="none" w:sz="0" w:space="0" w:color="auto"/>
                                <w:left w:val="none" w:sz="0" w:space="0" w:color="auto"/>
                                <w:bottom w:val="none" w:sz="0" w:space="0" w:color="auto"/>
                                <w:right w:val="none" w:sz="0" w:space="0" w:color="auto"/>
                              </w:divBdr>
                            </w:div>
                          </w:divsChild>
                        </w:div>
                        <w:div w:id="1199854805">
                          <w:marLeft w:val="45"/>
                          <w:marRight w:val="45"/>
                          <w:marTop w:val="0"/>
                          <w:marBottom w:val="45"/>
                          <w:divBdr>
                            <w:top w:val="none" w:sz="0" w:space="0" w:color="auto"/>
                            <w:left w:val="none" w:sz="0" w:space="0" w:color="auto"/>
                            <w:bottom w:val="none" w:sz="0" w:space="0" w:color="auto"/>
                            <w:right w:val="none" w:sz="0" w:space="0" w:color="auto"/>
                          </w:divBdr>
                          <w:divsChild>
                            <w:div w:id="1479299586">
                              <w:marLeft w:val="75"/>
                              <w:marRight w:val="45"/>
                              <w:marTop w:val="45"/>
                              <w:marBottom w:val="0"/>
                              <w:divBdr>
                                <w:top w:val="none" w:sz="0" w:space="0" w:color="auto"/>
                                <w:left w:val="none" w:sz="0" w:space="0" w:color="auto"/>
                                <w:bottom w:val="none" w:sz="0" w:space="0" w:color="auto"/>
                                <w:right w:val="none" w:sz="0" w:space="0" w:color="auto"/>
                              </w:divBdr>
                            </w:div>
                          </w:divsChild>
                        </w:div>
                        <w:div w:id="1161508092">
                          <w:marLeft w:val="45"/>
                          <w:marRight w:val="45"/>
                          <w:marTop w:val="0"/>
                          <w:marBottom w:val="45"/>
                          <w:divBdr>
                            <w:top w:val="none" w:sz="0" w:space="0" w:color="auto"/>
                            <w:left w:val="none" w:sz="0" w:space="0" w:color="auto"/>
                            <w:bottom w:val="none" w:sz="0" w:space="0" w:color="auto"/>
                            <w:right w:val="none" w:sz="0" w:space="0" w:color="auto"/>
                          </w:divBdr>
                          <w:divsChild>
                            <w:div w:id="963845642">
                              <w:marLeft w:val="75"/>
                              <w:marRight w:val="45"/>
                              <w:marTop w:val="45"/>
                              <w:marBottom w:val="0"/>
                              <w:divBdr>
                                <w:top w:val="none" w:sz="0" w:space="0" w:color="auto"/>
                                <w:left w:val="none" w:sz="0" w:space="0" w:color="auto"/>
                                <w:bottom w:val="none" w:sz="0" w:space="0" w:color="auto"/>
                                <w:right w:val="none" w:sz="0" w:space="0" w:color="auto"/>
                              </w:divBdr>
                            </w:div>
                          </w:divsChild>
                        </w:div>
                        <w:div w:id="1903252994">
                          <w:marLeft w:val="45"/>
                          <w:marRight w:val="45"/>
                          <w:marTop w:val="0"/>
                          <w:marBottom w:val="45"/>
                          <w:divBdr>
                            <w:top w:val="none" w:sz="0" w:space="0" w:color="auto"/>
                            <w:left w:val="none" w:sz="0" w:space="0" w:color="auto"/>
                            <w:bottom w:val="none" w:sz="0" w:space="0" w:color="auto"/>
                            <w:right w:val="none" w:sz="0" w:space="0" w:color="auto"/>
                          </w:divBdr>
                          <w:divsChild>
                            <w:div w:id="56981461">
                              <w:marLeft w:val="75"/>
                              <w:marRight w:val="45"/>
                              <w:marTop w:val="45"/>
                              <w:marBottom w:val="0"/>
                              <w:divBdr>
                                <w:top w:val="none" w:sz="0" w:space="0" w:color="auto"/>
                                <w:left w:val="none" w:sz="0" w:space="0" w:color="auto"/>
                                <w:bottom w:val="none" w:sz="0" w:space="0" w:color="auto"/>
                                <w:right w:val="none" w:sz="0" w:space="0" w:color="auto"/>
                              </w:divBdr>
                            </w:div>
                          </w:divsChild>
                        </w:div>
                        <w:div w:id="653602657">
                          <w:marLeft w:val="45"/>
                          <w:marRight w:val="45"/>
                          <w:marTop w:val="0"/>
                          <w:marBottom w:val="45"/>
                          <w:divBdr>
                            <w:top w:val="none" w:sz="0" w:space="0" w:color="auto"/>
                            <w:left w:val="none" w:sz="0" w:space="0" w:color="auto"/>
                            <w:bottom w:val="none" w:sz="0" w:space="0" w:color="auto"/>
                            <w:right w:val="none" w:sz="0" w:space="0" w:color="auto"/>
                          </w:divBdr>
                          <w:divsChild>
                            <w:div w:id="2111315270">
                              <w:marLeft w:val="75"/>
                              <w:marRight w:val="45"/>
                              <w:marTop w:val="45"/>
                              <w:marBottom w:val="0"/>
                              <w:divBdr>
                                <w:top w:val="none" w:sz="0" w:space="0" w:color="auto"/>
                                <w:left w:val="none" w:sz="0" w:space="0" w:color="auto"/>
                                <w:bottom w:val="none" w:sz="0" w:space="0" w:color="auto"/>
                                <w:right w:val="none" w:sz="0" w:space="0" w:color="auto"/>
                              </w:divBdr>
                            </w:div>
                          </w:divsChild>
                        </w:div>
                        <w:div w:id="280385908">
                          <w:marLeft w:val="45"/>
                          <w:marRight w:val="45"/>
                          <w:marTop w:val="0"/>
                          <w:marBottom w:val="45"/>
                          <w:divBdr>
                            <w:top w:val="none" w:sz="0" w:space="0" w:color="auto"/>
                            <w:left w:val="none" w:sz="0" w:space="0" w:color="auto"/>
                            <w:bottom w:val="none" w:sz="0" w:space="0" w:color="auto"/>
                            <w:right w:val="none" w:sz="0" w:space="0" w:color="auto"/>
                          </w:divBdr>
                          <w:divsChild>
                            <w:div w:id="51468969">
                              <w:marLeft w:val="75"/>
                              <w:marRight w:val="45"/>
                              <w:marTop w:val="45"/>
                              <w:marBottom w:val="0"/>
                              <w:divBdr>
                                <w:top w:val="none" w:sz="0" w:space="0" w:color="auto"/>
                                <w:left w:val="none" w:sz="0" w:space="0" w:color="auto"/>
                                <w:bottom w:val="none" w:sz="0" w:space="0" w:color="auto"/>
                                <w:right w:val="none" w:sz="0" w:space="0" w:color="auto"/>
                              </w:divBdr>
                            </w:div>
                          </w:divsChild>
                        </w:div>
                        <w:div w:id="656109714">
                          <w:marLeft w:val="45"/>
                          <w:marRight w:val="45"/>
                          <w:marTop w:val="0"/>
                          <w:marBottom w:val="45"/>
                          <w:divBdr>
                            <w:top w:val="none" w:sz="0" w:space="0" w:color="auto"/>
                            <w:left w:val="none" w:sz="0" w:space="0" w:color="auto"/>
                            <w:bottom w:val="none" w:sz="0" w:space="0" w:color="auto"/>
                            <w:right w:val="none" w:sz="0" w:space="0" w:color="auto"/>
                          </w:divBdr>
                          <w:divsChild>
                            <w:div w:id="1491559706">
                              <w:marLeft w:val="75"/>
                              <w:marRight w:val="45"/>
                              <w:marTop w:val="45"/>
                              <w:marBottom w:val="0"/>
                              <w:divBdr>
                                <w:top w:val="none" w:sz="0" w:space="0" w:color="auto"/>
                                <w:left w:val="none" w:sz="0" w:space="0" w:color="auto"/>
                                <w:bottom w:val="none" w:sz="0" w:space="0" w:color="auto"/>
                                <w:right w:val="none" w:sz="0" w:space="0" w:color="auto"/>
                              </w:divBdr>
                            </w:div>
                          </w:divsChild>
                        </w:div>
                        <w:div w:id="1820415445">
                          <w:marLeft w:val="45"/>
                          <w:marRight w:val="45"/>
                          <w:marTop w:val="0"/>
                          <w:marBottom w:val="45"/>
                          <w:divBdr>
                            <w:top w:val="none" w:sz="0" w:space="0" w:color="auto"/>
                            <w:left w:val="none" w:sz="0" w:space="0" w:color="auto"/>
                            <w:bottom w:val="none" w:sz="0" w:space="0" w:color="auto"/>
                            <w:right w:val="none" w:sz="0" w:space="0" w:color="auto"/>
                          </w:divBdr>
                          <w:divsChild>
                            <w:div w:id="562568322">
                              <w:marLeft w:val="75"/>
                              <w:marRight w:val="45"/>
                              <w:marTop w:val="45"/>
                              <w:marBottom w:val="0"/>
                              <w:divBdr>
                                <w:top w:val="none" w:sz="0" w:space="0" w:color="auto"/>
                                <w:left w:val="none" w:sz="0" w:space="0" w:color="auto"/>
                                <w:bottom w:val="none" w:sz="0" w:space="0" w:color="auto"/>
                                <w:right w:val="none" w:sz="0" w:space="0" w:color="auto"/>
                              </w:divBdr>
                            </w:div>
                          </w:divsChild>
                        </w:div>
                        <w:div w:id="2120373508">
                          <w:marLeft w:val="45"/>
                          <w:marRight w:val="45"/>
                          <w:marTop w:val="0"/>
                          <w:marBottom w:val="45"/>
                          <w:divBdr>
                            <w:top w:val="none" w:sz="0" w:space="0" w:color="auto"/>
                            <w:left w:val="none" w:sz="0" w:space="0" w:color="auto"/>
                            <w:bottom w:val="none" w:sz="0" w:space="0" w:color="auto"/>
                            <w:right w:val="none" w:sz="0" w:space="0" w:color="auto"/>
                          </w:divBdr>
                          <w:divsChild>
                            <w:div w:id="283734606">
                              <w:marLeft w:val="75"/>
                              <w:marRight w:val="45"/>
                              <w:marTop w:val="45"/>
                              <w:marBottom w:val="0"/>
                              <w:divBdr>
                                <w:top w:val="none" w:sz="0" w:space="0" w:color="auto"/>
                                <w:left w:val="none" w:sz="0" w:space="0" w:color="auto"/>
                                <w:bottom w:val="none" w:sz="0" w:space="0" w:color="auto"/>
                                <w:right w:val="none" w:sz="0" w:space="0" w:color="auto"/>
                              </w:divBdr>
                            </w:div>
                          </w:divsChild>
                        </w:div>
                        <w:div w:id="1072965372">
                          <w:marLeft w:val="45"/>
                          <w:marRight w:val="45"/>
                          <w:marTop w:val="0"/>
                          <w:marBottom w:val="45"/>
                          <w:divBdr>
                            <w:top w:val="none" w:sz="0" w:space="0" w:color="auto"/>
                            <w:left w:val="none" w:sz="0" w:space="0" w:color="auto"/>
                            <w:bottom w:val="none" w:sz="0" w:space="0" w:color="auto"/>
                            <w:right w:val="none" w:sz="0" w:space="0" w:color="auto"/>
                          </w:divBdr>
                          <w:divsChild>
                            <w:div w:id="928274233">
                              <w:marLeft w:val="75"/>
                              <w:marRight w:val="45"/>
                              <w:marTop w:val="45"/>
                              <w:marBottom w:val="0"/>
                              <w:divBdr>
                                <w:top w:val="none" w:sz="0" w:space="0" w:color="auto"/>
                                <w:left w:val="none" w:sz="0" w:space="0" w:color="auto"/>
                                <w:bottom w:val="none" w:sz="0" w:space="0" w:color="auto"/>
                                <w:right w:val="none" w:sz="0" w:space="0" w:color="auto"/>
                              </w:divBdr>
                            </w:div>
                          </w:divsChild>
                        </w:div>
                        <w:div w:id="295793418">
                          <w:marLeft w:val="45"/>
                          <w:marRight w:val="45"/>
                          <w:marTop w:val="0"/>
                          <w:marBottom w:val="45"/>
                          <w:divBdr>
                            <w:top w:val="none" w:sz="0" w:space="0" w:color="auto"/>
                            <w:left w:val="none" w:sz="0" w:space="0" w:color="auto"/>
                            <w:bottom w:val="none" w:sz="0" w:space="0" w:color="auto"/>
                            <w:right w:val="none" w:sz="0" w:space="0" w:color="auto"/>
                          </w:divBdr>
                          <w:divsChild>
                            <w:div w:id="1026100938">
                              <w:marLeft w:val="75"/>
                              <w:marRight w:val="45"/>
                              <w:marTop w:val="45"/>
                              <w:marBottom w:val="0"/>
                              <w:divBdr>
                                <w:top w:val="none" w:sz="0" w:space="0" w:color="auto"/>
                                <w:left w:val="none" w:sz="0" w:space="0" w:color="auto"/>
                                <w:bottom w:val="none" w:sz="0" w:space="0" w:color="auto"/>
                                <w:right w:val="none" w:sz="0" w:space="0" w:color="auto"/>
                              </w:divBdr>
                            </w:div>
                          </w:divsChild>
                        </w:div>
                        <w:div w:id="1237204991">
                          <w:marLeft w:val="45"/>
                          <w:marRight w:val="45"/>
                          <w:marTop w:val="0"/>
                          <w:marBottom w:val="45"/>
                          <w:divBdr>
                            <w:top w:val="none" w:sz="0" w:space="0" w:color="auto"/>
                            <w:left w:val="none" w:sz="0" w:space="0" w:color="auto"/>
                            <w:bottom w:val="none" w:sz="0" w:space="0" w:color="auto"/>
                            <w:right w:val="none" w:sz="0" w:space="0" w:color="auto"/>
                          </w:divBdr>
                          <w:divsChild>
                            <w:div w:id="282463766">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0763417">
      <w:bodyDiv w:val="1"/>
      <w:marLeft w:val="0"/>
      <w:marRight w:val="0"/>
      <w:marTop w:val="0"/>
      <w:marBottom w:val="0"/>
      <w:divBdr>
        <w:top w:val="none" w:sz="0" w:space="0" w:color="auto"/>
        <w:left w:val="none" w:sz="0" w:space="0" w:color="auto"/>
        <w:bottom w:val="none" w:sz="0" w:space="0" w:color="auto"/>
        <w:right w:val="none" w:sz="0" w:space="0" w:color="auto"/>
      </w:divBdr>
      <w:divsChild>
        <w:div w:id="1229029051">
          <w:marLeft w:val="0"/>
          <w:marRight w:val="0"/>
          <w:marTop w:val="0"/>
          <w:marBottom w:val="0"/>
          <w:divBdr>
            <w:top w:val="none" w:sz="0" w:space="0" w:color="auto"/>
            <w:left w:val="none" w:sz="0" w:space="0" w:color="auto"/>
            <w:bottom w:val="none" w:sz="0" w:space="0" w:color="auto"/>
            <w:right w:val="none" w:sz="0" w:space="0" w:color="auto"/>
          </w:divBdr>
          <w:divsChild>
            <w:div w:id="1591812691">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6484422">
      <w:bodyDiv w:val="1"/>
      <w:marLeft w:val="0"/>
      <w:marRight w:val="0"/>
      <w:marTop w:val="0"/>
      <w:marBottom w:val="0"/>
      <w:divBdr>
        <w:top w:val="none" w:sz="0" w:space="0" w:color="auto"/>
        <w:left w:val="none" w:sz="0" w:space="0" w:color="auto"/>
        <w:bottom w:val="none" w:sz="0" w:space="0" w:color="auto"/>
        <w:right w:val="none" w:sz="0" w:space="0" w:color="auto"/>
      </w:divBdr>
      <w:divsChild>
        <w:div w:id="1770931078">
          <w:marLeft w:val="225"/>
          <w:marRight w:val="225"/>
          <w:marTop w:val="540"/>
          <w:marBottom w:val="225"/>
          <w:divBdr>
            <w:top w:val="none" w:sz="0" w:space="0" w:color="auto"/>
            <w:left w:val="none" w:sz="0" w:space="0" w:color="auto"/>
            <w:bottom w:val="none" w:sz="0" w:space="0" w:color="auto"/>
            <w:right w:val="none" w:sz="0" w:space="0" w:color="auto"/>
          </w:divBdr>
          <w:divsChild>
            <w:div w:id="580216985">
              <w:marLeft w:val="300"/>
              <w:marRight w:val="0"/>
              <w:marTop w:val="0"/>
              <w:marBottom w:val="75"/>
              <w:divBdr>
                <w:top w:val="none" w:sz="0" w:space="0" w:color="auto"/>
                <w:left w:val="none" w:sz="0" w:space="0" w:color="auto"/>
                <w:bottom w:val="none" w:sz="0" w:space="0" w:color="auto"/>
                <w:right w:val="none" w:sz="0" w:space="0" w:color="auto"/>
              </w:divBdr>
              <w:divsChild>
                <w:div w:id="220335890">
                  <w:marLeft w:val="0"/>
                  <w:marRight w:val="0"/>
                  <w:marTop w:val="150"/>
                  <w:marBottom w:val="75"/>
                  <w:divBdr>
                    <w:top w:val="none" w:sz="0" w:space="0" w:color="auto"/>
                    <w:left w:val="none" w:sz="0" w:space="0" w:color="auto"/>
                    <w:bottom w:val="none" w:sz="0" w:space="0" w:color="auto"/>
                    <w:right w:val="none" w:sz="0" w:space="0" w:color="auto"/>
                  </w:divBdr>
                </w:div>
                <w:div w:id="594287815">
                  <w:marLeft w:val="0"/>
                  <w:marRight w:val="0"/>
                  <w:marTop w:val="150"/>
                  <w:marBottom w:val="300"/>
                  <w:divBdr>
                    <w:top w:val="single" w:sz="6" w:space="0" w:color="000000"/>
                    <w:left w:val="single" w:sz="6" w:space="0" w:color="000000"/>
                    <w:bottom w:val="single" w:sz="6" w:space="0" w:color="000000"/>
                    <w:right w:val="single" w:sz="6" w:space="0" w:color="000000"/>
                  </w:divBdr>
                </w:div>
                <w:div w:id="4303213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2547">
      <w:bodyDiv w:val="1"/>
      <w:marLeft w:val="0"/>
      <w:marRight w:val="0"/>
      <w:marTop w:val="0"/>
      <w:marBottom w:val="0"/>
      <w:divBdr>
        <w:top w:val="none" w:sz="0" w:space="0" w:color="auto"/>
        <w:left w:val="none" w:sz="0" w:space="0" w:color="auto"/>
        <w:bottom w:val="none" w:sz="0" w:space="0" w:color="auto"/>
        <w:right w:val="none" w:sz="0" w:space="0" w:color="auto"/>
      </w:divBdr>
      <w:divsChild>
        <w:div w:id="282930826">
          <w:marLeft w:val="0"/>
          <w:marRight w:val="0"/>
          <w:marTop w:val="0"/>
          <w:marBottom w:val="0"/>
          <w:divBdr>
            <w:top w:val="none" w:sz="0" w:space="0" w:color="auto"/>
            <w:left w:val="none" w:sz="0" w:space="0" w:color="auto"/>
            <w:bottom w:val="none" w:sz="0" w:space="0" w:color="auto"/>
            <w:right w:val="none" w:sz="0" w:space="0" w:color="auto"/>
          </w:divBdr>
          <w:divsChild>
            <w:div w:id="599219831">
              <w:marLeft w:val="0"/>
              <w:marRight w:val="0"/>
              <w:marTop w:val="0"/>
              <w:marBottom w:val="450"/>
              <w:divBdr>
                <w:top w:val="none" w:sz="0" w:space="0" w:color="auto"/>
                <w:left w:val="none" w:sz="0" w:space="0" w:color="auto"/>
                <w:bottom w:val="none" w:sz="0" w:space="0" w:color="auto"/>
                <w:right w:val="none" w:sz="0" w:space="0" w:color="auto"/>
              </w:divBdr>
              <w:divsChild>
                <w:div w:id="203490742">
                  <w:marLeft w:val="0"/>
                  <w:marRight w:val="0"/>
                  <w:marTop w:val="0"/>
                  <w:marBottom w:val="0"/>
                  <w:divBdr>
                    <w:top w:val="none" w:sz="0" w:space="0" w:color="auto"/>
                    <w:left w:val="none" w:sz="0" w:space="0" w:color="auto"/>
                    <w:bottom w:val="none" w:sz="0" w:space="0" w:color="auto"/>
                    <w:right w:val="none" w:sz="0" w:space="0" w:color="auto"/>
                  </w:divBdr>
                  <w:divsChild>
                    <w:div w:id="274140064">
                      <w:marLeft w:val="0"/>
                      <w:marRight w:val="0"/>
                      <w:marTop w:val="0"/>
                      <w:marBottom w:val="0"/>
                      <w:divBdr>
                        <w:top w:val="none" w:sz="0" w:space="0" w:color="auto"/>
                        <w:left w:val="none" w:sz="0" w:space="0" w:color="auto"/>
                        <w:bottom w:val="none" w:sz="0" w:space="0" w:color="auto"/>
                        <w:right w:val="none" w:sz="0" w:space="0" w:color="auto"/>
                      </w:divBdr>
                      <w:divsChild>
                        <w:div w:id="5342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5858081">
      <w:bodyDiv w:val="1"/>
      <w:marLeft w:val="0"/>
      <w:marRight w:val="0"/>
      <w:marTop w:val="0"/>
      <w:marBottom w:val="0"/>
      <w:divBdr>
        <w:top w:val="none" w:sz="0" w:space="0" w:color="auto"/>
        <w:left w:val="none" w:sz="0" w:space="0" w:color="auto"/>
        <w:bottom w:val="none" w:sz="0" w:space="0" w:color="auto"/>
        <w:right w:val="none" w:sz="0" w:space="0" w:color="auto"/>
      </w:divBdr>
      <w:divsChild>
        <w:div w:id="473252458">
          <w:marLeft w:val="225"/>
          <w:marRight w:val="225"/>
          <w:marTop w:val="540"/>
          <w:marBottom w:val="225"/>
          <w:divBdr>
            <w:top w:val="none" w:sz="0" w:space="0" w:color="auto"/>
            <w:left w:val="none" w:sz="0" w:space="0" w:color="auto"/>
            <w:bottom w:val="none" w:sz="0" w:space="0" w:color="auto"/>
            <w:right w:val="none" w:sz="0" w:space="0" w:color="auto"/>
          </w:divBdr>
          <w:divsChild>
            <w:div w:id="1895238234">
              <w:marLeft w:val="300"/>
              <w:marRight w:val="0"/>
              <w:marTop w:val="0"/>
              <w:marBottom w:val="75"/>
              <w:divBdr>
                <w:top w:val="none" w:sz="0" w:space="0" w:color="auto"/>
                <w:left w:val="none" w:sz="0" w:space="0" w:color="auto"/>
                <w:bottom w:val="none" w:sz="0" w:space="0" w:color="auto"/>
                <w:right w:val="none" w:sz="0" w:space="0" w:color="auto"/>
              </w:divBdr>
              <w:divsChild>
                <w:div w:id="926570521">
                  <w:marLeft w:val="0"/>
                  <w:marRight w:val="0"/>
                  <w:marTop w:val="150"/>
                  <w:marBottom w:val="75"/>
                  <w:divBdr>
                    <w:top w:val="none" w:sz="0" w:space="0" w:color="auto"/>
                    <w:left w:val="none" w:sz="0" w:space="0" w:color="auto"/>
                    <w:bottom w:val="none" w:sz="0" w:space="0" w:color="auto"/>
                    <w:right w:val="none" w:sz="0" w:space="0" w:color="auto"/>
                  </w:divBdr>
                </w:div>
                <w:div w:id="1718042572">
                  <w:marLeft w:val="0"/>
                  <w:marRight w:val="0"/>
                  <w:marTop w:val="150"/>
                  <w:marBottom w:val="300"/>
                  <w:divBdr>
                    <w:top w:val="single" w:sz="6" w:space="0" w:color="000000"/>
                    <w:left w:val="single" w:sz="6" w:space="0" w:color="000000"/>
                    <w:bottom w:val="single" w:sz="6" w:space="0" w:color="000000"/>
                    <w:right w:val="single" w:sz="6" w:space="0" w:color="000000"/>
                  </w:divBdr>
                </w:div>
                <w:div w:id="1287167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073696">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10137">
      <w:bodyDiv w:val="1"/>
      <w:marLeft w:val="0"/>
      <w:marRight w:val="0"/>
      <w:marTop w:val="0"/>
      <w:marBottom w:val="0"/>
      <w:divBdr>
        <w:top w:val="none" w:sz="0" w:space="0" w:color="auto"/>
        <w:left w:val="none" w:sz="0" w:space="0" w:color="auto"/>
        <w:bottom w:val="none" w:sz="0" w:space="0" w:color="auto"/>
        <w:right w:val="none" w:sz="0" w:space="0" w:color="auto"/>
      </w:divBdr>
      <w:divsChild>
        <w:div w:id="898832619">
          <w:marLeft w:val="0"/>
          <w:marRight w:val="0"/>
          <w:marTop w:val="0"/>
          <w:marBottom w:val="0"/>
          <w:divBdr>
            <w:top w:val="none" w:sz="0" w:space="0" w:color="auto"/>
            <w:left w:val="none" w:sz="0" w:space="0" w:color="auto"/>
            <w:bottom w:val="none" w:sz="0" w:space="0" w:color="auto"/>
            <w:right w:val="none" w:sz="0" w:space="0" w:color="auto"/>
          </w:divBdr>
          <w:divsChild>
            <w:div w:id="549071596">
              <w:marLeft w:val="0"/>
              <w:marRight w:val="0"/>
              <w:marTop w:val="0"/>
              <w:marBottom w:val="0"/>
              <w:divBdr>
                <w:top w:val="none" w:sz="0" w:space="0" w:color="auto"/>
                <w:left w:val="none" w:sz="0" w:space="0" w:color="auto"/>
                <w:bottom w:val="none" w:sz="0" w:space="0" w:color="auto"/>
                <w:right w:val="none" w:sz="0" w:space="0" w:color="auto"/>
              </w:divBdr>
              <w:divsChild>
                <w:div w:id="1883130369">
                  <w:marLeft w:val="0"/>
                  <w:marRight w:val="0"/>
                  <w:marTop w:val="0"/>
                  <w:marBottom w:val="0"/>
                  <w:divBdr>
                    <w:top w:val="none" w:sz="0" w:space="0" w:color="auto"/>
                    <w:left w:val="none" w:sz="0" w:space="0" w:color="auto"/>
                    <w:bottom w:val="none" w:sz="0" w:space="0" w:color="auto"/>
                    <w:right w:val="none" w:sz="0" w:space="0" w:color="auto"/>
                  </w:divBdr>
                  <w:divsChild>
                    <w:div w:id="1198588864">
                      <w:marLeft w:val="0"/>
                      <w:marRight w:val="0"/>
                      <w:marTop w:val="0"/>
                      <w:marBottom w:val="0"/>
                      <w:divBdr>
                        <w:top w:val="none" w:sz="0" w:space="0" w:color="auto"/>
                        <w:left w:val="none" w:sz="0" w:space="0" w:color="auto"/>
                        <w:bottom w:val="none" w:sz="0" w:space="0" w:color="auto"/>
                        <w:right w:val="none" w:sz="0" w:space="0" w:color="auto"/>
                      </w:divBdr>
                      <w:divsChild>
                        <w:div w:id="961882817">
                          <w:marLeft w:val="-225"/>
                          <w:marRight w:val="-225"/>
                          <w:marTop w:val="0"/>
                          <w:marBottom w:val="0"/>
                          <w:divBdr>
                            <w:top w:val="none" w:sz="0" w:space="0" w:color="auto"/>
                            <w:left w:val="none" w:sz="0" w:space="0" w:color="auto"/>
                            <w:bottom w:val="none" w:sz="0" w:space="0" w:color="auto"/>
                            <w:right w:val="none" w:sz="0" w:space="0" w:color="auto"/>
                          </w:divBdr>
                          <w:divsChild>
                            <w:div w:id="1260873616">
                              <w:marLeft w:val="0"/>
                              <w:marRight w:val="0"/>
                              <w:marTop w:val="0"/>
                              <w:marBottom w:val="0"/>
                              <w:divBdr>
                                <w:top w:val="none" w:sz="0" w:space="0" w:color="auto"/>
                                <w:left w:val="none" w:sz="0" w:space="0" w:color="auto"/>
                                <w:bottom w:val="none" w:sz="0" w:space="0" w:color="auto"/>
                                <w:right w:val="none" w:sz="0" w:space="0" w:color="auto"/>
                              </w:divBdr>
                              <w:divsChild>
                                <w:div w:id="6410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701">
      <w:marLeft w:val="0"/>
      <w:marRight w:val="0"/>
      <w:marTop w:val="0"/>
      <w:marBottom w:val="225"/>
      <w:divBdr>
        <w:top w:val="none" w:sz="0" w:space="0" w:color="auto"/>
        <w:left w:val="none" w:sz="0" w:space="0" w:color="auto"/>
        <w:bottom w:val="none" w:sz="0" w:space="0" w:color="auto"/>
        <w:right w:val="none" w:sz="0" w:space="0" w:color="auto"/>
      </w:divBdr>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09720">
      <w:bodyDiv w:val="1"/>
      <w:marLeft w:val="0"/>
      <w:marRight w:val="0"/>
      <w:marTop w:val="0"/>
      <w:marBottom w:val="0"/>
      <w:divBdr>
        <w:top w:val="none" w:sz="0" w:space="0" w:color="auto"/>
        <w:left w:val="none" w:sz="0" w:space="0" w:color="auto"/>
        <w:bottom w:val="none" w:sz="0" w:space="0" w:color="auto"/>
        <w:right w:val="none" w:sz="0" w:space="0" w:color="auto"/>
      </w:divBdr>
      <w:divsChild>
        <w:div w:id="1952586737">
          <w:marLeft w:val="0"/>
          <w:marRight w:val="0"/>
          <w:marTop w:val="0"/>
          <w:marBottom w:val="0"/>
          <w:divBdr>
            <w:top w:val="none" w:sz="0" w:space="0" w:color="auto"/>
            <w:left w:val="none" w:sz="0" w:space="0" w:color="auto"/>
            <w:bottom w:val="none" w:sz="0" w:space="0" w:color="auto"/>
            <w:right w:val="none" w:sz="0" w:space="0" w:color="auto"/>
          </w:divBdr>
          <w:divsChild>
            <w:div w:id="1975598364">
              <w:marLeft w:val="0"/>
              <w:marRight w:val="0"/>
              <w:marTop w:val="0"/>
              <w:marBottom w:val="0"/>
              <w:divBdr>
                <w:top w:val="none" w:sz="0" w:space="0" w:color="auto"/>
                <w:left w:val="none" w:sz="0" w:space="0" w:color="auto"/>
                <w:bottom w:val="none" w:sz="0" w:space="0" w:color="auto"/>
                <w:right w:val="none" w:sz="0" w:space="0" w:color="auto"/>
              </w:divBdr>
              <w:divsChild>
                <w:div w:id="1611816346">
                  <w:marLeft w:val="0"/>
                  <w:marRight w:val="0"/>
                  <w:marTop w:val="0"/>
                  <w:marBottom w:val="0"/>
                  <w:divBdr>
                    <w:top w:val="none" w:sz="0" w:space="0" w:color="auto"/>
                    <w:left w:val="none" w:sz="0" w:space="0" w:color="auto"/>
                    <w:bottom w:val="none" w:sz="0" w:space="0" w:color="auto"/>
                    <w:right w:val="none" w:sz="0" w:space="0" w:color="auto"/>
                  </w:divBdr>
                  <w:divsChild>
                    <w:div w:id="1965386071">
                      <w:marLeft w:val="0"/>
                      <w:marRight w:val="0"/>
                      <w:marTop w:val="0"/>
                      <w:marBottom w:val="0"/>
                      <w:divBdr>
                        <w:top w:val="none" w:sz="0" w:space="0" w:color="auto"/>
                        <w:left w:val="none" w:sz="0" w:space="0" w:color="auto"/>
                        <w:bottom w:val="none" w:sz="0" w:space="0" w:color="auto"/>
                        <w:right w:val="none" w:sz="0" w:space="0" w:color="auto"/>
                      </w:divBdr>
                      <w:divsChild>
                        <w:div w:id="53088230">
                          <w:marLeft w:val="-360"/>
                          <w:marRight w:val="-360"/>
                          <w:marTop w:val="0"/>
                          <w:marBottom w:val="0"/>
                          <w:divBdr>
                            <w:top w:val="none" w:sz="0" w:space="0" w:color="auto"/>
                            <w:left w:val="none" w:sz="0" w:space="0" w:color="auto"/>
                            <w:bottom w:val="none" w:sz="0" w:space="0" w:color="auto"/>
                            <w:right w:val="none" w:sz="0" w:space="0" w:color="auto"/>
                          </w:divBdr>
                          <w:divsChild>
                            <w:div w:id="986401504">
                              <w:marLeft w:val="0"/>
                              <w:marRight w:val="0"/>
                              <w:marTop w:val="0"/>
                              <w:marBottom w:val="0"/>
                              <w:divBdr>
                                <w:top w:val="none" w:sz="0" w:space="0" w:color="auto"/>
                                <w:left w:val="none" w:sz="0" w:space="0" w:color="auto"/>
                                <w:bottom w:val="none" w:sz="0" w:space="0" w:color="auto"/>
                                <w:right w:val="none" w:sz="0" w:space="0" w:color="auto"/>
                              </w:divBdr>
                              <w:divsChild>
                                <w:div w:id="2129080261">
                                  <w:marLeft w:val="0"/>
                                  <w:marRight w:val="0"/>
                                  <w:marTop w:val="0"/>
                                  <w:marBottom w:val="0"/>
                                  <w:divBdr>
                                    <w:top w:val="none" w:sz="0" w:space="0" w:color="auto"/>
                                    <w:left w:val="none" w:sz="0" w:space="0" w:color="auto"/>
                                    <w:bottom w:val="none" w:sz="0" w:space="0" w:color="auto"/>
                                    <w:right w:val="none" w:sz="0" w:space="0" w:color="auto"/>
                                  </w:divBdr>
                                  <w:divsChild>
                                    <w:div w:id="773133110">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4783572">
      <w:bodyDiv w:val="1"/>
      <w:marLeft w:val="0"/>
      <w:marRight w:val="0"/>
      <w:marTop w:val="0"/>
      <w:marBottom w:val="0"/>
      <w:divBdr>
        <w:top w:val="none" w:sz="0" w:space="0" w:color="auto"/>
        <w:left w:val="none" w:sz="0" w:space="0" w:color="auto"/>
        <w:bottom w:val="none" w:sz="0" w:space="0" w:color="auto"/>
        <w:right w:val="none" w:sz="0" w:space="0" w:color="auto"/>
      </w:divBdr>
      <w:divsChild>
        <w:div w:id="944505986">
          <w:marLeft w:val="0"/>
          <w:marRight w:val="0"/>
          <w:marTop w:val="0"/>
          <w:marBottom w:val="0"/>
          <w:divBdr>
            <w:top w:val="none" w:sz="0" w:space="0" w:color="auto"/>
            <w:left w:val="none" w:sz="0" w:space="0" w:color="auto"/>
            <w:bottom w:val="none" w:sz="0" w:space="0" w:color="auto"/>
            <w:right w:val="none" w:sz="0" w:space="0" w:color="auto"/>
          </w:divBdr>
          <w:divsChild>
            <w:div w:id="1452475821">
              <w:marLeft w:val="0"/>
              <w:marRight w:val="0"/>
              <w:marTop w:val="0"/>
              <w:marBottom w:val="0"/>
              <w:divBdr>
                <w:top w:val="none" w:sz="0" w:space="0" w:color="auto"/>
                <w:left w:val="none" w:sz="0" w:space="0" w:color="auto"/>
                <w:bottom w:val="none" w:sz="0" w:space="0" w:color="auto"/>
                <w:right w:val="none" w:sz="0" w:space="0" w:color="auto"/>
              </w:divBdr>
              <w:divsChild>
                <w:div w:id="954865628">
                  <w:marLeft w:val="0"/>
                  <w:marRight w:val="0"/>
                  <w:marTop w:val="0"/>
                  <w:marBottom w:val="0"/>
                  <w:divBdr>
                    <w:top w:val="none" w:sz="0" w:space="0" w:color="auto"/>
                    <w:left w:val="none" w:sz="0" w:space="0" w:color="auto"/>
                    <w:bottom w:val="none" w:sz="0" w:space="0" w:color="auto"/>
                    <w:right w:val="none" w:sz="0" w:space="0" w:color="auto"/>
                  </w:divBdr>
                  <w:divsChild>
                    <w:div w:id="403376390">
                      <w:marLeft w:val="-255"/>
                      <w:marRight w:val="0"/>
                      <w:marTop w:val="0"/>
                      <w:marBottom w:val="0"/>
                      <w:divBdr>
                        <w:top w:val="none" w:sz="0" w:space="0" w:color="auto"/>
                        <w:left w:val="none" w:sz="0" w:space="0" w:color="auto"/>
                        <w:bottom w:val="none" w:sz="0" w:space="0" w:color="auto"/>
                        <w:right w:val="none" w:sz="0" w:space="0" w:color="auto"/>
                      </w:divBdr>
                      <w:divsChild>
                        <w:div w:id="6523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620515">
      <w:bodyDiv w:val="1"/>
      <w:marLeft w:val="0"/>
      <w:marRight w:val="0"/>
      <w:marTop w:val="0"/>
      <w:marBottom w:val="0"/>
      <w:divBdr>
        <w:top w:val="none" w:sz="0" w:space="0" w:color="auto"/>
        <w:left w:val="none" w:sz="0" w:space="0" w:color="auto"/>
        <w:bottom w:val="none" w:sz="0" w:space="0" w:color="auto"/>
        <w:right w:val="none" w:sz="0" w:space="0" w:color="auto"/>
      </w:divBdr>
      <w:divsChild>
        <w:div w:id="2082409313">
          <w:marLeft w:val="0"/>
          <w:marRight w:val="0"/>
          <w:marTop w:val="0"/>
          <w:marBottom w:val="0"/>
          <w:divBdr>
            <w:top w:val="none" w:sz="0" w:space="0" w:color="auto"/>
            <w:left w:val="none" w:sz="0" w:space="0" w:color="auto"/>
            <w:bottom w:val="none" w:sz="0" w:space="0" w:color="auto"/>
            <w:right w:val="none" w:sz="0" w:space="0" w:color="auto"/>
          </w:divBdr>
          <w:divsChild>
            <w:div w:id="374503129">
              <w:marLeft w:val="0"/>
              <w:marRight w:val="0"/>
              <w:marTop w:val="0"/>
              <w:marBottom w:val="0"/>
              <w:divBdr>
                <w:top w:val="none" w:sz="0" w:space="0" w:color="auto"/>
                <w:left w:val="none" w:sz="0" w:space="0" w:color="auto"/>
                <w:bottom w:val="none" w:sz="0" w:space="0" w:color="auto"/>
                <w:right w:val="none" w:sz="0" w:space="0" w:color="auto"/>
              </w:divBdr>
              <w:divsChild>
                <w:div w:id="91705617">
                  <w:marLeft w:val="-225"/>
                  <w:marRight w:val="-225"/>
                  <w:marTop w:val="0"/>
                  <w:marBottom w:val="0"/>
                  <w:divBdr>
                    <w:top w:val="none" w:sz="0" w:space="0" w:color="auto"/>
                    <w:left w:val="none" w:sz="0" w:space="0" w:color="auto"/>
                    <w:bottom w:val="none" w:sz="0" w:space="0" w:color="auto"/>
                    <w:right w:val="none" w:sz="0" w:space="0" w:color="auto"/>
                  </w:divBdr>
                  <w:divsChild>
                    <w:div w:id="1566185560">
                      <w:marLeft w:val="0"/>
                      <w:marRight w:val="0"/>
                      <w:marTop w:val="0"/>
                      <w:marBottom w:val="0"/>
                      <w:divBdr>
                        <w:top w:val="none" w:sz="0" w:space="0" w:color="auto"/>
                        <w:left w:val="none" w:sz="0" w:space="0" w:color="auto"/>
                        <w:bottom w:val="none" w:sz="0" w:space="0" w:color="auto"/>
                        <w:right w:val="none" w:sz="0" w:space="0" w:color="auto"/>
                      </w:divBdr>
                      <w:divsChild>
                        <w:div w:id="823399454">
                          <w:marLeft w:val="0"/>
                          <w:marRight w:val="0"/>
                          <w:marTop w:val="0"/>
                          <w:marBottom w:val="0"/>
                          <w:divBdr>
                            <w:top w:val="none" w:sz="0" w:space="0" w:color="auto"/>
                            <w:left w:val="none" w:sz="0" w:space="0" w:color="auto"/>
                            <w:bottom w:val="none" w:sz="0" w:space="0" w:color="auto"/>
                            <w:right w:val="none" w:sz="0" w:space="0" w:color="auto"/>
                          </w:divBdr>
                          <w:divsChild>
                            <w:div w:id="1049644626">
                              <w:marLeft w:val="0"/>
                              <w:marRight w:val="0"/>
                              <w:marTop w:val="0"/>
                              <w:marBottom w:val="0"/>
                              <w:divBdr>
                                <w:top w:val="none" w:sz="0" w:space="0" w:color="auto"/>
                                <w:left w:val="none" w:sz="0" w:space="0" w:color="auto"/>
                                <w:bottom w:val="none" w:sz="0" w:space="0" w:color="auto"/>
                                <w:right w:val="none" w:sz="0" w:space="0" w:color="auto"/>
                              </w:divBdr>
                              <w:divsChild>
                                <w:div w:id="3746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285511">
      <w:bodyDiv w:val="1"/>
      <w:marLeft w:val="0"/>
      <w:marRight w:val="0"/>
      <w:marTop w:val="0"/>
      <w:marBottom w:val="0"/>
      <w:divBdr>
        <w:top w:val="none" w:sz="0" w:space="0" w:color="auto"/>
        <w:left w:val="none" w:sz="0" w:space="0" w:color="auto"/>
        <w:bottom w:val="none" w:sz="0" w:space="0" w:color="auto"/>
        <w:right w:val="none" w:sz="0" w:space="0" w:color="auto"/>
      </w:divBdr>
      <w:divsChild>
        <w:div w:id="1510756171">
          <w:marLeft w:val="0"/>
          <w:marRight w:val="0"/>
          <w:marTop w:val="0"/>
          <w:marBottom w:val="0"/>
          <w:divBdr>
            <w:top w:val="none" w:sz="0" w:space="0" w:color="auto"/>
            <w:left w:val="none" w:sz="0" w:space="0" w:color="auto"/>
            <w:bottom w:val="none" w:sz="0" w:space="0" w:color="auto"/>
            <w:right w:val="none" w:sz="0" w:space="0" w:color="auto"/>
          </w:divBdr>
          <w:divsChild>
            <w:div w:id="692533795">
              <w:marLeft w:val="0"/>
              <w:marRight w:val="0"/>
              <w:marTop w:val="0"/>
              <w:marBottom w:val="0"/>
              <w:divBdr>
                <w:top w:val="none" w:sz="0" w:space="0" w:color="auto"/>
                <w:left w:val="none" w:sz="0" w:space="0" w:color="auto"/>
                <w:bottom w:val="none" w:sz="0" w:space="0" w:color="auto"/>
                <w:right w:val="none" w:sz="0" w:space="0" w:color="auto"/>
              </w:divBdr>
              <w:divsChild>
                <w:div w:id="1140533699">
                  <w:marLeft w:val="0"/>
                  <w:marRight w:val="0"/>
                  <w:marTop w:val="0"/>
                  <w:marBottom w:val="0"/>
                  <w:divBdr>
                    <w:top w:val="none" w:sz="0" w:space="0" w:color="auto"/>
                    <w:left w:val="none" w:sz="0" w:space="0" w:color="auto"/>
                    <w:bottom w:val="none" w:sz="0" w:space="0" w:color="auto"/>
                    <w:right w:val="none" w:sz="0" w:space="0" w:color="auto"/>
                  </w:divBdr>
                  <w:divsChild>
                    <w:div w:id="532766278">
                      <w:marLeft w:val="0"/>
                      <w:marRight w:val="0"/>
                      <w:marTop w:val="0"/>
                      <w:marBottom w:val="0"/>
                      <w:divBdr>
                        <w:top w:val="none" w:sz="0" w:space="0" w:color="auto"/>
                        <w:left w:val="none" w:sz="0" w:space="0" w:color="auto"/>
                        <w:bottom w:val="none" w:sz="0" w:space="0" w:color="auto"/>
                        <w:right w:val="none" w:sz="0" w:space="0" w:color="auto"/>
                      </w:divBdr>
                      <w:divsChild>
                        <w:div w:id="38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4302416">
      <w:bodyDiv w:val="1"/>
      <w:marLeft w:val="0"/>
      <w:marRight w:val="0"/>
      <w:marTop w:val="0"/>
      <w:marBottom w:val="0"/>
      <w:divBdr>
        <w:top w:val="none" w:sz="0" w:space="0" w:color="auto"/>
        <w:left w:val="none" w:sz="0" w:space="0" w:color="auto"/>
        <w:bottom w:val="none" w:sz="0" w:space="0" w:color="auto"/>
        <w:right w:val="none" w:sz="0" w:space="0" w:color="auto"/>
      </w:divBdr>
      <w:divsChild>
        <w:div w:id="743448999">
          <w:marLeft w:val="0"/>
          <w:marRight w:val="0"/>
          <w:marTop w:val="0"/>
          <w:marBottom w:val="0"/>
          <w:divBdr>
            <w:top w:val="none" w:sz="0" w:space="0" w:color="auto"/>
            <w:left w:val="none" w:sz="0" w:space="0" w:color="auto"/>
            <w:bottom w:val="none" w:sz="0" w:space="0" w:color="auto"/>
            <w:right w:val="none" w:sz="0" w:space="0" w:color="auto"/>
          </w:divBdr>
          <w:divsChild>
            <w:div w:id="277874539">
              <w:marLeft w:val="0"/>
              <w:marRight w:val="0"/>
              <w:marTop w:val="0"/>
              <w:marBottom w:val="0"/>
              <w:divBdr>
                <w:top w:val="none" w:sz="0" w:space="0" w:color="auto"/>
                <w:left w:val="none" w:sz="0" w:space="0" w:color="auto"/>
                <w:bottom w:val="none" w:sz="0" w:space="0" w:color="auto"/>
                <w:right w:val="none" w:sz="0" w:space="0" w:color="auto"/>
              </w:divBdr>
              <w:divsChild>
                <w:div w:id="2062899286">
                  <w:marLeft w:val="0"/>
                  <w:marRight w:val="0"/>
                  <w:marTop w:val="0"/>
                  <w:marBottom w:val="0"/>
                  <w:divBdr>
                    <w:top w:val="none" w:sz="0" w:space="0" w:color="auto"/>
                    <w:left w:val="none" w:sz="0" w:space="0" w:color="auto"/>
                    <w:bottom w:val="none" w:sz="0" w:space="0" w:color="auto"/>
                    <w:right w:val="none" w:sz="0" w:space="0" w:color="auto"/>
                  </w:divBdr>
                  <w:divsChild>
                    <w:div w:id="1585845212">
                      <w:marLeft w:val="-255"/>
                      <w:marRight w:val="0"/>
                      <w:marTop w:val="0"/>
                      <w:marBottom w:val="0"/>
                      <w:divBdr>
                        <w:top w:val="none" w:sz="0" w:space="0" w:color="auto"/>
                        <w:left w:val="none" w:sz="0" w:space="0" w:color="auto"/>
                        <w:bottom w:val="none" w:sz="0" w:space="0" w:color="auto"/>
                        <w:right w:val="none" w:sz="0" w:space="0" w:color="auto"/>
                      </w:divBdr>
                      <w:divsChild>
                        <w:div w:id="932787930">
                          <w:marLeft w:val="0"/>
                          <w:marRight w:val="0"/>
                          <w:marTop w:val="0"/>
                          <w:marBottom w:val="0"/>
                          <w:divBdr>
                            <w:top w:val="none" w:sz="0" w:space="0" w:color="auto"/>
                            <w:left w:val="none" w:sz="0" w:space="0" w:color="auto"/>
                            <w:bottom w:val="none" w:sz="0" w:space="0" w:color="auto"/>
                            <w:right w:val="none" w:sz="0" w:space="0" w:color="auto"/>
                          </w:divBdr>
                          <w:divsChild>
                            <w:div w:id="1453479413">
                              <w:marLeft w:val="0"/>
                              <w:marRight w:val="0"/>
                              <w:marTop w:val="0"/>
                              <w:marBottom w:val="0"/>
                              <w:divBdr>
                                <w:top w:val="none" w:sz="0" w:space="0" w:color="auto"/>
                                <w:left w:val="none" w:sz="0" w:space="0" w:color="auto"/>
                                <w:bottom w:val="none" w:sz="0" w:space="0" w:color="auto"/>
                                <w:right w:val="none" w:sz="0" w:space="0" w:color="auto"/>
                              </w:divBdr>
                              <w:divsChild>
                                <w:div w:id="8181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226039">
      <w:bodyDiv w:val="1"/>
      <w:marLeft w:val="0"/>
      <w:marRight w:val="0"/>
      <w:marTop w:val="0"/>
      <w:marBottom w:val="0"/>
      <w:divBdr>
        <w:top w:val="none" w:sz="0" w:space="0" w:color="auto"/>
        <w:left w:val="none" w:sz="0" w:space="0" w:color="auto"/>
        <w:bottom w:val="none" w:sz="0" w:space="0" w:color="auto"/>
        <w:right w:val="none" w:sz="0" w:space="0" w:color="auto"/>
      </w:divBdr>
      <w:divsChild>
        <w:div w:id="1241062233">
          <w:marLeft w:val="0"/>
          <w:marRight w:val="0"/>
          <w:marTop w:val="0"/>
          <w:marBottom w:val="150"/>
          <w:divBdr>
            <w:top w:val="none" w:sz="0" w:space="0" w:color="auto"/>
            <w:left w:val="none" w:sz="0" w:space="0" w:color="auto"/>
            <w:bottom w:val="none" w:sz="0" w:space="0" w:color="auto"/>
            <w:right w:val="none" w:sz="0" w:space="0" w:color="auto"/>
          </w:divBdr>
          <w:divsChild>
            <w:div w:id="1177377957">
              <w:marLeft w:val="0"/>
              <w:marRight w:val="0"/>
              <w:marTop w:val="0"/>
              <w:marBottom w:val="0"/>
              <w:divBdr>
                <w:top w:val="none" w:sz="0" w:space="0" w:color="auto"/>
                <w:left w:val="none" w:sz="0" w:space="0" w:color="auto"/>
                <w:bottom w:val="none" w:sz="0" w:space="0" w:color="auto"/>
                <w:right w:val="none" w:sz="0" w:space="0" w:color="auto"/>
              </w:divBdr>
            </w:div>
            <w:div w:id="423913718">
              <w:marLeft w:val="0"/>
              <w:marRight w:val="0"/>
              <w:marTop w:val="0"/>
              <w:marBottom w:val="0"/>
              <w:divBdr>
                <w:top w:val="none" w:sz="0" w:space="0" w:color="auto"/>
                <w:left w:val="none" w:sz="0" w:space="0" w:color="auto"/>
                <w:bottom w:val="none" w:sz="0" w:space="0" w:color="auto"/>
                <w:right w:val="none" w:sz="0" w:space="0" w:color="auto"/>
              </w:divBdr>
              <w:divsChild>
                <w:div w:id="1098520935">
                  <w:marLeft w:val="150"/>
                  <w:marRight w:val="90"/>
                  <w:marTop w:val="120"/>
                  <w:marBottom w:val="0"/>
                  <w:divBdr>
                    <w:top w:val="none" w:sz="0" w:space="0" w:color="auto"/>
                    <w:left w:val="none" w:sz="0" w:space="0" w:color="auto"/>
                    <w:bottom w:val="none" w:sz="0" w:space="0" w:color="auto"/>
                    <w:right w:val="none" w:sz="0" w:space="0" w:color="auto"/>
                  </w:divBdr>
                </w:div>
              </w:divsChild>
            </w:div>
          </w:divsChild>
        </w:div>
        <w:div w:id="284702780">
          <w:marLeft w:val="0"/>
          <w:marRight w:val="0"/>
          <w:marTop w:val="0"/>
          <w:marBottom w:val="0"/>
          <w:divBdr>
            <w:top w:val="none" w:sz="0" w:space="0" w:color="auto"/>
            <w:left w:val="none" w:sz="0" w:space="0" w:color="auto"/>
            <w:bottom w:val="none" w:sz="0" w:space="0" w:color="auto"/>
            <w:right w:val="none" w:sz="0" w:space="0" w:color="auto"/>
          </w:divBdr>
          <w:divsChild>
            <w:div w:id="1707756182">
              <w:marLeft w:val="0"/>
              <w:marRight w:val="0"/>
              <w:marTop w:val="0"/>
              <w:marBottom w:val="300"/>
              <w:divBdr>
                <w:top w:val="single" w:sz="6" w:space="4" w:color="A5B0A8"/>
                <w:left w:val="single" w:sz="2" w:space="0" w:color="A5B0A8"/>
                <w:bottom w:val="single" w:sz="2" w:space="0" w:color="A5B0A8"/>
                <w:right w:val="single" w:sz="2" w:space="0" w:color="A5B0A8"/>
              </w:divBdr>
              <w:divsChild>
                <w:div w:id="935943110">
                  <w:marLeft w:val="0"/>
                  <w:marRight w:val="0"/>
                  <w:marTop w:val="0"/>
                  <w:marBottom w:val="0"/>
                  <w:divBdr>
                    <w:top w:val="none" w:sz="0" w:space="0" w:color="auto"/>
                    <w:left w:val="none" w:sz="0" w:space="0" w:color="auto"/>
                    <w:bottom w:val="none" w:sz="0" w:space="0" w:color="auto"/>
                    <w:right w:val="none" w:sz="0" w:space="0" w:color="auto"/>
                  </w:divBdr>
                </w:div>
              </w:divsChild>
            </w:div>
            <w:div w:id="371539294">
              <w:marLeft w:val="0"/>
              <w:marRight w:val="0"/>
              <w:marTop w:val="0"/>
              <w:marBottom w:val="300"/>
              <w:divBdr>
                <w:top w:val="none" w:sz="0" w:space="0" w:color="auto"/>
                <w:left w:val="none" w:sz="0" w:space="0" w:color="auto"/>
                <w:bottom w:val="none" w:sz="0" w:space="0" w:color="auto"/>
                <w:right w:val="none" w:sz="0" w:space="0" w:color="auto"/>
              </w:divBdr>
            </w:div>
            <w:div w:id="628315779">
              <w:marLeft w:val="0"/>
              <w:marRight w:val="0"/>
              <w:marTop w:val="0"/>
              <w:marBottom w:val="300"/>
              <w:divBdr>
                <w:top w:val="none" w:sz="0" w:space="0" w:color="auto"/>
                <w:left w:val="none" w:sz="0" w:space="0" w:color="auto"/>
                <w:bottom w:val="none" w:sz="0" w:space="0" w:color="auto"/>
                <w:right w:val="none" w:sz="0" w:space="0" w:color="auto"/>
              </w:divBdr>
            </w:div>
            <w:div w:id="29426405">
              <w:marLeft w:val="0"/>
              <w:marRight w:val="0"/>
              <w:marTop w:val="0"/>
              <w:marBottom w:val="0"/>
              <w:divBdr>
                <w:top w:val="none" w:sz="0" w:space="0" w:color="auto"/>
                <w:left w:val="none" w:sz="0" w:space="0" w:color="auto"/>
                <w:bottom w:val="none" w:sz="0" w:space="0" w:color="auto"/>
                <w:right w:val="none" w:sz="0" w:space="0" w:color="auto"/>
              </w:divBdr>
              <w:divsChild>
                <w:div w:id="1892813366">
                  <w:marLeft w:val="0"/>
                  <w:marRight w:val="0"/>
                  <w:marTop w:val="0"/>
                  <w:marBottom w:val="0"/>
                  <w:divBdr>
                    <w:top w:val="single" w:sz="6" w:space="8" w:color="A9B9AC"/>
                    <w:left w:val="single" w:sz="2" w:space="0" w:color="A9B9AC"/>
                    <w:bottom w:val="single" w:sz="2" w:space="0" w:color="A9B9AC"/>
                    <w:right w:val="single" w:sz="2" w:space="0" w:color="A9B9AC"/>
                  </w:divBdr>
                </w:div>
                <w:div w:id="1428379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6638702">
          <w:marLeft w:val="0"/>
          <w:marRight w:val="0"/>
          <w:marTop w:val="0"/>
          <w:marBottom w:val="0"/>
          <w:divBdr>
            <w:top w:val="none" w:sz="0" w:space="0" w:color="auto"/>
            <w:left w:val="none" w:sz="0" w:space="0" w:color="auto"/>
            <w:bottom w:val="none" w:sz="0" w:space="0" w:color="auto"/>
            <w:right w:val="none" w:sz="0" w:space="0" w:color="auto"/>
          </w:divBdr>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6342265">
      <w:bodyDiv w:val="1"/>
      <w:marLeft w:val="0"/>
      <w:marRight w:val="0"/>
      <w:marTop w:val="0"/>
      <w:marBottom w:val="0"/>
      <w:divBdr>
        <w:top w:val="none" w:sz="0" w:space="0" w:color="auto"/>
        <w:left w:val="none" w:sz="0" w:space="0" w:color="auto"/>
        <w:bottom w:val="none" w:sz="0" w:space="0" w:color="auto"/>
        <w:right w:val="none" w:sz="0" w:space="0" w:color="auto"/>
      </w:divBdr>
      <w:divsChild>
        <w:div w:id="1401754476">
          <w:marLeft w:val="0"/>
          <w:marRight w:val="0"/>
          <w:marTop w:val="0"/>
          <w:marBottom w:val="0"/>
          <w:divBdr>
            <w:top w:val="none" w:sz="0" w:space="0" w:color="auto"/>
            <w:left w:val="none" w:sz="0" w:space="0" w:color="auto"/>
            <w:bottom w:val="none" w:sz="0" w:space="0" w:color="auto"/>
            <w:right w:val="none" w:sz="0" w:space="0" w:color="auto"/>
          </w:divBdr>
          <w:divsChild>
            <w:div w:id="30420981">
              <w:marLeft w:val="0"/>
              <w:marRight w:val="0"/>
              <w:marTop w:val="0"/>
              <w:marBottom w:val="0"/>
              <w:divBdr>
                <w:top w:val="none" w:sz="0" w:space="0" w:color="auto"/>
                <w:left w:val="none" w:sz="0" w:space="0" w:color="auto"/>
                <w:bottom w:val="none" w:sz="0" w:space="0" w:color="auto"/>
                <w:right w:val="none" w:sz="0" w:space="0" w:color="auto"/>
              </w:divBdr>
              <w:divsChild>
                <w:div w:id="2062248764">
                  <w:marLeft w:val="0"/>
                  <w:marRight w:val="0"/>
                  <w:marTop w:val="0"/>
                  <w:marBottom w:val="0"/>
                  <w:divBdr>
                    <w:top w:val="none" w:sz="0" w:space="0" w:color="auto"/>
                    <w:left w:val="none" w:sz="0" w:space="0" w:color="auto"/>
                    <w:bottom w:val="none" w:sz="0" w:space="0" w:color="auto"/>
                    <w:right w:val="none" w:sz="0" w:space="0" w:color="auto"/>
                  </w:divBdr>
                  <w:divsChild>
                    <w:div w:id="5553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6169951">
      <w:bodyDiv w:val="1"/>
      <w:marLeft w:val="0"/>
      <w:marRight w:val="0"/>
      <w:marTop w:val="0"/>
      <w:marBottom w:val="0"/>
      <w:divBdr>
        <w:top w:val="none" w:sz="0" w:space="0" w:color="auto"/>
        <w:left w:val="none" w:sz="0" w:space="0" w:color="auto"/>
        <w:bottom w:val="none" w:sz="0" w:space="0" w:color="auto"/>
        <w:right w:val="none" w:sz="0" w:space="0" w:color="auto"/>
      </w:divBdr>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221485">
      <w:bodyDiv w:val="1"/>
      <w:marLeft w:val="0"/>
      <w:marRight w:val="0"/>
      <w:marTop w:val="0"/>
      <w:marBottom w:val="0"/>
      <w:divBdr>
        <w:top w:val="none" w:sz="0" w:space="0" w:color="auto"/>
        <w:left w:val="none" w:sz="0" w:space="0" w:color="auto"/>
        <w:bottom w:val="none" w:sz="0" w:space="0" w:color="auto"/>
        <w:right w:val="none" w:sz="0" w:space="0" w:color="auto"/>
      </w:divBdr>
      <w:divsChild>
        <w:div w:id="1101293182">
          <w:marLeft w:val="0"/>
          <w:marRight w:val="0"/>
          <w:marTop w:val="0"/>
          <w:marBottom w:val="0"/>
          <w:divBdr>
            <w:top w:val="none" w:sz="0" w:space="0" w:color="auto"/>
            <w:left w:val="none" w:sz="0" w:space="0" w:color="auto"/>
            <w:bottom w:val="none" w:sz="0" w:space="0" w:color="auto"/>
            <w:right w:val="none" w:sz="0" w:space="0" w:color="auto"/>
          </w:divBdr>
          <w:divsChild>
            <w:div w:id="584843966">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28551332">
      <w:bodyDiv w:val="1"/>
      <w:marLeft w:val="0"/>
      <w:marRight w:val="0"/>
      <w:marTop w:val="0"/>
      <w:marBottom w:val="0"/>
      <w:divBdr>
        <w:top w:val="none" w:sz="0" w:space="0" w:color="auto"/>
        <w:left w:val="none" w:sz="0" w:space="0" w:color="auto"/>
        <w:bottom w:val="none" w:sz="0" w:space="0" w:color="auto"/>
        <w:right w:val="none" w:sz="0" w:space="0" w:color="auto"/>
      </w:divBdr>
      <w:divsChild>
        <w:div w:id="310644798">
          <w:marLeft w:val="0"/>
          <w:marRight w:val="0"/>
          <w:marTop w:val="0"/>
          <w:marBottom w:val="0"/>
          <w:divBdr>
            <w:top w:val="none" w:sz="0" w:space="0" w:color="auto"/>
            <w:left w:val="none" w:sz="0" w:space="0" w:color="auto"/>
            <w:bottom w:val="none" w:sz="0" w:space="0" w:color="auto"/>
            <w:right w:val="none" w:sz="0" w:space="0" w:color="auto"/>
          </w:divBdr>
          <w:divsChild>
            <w:div w:id="1675105769">
              <w:marLeft w:val="0"/>
              <w:marRight w:val="0"/>
              <w:marTop w:val="0"/>
              <w:marBottom w:val="0"/>
              <w:divBdr>
                <w:top w:val="none" w:sz="0" w:space="0" w:color="auto"/>
                <w:left w:val="none" w:sz="0" w:space="0" w:color="auto"/>
                <w:bottom w:val="none" w:sz="0" w:space="0" w:color="auto"/>
                <w:right w:val="none" w:sz="0" w:space="0" w:color="auto"/>
              </w:divBdr>
              <w:divsChild>
                <w:div w:id="1411658341">
                  <w:marLeft w:val="0"/>
                  <w:marRight w:val="0"/>
                  <w:marTop w:val="0"/>
                  <w:marBottom w:val="0"/>
                  <w:divBdr>
                    <w:top w:val="none" w:sz="0" w:space="0" w:color="auto"/>
                    <w:left w:val="none" w:sz="0" w:space="0" w:color="auto"/>
                    <w:bottom w:val="none" w:sz="0" w:space="0" w:color="auto"/>
                    <w:right w:val="none" w:sz="0" w:space="0" w:color="auto"/>
                  </w:divBdr>
                  <w:divsChild>
                    <w:div w:id="639186917">
                      <w:marLeft w:val="0"/>
                      <w:marRight w:val="0"/>
                      <w:marTop w:val="0"/>
                      <w:marBottom w:val="0"/>
                      <w:divBdr>
                        <w:top w:val="none" w:sz="0" w:space="0" w:color="auto"/>
                        <w:left w:val="none" w:sz="0" w:space="0" w:color="auto"/>
                        <w:bottom w:val="none" w:sz="0" w:space="0" w:color="auto"/>
                        <w:right w:val="none" w:sz="0" w:space="0" w:color="auto"/>
                      </w:divBdr>
                      <w:divsChild>
                        <w:div w:id="1478566058">
                          <w:marLeft w:val="-225"/>
                          <w:marRight w:val="-225"/>
                          <w:marTop w:val="0"/>
                          <w:marBottom w:val="0"/>
                          <w:divBdr>
                            <w:top w:val="none" w:sz="0" w:space="0" w:color="auto"/>
                            <w:left w:val="none" w:sz="0" w:space="0" w:color="auto"/>
                            <w:bottom w:val="none" w:sz="0" w:space="0" w:color="auto"/>
                            <w:right w:val="none" w:sz="0" w:space="0" w:color="auto"/>
                          </w:divBdr>
                          <w:divsChild>
                            <w:div w:id="1212956338">
                              <w:marLeft w:val="0"/>
                              <w:marRight w:val="0"/>
                              <w:marTop w:val="0"/>
                              <w:marBottom w:val="0"/>
                              <w:divBdr>
                                <w:top w:val="none" w:sz="0" w:space="0" w:color="auto"/>
                                <w:left w:val="none" w:sz="0" w:space="0" w:color="auto"/>
                                <w:bottom w:val="none" w:sz="0" w:space="0" w:color="auto"/>
                                <w:right w:val="none" w:sz="0" w:space="0" w:color="auto"/>
                              </w:divBdr>
                              <w:divsChild>
                                <w:div w:id="205456569">
                                  <w:marLeft w:val="0"/>
                                  <w:marRight w:val="0"/>
                                  <w:marTop w:val="0"/>
                                  <w:marBottom w:val="0"/>
                                  <w:divBdr>
                                    <w:top w:val="none" w:sz="0" w:space="0" w:color="auto"/>
                                    <w:left w:val="none" w:sz="0" w:space="0" w:color="auto"/>
                                    <w:bottom w:val="none" w:sz="0" w:space="0" w:color="auto"/>
                                    <w:right w:val="none" w:sz="0" w:space="0" w:color="auto"/>
                                  </w:divBdr>
                                  <w:divsChild>
                                    <w:div w:id="518588043">
                                      <w:marLeft w:val="0"/>
                                      <w:marRight w:val="0"/>
                                      <w:marTop w:val="0"/>
                                      <w:marBottom w:val="0"/>
                                      <w:divBdr>
                                        <w:top w:val="none" w:sz="0" w:space="0" w:color="auto"/>
                                        <w:left w:val="none" w:sz="0" w:space="0" w:color="auto"/>
                                        <w:bottom w:val="none" w:sz="0" w:space="0" w:color="auto"/>
                                        <w:right w:val="none" w:sz="0" w:space="0" w:color="auto"/>
                                      </w:divBdr>
                                      <w:divsChild>
                                        <w:div w:id="16804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478">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9">
          <w:marLeft w:val="225"/>
          <w:marRight w:val="225"/>
          <w:marTop w:val="540"/>
          <w:marBottom w:val="225"/>
          <w:divBdr>
            <w:top w:val="none" w:sz="0" w:space="0" w:color="auto"/>
            <w:left w:val="none" w:sz="0" w:space="0" w:color="auto"/>
            <w:bottom w:val="none" w:sz="0" w:space="0" w:color="auto"/>
            <w:right w:val="none" w:sz="0" w:space="0" w:color="auto"/>
          </w:divBdr>
          <w:divsChild>
            <w:div w:id="15157516">
              <w:marLeft w:val="300"/>
              <w:marRight w:val="0"/>
              <w:marTop w:val="0"/>
              <w:marBottom w:val="75"/>
              <w:divBdr>
                <w:top w:val="none" w:sz="0" w:space="0" w:color="auto"/>
                <w:left w:val="none" w:sz="0" w:space="0" w:color="auto"/>
                <w:bottom w:val="none" w:sz="0" w:space="0" w:color="auto"/>
                <w:right w:val="none" w:sz="0" w:space="0" w:color="auto"/>
              </w:divBdr>
              <w:divsChild>
                <w:div w:id="859397112">
                  <w:marLeft w:val="0"/>
                  <w:marRight w:val="0"/>
                  <w:marTop w:val="150"/>
                  <w:marBottom w:val="75"/>
                  <w:divBdr>
                    <w:top w:val="none" w:sz="0" w:space="0" w:color="auto"/>
                    <w:left w:val="none" w:sz="0" w:space="0" w:color="auto"/>
                    <w:bottom w:val="none" w:sz="0" w:space="0" w:color="auto"/>
                    <w:right w:val="none" w:sz="0" w:space="0" w:color="auto"/>
                  </w:divBdr>
                </w:div>
                <w:div w:id="1509755080">
                  <w:marLeft w:val="0"/>
                  <w:marRight w:val="0"/>
                  <w:marTop w:val="0"/>
                  <w:marBottom w:val="75"/>
                  <w:divBdr>
                    <w:top w:val="none" w:sz="0" w:space="0" w:color="auto"/>
                    <w:left w:val="none" w:sz="0" w:space="0" w:color="auto"/>
                    <w:bottom w:val="none" w:sz="0" w:space="0" w:color="auto"/>
                    <w:right w:val="none" w:sz="0" w:space="0" w:color="auto"/>
                  </w:divBdr>
                </w:div>
                <w:div w:id="1620064205">
                  <w:marLeft w:val="0"/>
                  <w:marRight w:val="0"/>
                  <w:marTop w:val="150"/>
                  <w:marBottom w:val="300"/>
                  <w:divBdr>
                    <w:top w:val="single" w:sz="6" w:space="0" w:color="000000"/>
                    <w:left w:val="single" w:sz="6" w:space="0" w:color="000000"/>
                    <w:bottom w:val="single" w:sz="6" w:space="0" w:color="000000"/>
                    <w:right w:val="single" w:sz="6" w:space="0" w:color="000000"/>
                  </w:divBdr>
                </w:div>
                <w:div w:id="1549028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2920304">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210911">
      <w:bodyDiv w:val="1"/>
      <w:marLeft w:val="0"/>
      <w:marRight w:val="0"/>
      <w:marTop w:val="0"/>
      <w:marBottom w:val="0"/>
      <w:divBdr>
        <w:top w:val="none" w:sz="0" w:space="0" w:color="auto"/>
        <w:left w:val="none" w:sz="0" w:space="0" w:color="auto"/>
        <w:bottom w:val="none" w:sz="0" w:space="0" w:color="auto"/>
        <w:right w:val="none" w:sz="0" w:space="0" w:color="auto"/>
      </w:divBdr>
      <w:divsChild>
        <w:div w:id="2078429377">
          <w:marLeft w:val="0"/>
          <w:marRight w:val="0"/>
          <w:marTop w:val="0"/>
          <w:marBottom w:val="0"/>
          <w:divBdr>
            <w:top w:val="none" w:sz="0" w:space="0" w:color="auto"/>
            <w:left w:val="none" w:sz="0" w:space="0" w:color="auto"/>
            <w:bottom w:val="none" w:sz="0" w:space="0" w:color="auto"/>
            <w:right w:val="none" w:sz="0" w:space="0" w:color="auto"/>
          </w:divBdr>
          <w:divsChild>
            <w:div w:id="862789674">
              <w:marLeft w:val="0"/>
              <w:marRight w:val="0"/>
              <w:marTop w:val="0"/>
              <w:marBottom w:val="0"/>
              <w:divBdr>
                <w:top w:val="none" w:sz="0" w:space="0" w:color="auto"/>
                <w:left w:val="none" w:sz="0" w:space="0" w:color="auto"/>
                <w:bottom w:val="none" w:sz="0" w:space="0" w:color="auto"/>
                <w:right w:val="none" w:sz="0" w:space="0" w:color="auto"/>
              </w:divBdr>
              <w:divsChild>
                <w:div w:id="1698458729">
                  <w:marLeft w:val="0"/>
                  <w:marRight w:val="0"/>
                  <w:marTop w:val="0"/>
                  <w:marBottom w:val="0"/>
                  <w:divBdr>
                    <w:top w:val="none" w:sz="0" w:space="0" w:color="auto"/>
                    <w:left w:val="none" w:sz="0" w:space="0" w:color="auto"/>
                    <w:bottom w:val="none" w:sz="0" w:space="0" w:color="auto"/>
                    <w:right w:val="none" w:sz="0" w:space="0" w:color="auto"/>
                  </w:divBdr>
                  <w:divsChild>
                    <w:div w:id="225535853">
                      <w:marLeft w:val="0"/>
                      <w:marRight w:val="0"/>
                      <w:marTop w:val="0"/>
                      <w:marBottom w:val="0"/>
                      <w:divBdr>
                        <w:top w:val="none" w:sz="0" w:space="0" w:color="auto"/>
                        <w:left w:val="none" w:sz="0" w:space="0" w:color="auto"/>
                        <w:bottom w:val="none" w:sz="0" w:space="0" w:color="auto"/>
                        <w:right w:val="none" w:sz="0" w:space="0" w:color="auto"/>
                      </w:divBdr>
                      <w:divsChild>
                        <w:div w:id="437606970">
                          <w:marLeft w:val="0"/>
                          <w:marRight w:val="0"/>
                          <w:marTop w:val="0"/>
                          <w:marBottom w:val="0"/>
                          <w:divBdr>
                            <w:top w:val="none" w:sz="0" w:space="0" w:color="auto"/>
                            <w:left w:val="none" w:sz="0" w:space="0" w:color="auto"/>
                            <w:bottom w:val="none" w:sz="0" w:space="0" w:color="auto"/>
                            <w:right w:val="none" w:sz="0" w:space="0" w:color="auto"/>
                          </w:divBdr>
                          <w:divsChild>
                            <w:div w:id="2047831008">
                              <w:marLeft w:val="0"/>
                              <w:marRight w:val="0"/>
                              <w:marTop w:val="0"/>
                              <w:marBottom w:val="0"/>
                              <w:divBdr>
                                <w:top w:val="none" w:sz="0" w:space="0" w:color="auto"/>
                                <w:left w:val="none" w:sz="0" w:space="0" w:color="auto"/>
                                <w:bottom w:val="none" w:sz="0" w:space="0" w:color="auto"/>
                                <w:right w:val="none" w:sz="0" w:space="0" w:color="auto"/>
                              </w:divBdr>
                              <w:divsChild>
                                <w:div w:id="14162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014291">
      <w:bodyDiv w:val="1"/>
      <w:marLeft w:val="0"/>
      <w:marRight w:val="0"/>
      <w:marTop w:val="0"/>
      <w:marBottom w:val="0"/>
      <w:divBdr>
        <w:top w:val="none" w:sz="0" w:space="0" w:color="auto"/>
        <w:left w:val="none" w:sz="0" w:space="0" w:color="auto"/>
        <w:bottom w:val="none" w:sz="0" w:space="0" w:color="auto"/>
        <w:right w:val="none" w:sz="0" w:space="0" w:color="auto"/>
      </w:divBdr>
      <w:divsChild>
        <w:div w:id="1150170657">
          <w:marLeft w:val="0"/>
          <w:marRight w:val="0"/>
          <w:marTop w:val="0"/>
          <w:marBottom w:val="0"/>
          <w:divBdr>
            <w:top w:val="none" w:sz="0" w:space="0" w:color="auto"/>
            <w:left w:val="none" w:sz="0" w:space="0" w:color="auto"/>
            <w:bottom w:val="none" w:sz="0" w:space="0" w:color="auto"/>
            <w:right w:val="none" w:sz="0" w:space="0" w:color="auto"/>
          </w:divBdr>
          <w:divsChild>
            <w:div w:id="229586342">
              <w:marLeft w:val="0"/>
              <w:marRight w:val="0"/>
              <w:marTop w:val="0"/>
              <w:marBottom w:val="0"/>
              <w:divBdr>
                <w:top w:val="none" w:sz="0" w:space="0" w:color="auto"/>
                <w:left w:val="none" w:sz="0" w:space="0" w:color="auto"/>
                <w:bottom w:val="none" w:sz="0" w:space="0" w:color="auto"/>
                <w:right w:val="none" w:sz="0" w:space="0" w:color="auto"/>
              </w:divBdr>
              <w:divsChild>
                <w:div w:id="332077588">
                  <w:marLeft w:val="0"/>
                  <w:marRight w:val="0"/>
                  <w:marTop w:val="0"/>
                  <w:marBottom w:val="0"/>
                  <w:divBdr>
                    <w:top w:val="none" w:sz="0" w:space="0" w:color="auto"/>
                    <w:left w:val="none" w:sz="0" w:space="0" w:color="auto"/>
                    <w:bottom w:val="none" w:sz="0" w:space="0" w:color="auto"/>
                    <w:right w:val="none" w:sz="0" w:space="0" w:color="auto"/>
                  </w:divBdr>
                  <w:divsChild>
                    <w:div w:id="1110009160">
                      <w:marLeft w:val="0"/>
                      <w:marRight w:val="0"/>
                      <w:marTop w:val="0"/>
                      <w:marBottom w:val="0"/>
                      <w:divBdr>
                        <w:top w:val="none" w:sz="0" w:space="0" w:color="auto"/>
                        <w:left w:val="none" w:sz="0" w:space="0" w:color="auto"/>
                        <w:bottom w:val="none" w:sz="0" w:space="0" w:color="auto"/>
                        <w:right w:val="none" w:sz="0" w:space="0" w:color="auto"/>
                      </w:divBdr>
                      <w:divsChild>
                        <w:div w:id="6574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678323">
      <w:bodyDiv w:val="1"/>
      <w:marLeft w:val="0"/>
      <w:marRight w:val="0"/>
      <w:marTop w:val="0"/>
      <w:marBottom w:val="0"/>
      <w:divBdr>
        <w:top w:val="none" w:sz="0" w:space="0" w:color="auto"/>
        <w:left w:val="none" w:sz="0" w:space="0" w:color="auto"/>
        <w:bottom w:val="none" w:sz="0" w:space="0" w:color="auto"/>
        <w:right w:val="none" w:sz="0" w:space="0" w:color="auto"/>
      </w:divBdr>
      <w:divsChild>
        <w:div w:id="1279602955">
          <w:marLeft w:val="225"/>
          <w:marRight w:val="225"/>
          <w:marTop w:val="540"/>
          <w:marBottom w:val="225"/>
          <w:divBdr>
            <w:top w:val="none" w:sz="0" w:space="0" w:color="auto"/>
            <w:left w:val="none" w:sz="0" w:space="0" w:color="auto"/>
            <w:bottom w:val="none" w:sz="0" w:space="0" w:color="auto"/>
            <w:right w:val="none" w:sz="0" w:space="0" w:color="auto"/>
          </w:divBdr>
          <w:divsChild>
            <w:div w:id="1517962460">
              <w:marLeft w:val="300"/>
              <w:marRight w:val="0"/>
              <w:marTop w:val="0"/>
              <w:marBottom w:val="75"/>
              <w:divBdr>
                <w:top w:val="none" w:sz="0" w:space="0" w:color="auto"/>
                <w:left w:val="none" w:sz="0" w:space="0" w:color="auto"/>
                <w:bottom w:val="none" w:sz="0" w:space="0" w:color="auto"/>
                <w:right w:val="none" w:sz="0" w:space="0" w:color="auto"/>
              </w:divBdr>
              <w:divsChild>
                <w:div w:id="1080757183">
                  <w:marLeft w:val="0"/>
                  <w:marRight w:val="0"/>
                  <w:marTop w:val="150"/>
                  <w:marBottom w:val="75"/>
                  <w:divBdr>
                    <w:top w:val="none" w:sz="0" w:space="0" w:color="auto"/>
                    <w:left w:val="none" w:sz="0" w:space="0" w:color="auto"/>
                    <w:bottom w:val="none" w:sz="0" w:space="0" w:color="auto"/>
                    <w:right w:val="none" w:sz="0" w:space="0" w:color="auto"/>
                  </w:divBdr>
                </w:div>
                <w:div w:id="546533590">
                  <w:marLeft w:val="0"/>
                  <w:marRight w:val="0"/>
                  <w:marTop w:val="0"/>
                  <w:marBottom w:val="75"/>
                  <w:divBdr>
                    <w:top w:val="none" w:sz="0" w:space="0" w:color="auto"/>
                    <w:left w:val="none" w:sz="0" w:space="0" w:color="auto"/>
                    <w:bottom w:val="none" w:sz="0" w:space="0" w:color="auto"/>
                    <w:right w:val="none" w:sz="0" w:space="0" w:color="auto"/>
                  </w:divBdr>
                </w:div>
                <w:div w:id="1628320371">
                  <w:marLeft w:val="0"/>
                  <w:marRight w:val="0"/>
                  <w:marTop w:val="150"/>
                  <w:marBottom w:val="300"/>
                  <w:divBdr>
                    <w:top w:val="single" w:sz="6" w:space="0" w:color="000000"/>
                    <w:left w:val="single" w:sz="6" w:space="0" w:color="000000"/>
                    <w:bottom w:val="single" w:sz="6" w:space="0" w:color="000000"/>
                    <w:right w:val="single" w:sz="6" w:space="0" w:color="000000"/>
                  </w:divBdr>
                </w:div>
                <w:div w:id="64890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4958159">
      <w:bodyDiv w:val="1"/>
      <w:marLeft w:val="0"/>
      <w:marRight w:val="0"/>
      <w:marTop w:val="0"/>
      <w:marBottom w:val="0"/>
      <w:divBdr>
        <w:top w:val="none" w:sz="0" w:space="0" w:color="auto"/>
        <w:left w:val="none" w:sz="0" w:space="0" w:color="auto"/>
        <w:bottom w:val="none" w:sz="0" w:space="0" w:color="auto"/>
        <w:right w:val="none" w:sz="0" w:space="0" w:color="auto"/>
      </w:divBdr>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219155">
      <w:bodyDiv w:val="1"/>
      <w:marLeft w:val="0"/>
      <w:marRight w:val="0"/>
      <w:marTop w:val="0"/>
      <w:marBottom w:val="0"/>
      <w:divBdr>
        <w:top w:val="none" w:sz="0" w:space="0" w:color="auto"/>
        <w:left w:val="none" w:sz="0" w:space="0" w:color="auto"/>
        <w:bottom w:val="none" w:sz="0" w:space="0" w:color="auto"/>
        <w:right w:val="none" w:sz="0" w:space="0" w:color="auto"/>
      </w:divBdr>
      <w:divsChild>
        <w:div w:id="1325934269">
          <w:marLeft w:val="0"/>
          <w:marRight w:val="0"/>
          <w:marTop w:val="0"/>
          <w:marBottom w:val="0"/>
          <w:divBdr>
            <w:top w:val="none" w:sz="0" w:space="0" w:color="auto"/>
            <w:left w:val="none" w:sz="0" w:space="0" w:color="auto"/>
            <w:bottom w:val="none" w:sz="0" w:space="0" w:color="auto"/>
            <w:right w:val="none" w:sz="0" w:space="0" w:color="auto"/>
          </w:divBdr>
          <w:divsChild>
            <w:div w:id="1193689698">
              <w:marLeft w:val="0"/>
              <w:marRight w:val="0"/>
              <w:marTop w:val="0"/>
              <w:marBottom w:val="450"/>
              <w:divBdr>
                <w:top w:val="none" w:sz="0" w:space="0" w:color="auto"/>
                <w:left w:val="none" w:sz="0" w:space="0" w:color="auto"/>
                <w:bottom w:val="none" w:sz="0" w:space="0" w:color="auto"/>
                <w:right w:val="none" w:sz="0" w:space="0" w:color="auto"/>
              </w:divBdr>
              <w:divsChild>
                <w:div w:id="229586142">
                  <w:marLeft w:val="0"/>
                  <w:marRight w:val="0"/>
                  <w:marTop w:val="0"/>
                  <w:marBottom w:val="0"/>
                  <w:divBdr>
                    <w:top w:val="none" w:sz="0" w:space="0" w:color="auto"/>
                    <w:left w:val="none" w:sz="0" w:space="0" w:color="auto"/>
                    <w:bottom w:val="none" w:sz="0" w:space="0" w:color="auto"/>
                    <w:right w:val="none" w:sz="0" w:space="0" w:color="auto"/>
                  </w:divBdr>
                  <w:divsChild>
                    <w:div w:id="128715183">
                      <w:marLeft w:val="0"/>
                      <w:marRight w:val="0"/>
                      <w:marTop w:val="0"/>
                      <w:marBottom w:val="0"/>
                      <w:divBdr>
                        <w:top w:val="none" w:sz="0" w:space="0" w:color="auto"/>
                        <w:left w:val="none" w:sz="0" w:space="0" w:color="auto"/>
                        <w:bottom w:val="none" w:sz="0" w:space="0" w:color="auto"/>
                        <w:right w:val="none" w:sz="0" w:space="0" w:color="auto"/>
                      </w:divBdr>
                      <w:divsChild>
                        <w:div w:id="15692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093554">
      <w:bodyDiv w:val="1"/>
      <w:marLeft w:val="0"/>
      <w:marRight w:val="0"/>
      <w:marTop w:val="0"/>
      <w:marBottom w:val="0"/>
      <w:divBdr>
        <w:top w:val="none" w:sz="0" w:space="0" w:color="auto"/>
        <w:left w:val="none" w:sz="0" w:space="0" w:color="auto"/>
        <w:bottom w:val="none" w:sz="0" w:space="0" w:color="auto"/>
        <w:right w:val="none" w:sz="0" w:space="0" w:color="auto"/>
      </w:divBdr>
      <w:divsChild>
        <w:div w:id="1557357839">
          <w:marLeft w:val="0"/>
          <w:marRight w:val="0"/>
          <w:marTop w:val="0"/>
          <w:marBottom w:val="0"/>
          <w:divBdr>
            <w:top w:val="none" w:sz="0" w:space="0" w:color="auto"/>
            <w:left w:val="none" w:sz="0" w:space="0" w:color="auto"/>
            <w:bottom w:val="none" w:sz="0" w:space="0" w:color="auto"/>
            <w:right w:val="none" w:sz="0" w:space="0" w:color="auto"/>
          </w:divBdr>
          <w:divsChild>
            <w:div w:id="535461506">
              <w:marLeft w:val="0"/>
              <w:marRight w:val="0"/>
              <w:marTop w:val="0"/>
              <w:marBottom w:val="0"/>
              <w:divBdr>
                <w:top w:val="none" w:sz="0" w:space="0" w:color="auto"/>
                <w:left w:val="none" w:sz="0" w:space="0" w:color="auto"/>
                <w:bottom w:val="none" w:sz="0" w:space="0" w:color="auto"/>
                <w:right w:val="none" w:sz="0" w:space="0" w:color="auto"/>
              </w:divBdr>
              <w:divsChild>
                <w:div w:id="493225818">
                  <w:marLeft w:val="0"/>
                  <w:marRight w:val="0"/>
                  <w:marTop w:val="0"/>
                  <w:marBottom w:val="0"/>
                  <w:divBdr>
                    <w:top w:val="none" w:sz="0" w:space="0" w:color="auto"/>
                    <w:left w:val="none" w:sz="0" w:space="0" w:color="auto"/>
                    <w:bottom w:val="none" w:sz="0" w:space="0" w:color="auto"/>
                    <w:right w:val="none" w:sz="0" w:space="0" w:color="auto"/>
                  </w:divBdr>
                  <w:divsChild>
                    <w:div w:id="1974211102">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sChild>
                            <w:div w:id="1403405157">
                              <w:marLeft w:val="0"/>
                              <w:marRight w:val="0"/>
                              <w:marTop w:val="0"/>
                              <w:marBottom w:val="0"/>
                              <w:divBdr>
                                <w:top w:val="none" w:sz="0" w:space="0" w:color="auto"/>
                                <w:left w:val="none" w:sz="0" w:space="0" w:color="auto"/>
                                <w:bottom w:val="none" w:sz="0" w:space="0" w:color="auto"/>
                                <w:right w:val="none" w:sz="0" w:space="0" w:color="auto"/>
                              </w:divBdr>
                              <w:divsChild>
                                <w:div w:id="1919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1651448">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19457644">
      <w:bodyDiv w:val="1"/>
      <w:marLeft w:val="0"/>
      <w:marRight w:val="0"/>
      <w:marTop w:val="0"/>
      <w:marBottom w:val="0"/>
      <w:divBdr>
        <w:top w:val="none" w:sz="0" w:space="0" w:color="auto"/>
        <w:left w:val="none" w:sz="0" w:space="0" w:color="auto"/>
        <w:bottom w:val="none" w:sz="0" w:space="0" w:color="auto"/>
        <w:right w:val="none" w:sz="0" w:space="0" w:color="auto"/>
      </w:divBdr>
      <w:divsChild>
        <w:div w:id="1588683934">
          <w:marLeft w:val="0"/>
          <w:marRight w:val="0"/>
          <w:marTop w:val="0"/>
          <w:marBottom w:val="0"/>
          <w:divBdr>
            <w:top w:val="none" w:sz="0" w:space="0" w:color="auto"/>
            <w:left w:val="none" w:sz="0" w:space="0" w:color="auto"/>
            <w:bottom w:val="none" w:sz="0" w:space="0" w:color="auto"/>
            <w:right w:val="none" w:sz="0" w:space="0" w:color="auto"/>
          </w:divBdr>
          <w:divsChild>
            <w:div w:id="1231578885">
              <w:marLeft w:val="0"/>
              <w:marRight w:val="0"/>
              <w:marTop w:val="0"/>
              <w:marBottom w:val="0"/>
              <w:divBdr>
                <w:top w:val="none" w:sz="0" w:space="0" w:color="auto"/>
                <w:left w:val="none" w:sz="0" w:space="0" w:color="auto"/>
                <w:bottom w:val="none" w:sz="0" w:space="0" w:color="auto"/>
                <w:right w:val="none" w:sz="0" w:space="0" w:color="auto"/>
              </w:divBdr>
              <w:divsChild>
                <w:div w:id="7279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4805">
      <w:bodyDiv w:val="1"/>
      <w:marLeft w:val="0"/>
      <w:marRight w:val="0"/>
      <w:marTop w:val="0"/>
      <w:marBottom w:val="0"/>
      <w:divBdr>
        <w:top w:val="none" w:sz="0" w:space="0" w:color="auto"/>
        <w:left w:val="none" w:sz="0" w:space="0" w:color="auto"/>
        <w:bottom w:val="none" w:sz="0" w:space="0" w:color="auto"/>
        <w:right w:val="none" w:sz="0" w:space="0" w:color="auto"/>
      </w:divBdr>
      <w:divsChild>
        <w:div w:id="186721257">
          <w:marLeft w:val="0"/>
          <w:marRight w:val="0"/>
          <w:marTop w:val="0"/>
          <w:marBottom w:val="0"/>
          <w:divBdr>
            <w:top w:val="none" w:sz="0" w:space="0" w:color="auto"/>
            <w:left w:val="none" w:sz="0" w:space="0" w:color="auto"/>
            <w:bottom w:val="none" w:sz="0" w:space="0" w:color="auto"/>
            <w:right w:val="none" w:sz="0" w:space="0" w:color="auto"/>
          </w:divBdr>
          <w:divsChild>
            <w:div w:id="34224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628706762">
      <w:bodyDiv w:val="1"/>
      <w:marLeft w:val="0"/>
      <w:marRight w:val="0"/>
      <w:marTop w:val="0"/>
      <w:marBottom w:val="0"/>
      <w:divBdr>
        <w:top w:val="none" w:sz="0" w:space="0" w:color="auto"/>
        <w:left w:val="none" w:sz="0" w:space="0" w:color="auto"/>
        <w:bottom w:val="none" w:sz="0" w:space="0" w:color="auto"/>
        <w:right w:val="none" w:sz="0" w:space="0" w:color="auto"/>
      </w:divBdr>
      <w:divsChild>
        <w:div w:id="1328364072">
          <w:marLeft w:val="0"/>
          <w:marRight w:val="0"/>
          <w:marTop w:val="0"/>
          <w:marBottom w:val="0"/>
          <w:divBdr>
            <w:top w:val="none" w:sz="0" w:space="0" w:color="auto"/>
            <w:left w:val="none" w:sz="0" w:space="0" w:color="auto"/>
            <w:bottom w:val="none" w:sz="0" w:space="0" w:color="auto"/>
            <w:right w:val="none" w:sz="0" w:space="0" w:color="auto"/>
          </w:divBdr>
          <w:divsChild>
            <w:div w:id="1372074923">
              <w:marLeft w:val="0"/>
              <w:marRight w:val="0"/>
              <w:marTop w:val="0"/>
              <w:marBottom w:val="0"/>
              <w:divBdr>
                <w:top w:val="none" w:sz="0" w:space="0" w:color="auto"/>
                <w:left w:val="none" w:sz="0" w:space="0" w:color="auto"/>
                <w:bottom w:val="none" w:sz="0" w:space="0" w:color="auto"/>
                <w:right w:val="none" w:sz="0" w:space="0" w:color="auto"/>
              </w:divBdr>
              <w:divsChild>
                <w:div w:id="691682717">
                  <w:marLeft w:val="0"/>
                  <w:marRight w:val="0"/>
                  <w:marTop w:val="0"/>
                  <w:marBottom w:val="0"/>
                  <w:divBdr>
                    <w:top w:val="none" w:sz="0" w:space="0" w:color="auto"/>
                    <w:left w:val="none" w:sz="0" w:space="0" w:color="auto"/>
                    <w:bottom w:val="none" w:sz="0" w:space="0" w:color="auto"/>
                    <w:right w:val="none" w:sz="0" w:space="0" w:color="auto"/>
                  </w:divBdr>
                  <w:divsChild>
                    <w:div w:id="1039087220">
                      <w:marLeft w:val="0"/>
                      <w:marRight w:val="0"/>
                      <w:marTop w:val="0"/>
                      <w:marBottom w:val="0"/>
                      <w:divBdr>
                        <w:top w:val="none" w:sz="0" w:space="0" w:color="auto"/>
                        <w:left w:val="none" w:sz="0" w:space="0" w:color="auto"/>
                        <w:bottom w:val="none" w:sz="0" w:space="0" w:color="auto"/>
                        <w:right w:val="none" w:sz="0" w:space="0" w:color="auto"/>
                      </w:divBdr>
                      <w:divsChild>
                        <w:div w:id="1128431593">
                          <w:marLeft w:val="0"/>
                          <w:marRight w:val="0"/>
                          <w:marTop w:val="0"/>
                          <w:marBottom w:val="0"/>
                          <w:divBdr>
                            <w:top w:val="none" w:sz="0" w:space="0" w:color="auto"/>
                            <w:left w:val="none" w:sz="0" w:space="0" w:color="auto"/>
                            <w:bottom w:val="none" w:sz="0" w:space="0" w:color="auto"/>
                            <w:right w:val="none" w:sz="0" w:space="0" w:color="auto"/>
                          </w:divBdr>
                          <w:divsChild>
                            <w:div w:id="11688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0674508">
      <w:bodyDiv w:val="1"/>
      <w:marLeft w:val="0"/>
      <w:marRight w:val="0"/>
      <w:marTop w:val="0"/>
      <w:marBottom w:val="0"/>
      <w:divBdr>
        <w:top w:val="none" w:sz="0" w:space="0" w:color="auto"/>
        <w:left w:val="none" w:sz="0" w:space="0" w:color="auto"/>
        <w:bottom w:val="none" w:sz="0" w:space="0" w:color="auto"/>
        <w:right w:val="none" w:sz="0" w:space="0" w:color="auto"/>
      </w:divBdr>
      <w:divsChild>
        <w:div w:id="437606010">
          <w:marLeft w:val="225"/>
          <w:marRight w:val="225"/>
          <w:marTop w:val="540"/>
          <w:marBottom w:val="225"/>
          <w:divBdr>
            <w:top w:val="none" w:sz="0" w:space="0" w:color="auto"/>
            <w:left w:val="none" w:sz="0" w:space="0" w:color="auto"/>
            <w:bottom w:val="none" w:sz="0" w:space="0" w:color="auto"/>
            <w:right w:val="none" w:sz="0" w:space="0" w:color="auto"/>
          </w:divBdr>
          <w:divsChild>
            <w:div w:id="999384462">
              <w:marLeft w:val="300"/>
              <w:marRight w:val="0"/>
              <w:marTop w:val="0"/>
              <w:marBottom w:val="75"/>
              <w:divBdr>
                <w:top w:val="none" w:sz="0" w:space="0" w:color="auto"/>
                <w:left w:val="none" w:sz="0" w:space="0" w:color="auto"/>
                <w:bottom w:val="none" w:sz="0" w:space="0" w:color="auto"/>
                <w:right w:val="none" w:sz="0" w:space="0" w:color="auto"/>
              </w:divBdr>
              <w:divsChild>
                <w:div w:id="644940781">
                  <w:marLeft w:val="0"/>
                  <w:marRight w:val="0"/>
                  <w:marTop w:val="150"/>
                  <w:marBottom w:val="75"/>
                  <w:divBdr>
                    <w:top w:val="none" w:sz="0" w:space="0" w:color="auto"/>
                    <w:left w:val="none" w:sz="0" w:space="0" w:color="auto"/>
                    <w:bottom w:val="none" w:sz="0" w:space="0" w:color="auto"/>
                    <w:right w:val="none" w:sz="0" w:space="0" w:color="auto"/>
                  </w:divBdr>
                </w:div>
                <w:div w:id="840311661">
                  <w:marLeft w:val="0"/>
                  <w:marRight w:val="0"/>
                  <w:marTop w:val="150"/>
                  <w:marBottom w:val="300"/>
                  <w:divBdr>
                    <w:top w:val="single" w:sz="6" w:space="0" w:color="000000"/>
                    <w:left w:val="single" w:sz="6" w:space="0" w:color="000000"/>
                    <w:bottom w:val="single" w:sz="6" w:space="0" w:color="000000"/>
                    <w:right w:val="single" w:sz="6" w:space="0" w:color="000000"/>
                  </w:divBdr>
                </w:div>
                <w:div w:id="389109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2056041">
      <w:bodyDiv w:val="1"/>
      <w:marLeft w:val="0"/>
      <w:marRight w:val="0"/>
      <w:marTop w:val="0"/>
      <w:marBottom w:val="0"/>
      <w:divBdr>
        <w:top w:val="none" w:sz="0" w:space="0" w:color="auto"/>
        <w:left w:val="none" w:sz="0" w:space="0" w:color="auto"/>
        <w:bottom w:val="none" w:sz="0" w:space="0" w:color="auto"/>
        <w:right w:val="none" w:sz="0" w:space="0" w:color="auto"/>
      </w:divBdr>
      <w:divsChild>
        <w:div w:id="112986527">
          <w:marLeft w:val="0"/>
          <w:marRight w:val="0"/>
          <w:marTop w:val="0"/>
          <w:marBottom w:val="0"/>
          <w:divBdr>
            <w:top w:val="none" w:sz="0" w:space="0" w:color="auto"/>
            <w:left w:val="none" w:sz="0" w:space="0" w:color="auto"/>
            <w:bottom w:val="none" w:sz="0" w:space="0" w:color="auto"/>
            <w:right w:val="none" w:sz="0" w:space="0" w:color="auto"/>
          </w:divBdr>
          <w:divsChild>
            <w:div w:id="236671198">
              <w:marLeft w:val="0"/>
              <w:marRight w:val="0"/>
              <w:marTop w:val="0"/>
              <w:marBottom w:val="450"/>
              <w:divBdr>
                <w:top w:val="none" w:sz="0" w:space="0" w:color="auto"/>
                <w:left w:val="none" w:sz="0" w:space="0" w:color="auto"/>
                <w:bottom w:val="none" w:sz="0" w:space="0" w:color="auto"/>
                <w:right w:val="none" w:sz="0" w:space="0" w:color="auto"/>
              </w:divBdr>
              <w:divsChild>
                <w:div w:id="1243300652">
                  <w:marLeft w:val="0"/>
                  <w:marRight w:val="0"/>
                  <w:marTop w:val="0"/>
                  <w:marBottom w:val="0"/>
                  <w:divBdr>
                    <w:top w:val="none" w:sz="0" w:space="0" w:color="auto"/>
                    <w:left w:val="none" w:sz="0" w:space="0" w:color="auto"/>
                    <w:bottom w:val="none" w:sz="0" w:space="0" w:color="auto"/>
                    <w:right w:val="none" w:sz="0" w:space="0" w:color="auto"/>
                  </w:divBdr>
                  <w:divsChild>
                    <w:div w:id="533621502">
                      <w:marLeft w:val="0"/>
                      <w:marRight w:val="0"/>
                      <w:marTop w:val="0"/>
                      <w:marBottom w:val="0"/>
                      <w:divBdr>
                        <w:top w:val="none" w:sz="0" w:space="0" w:color="auto"/>
                        <w:left w:val="none" w:sz="0" w:space="0" w:color="auto"/>
                        <w:bottom w:val="none" w:sz="0" w:space="0" w:color="auto"/>
                        <w:right w:val="none" w:sz="0" w:space="0" w:color="auto"/>
                      </w:divBdr>
                      <w:divsChild>
                        <w:div w:id="1878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59651340">
      <w:bodyDiv w:val="1"/>
      <w:marLeft w:val="0"/>
      <w:marRight w:val="0"/>
      <w:marTop w:val="0"/>
      <w:marBottom w:val="0"/>
      <w:divBdr>
        <w:top w:val="none" w:sz="0" w:space="0" w:color="auto"/>
        <w:left w:val="none" w:sz="0" w:space="0" w:color="auto"/>
        <w:bottom w:val="none" w:sz="0" w:space="0" w:color="auto"/>
        <w:right w:val="none" w:sz="0" w:space="0" w:color="auto"/>
      </w:divBdr>
      <w:divsChild>
        <w:div w:id="2134011508">
          <w:marLeft w:val="0"/>
          <w:marRight w:val="0"/>
          <w:marTop w:val="0"/>
          <w:marBottom w:val="0"/>
          <w:divBdr>
            <w:top w:val="none" w:sz="0" w:space="0" w:color="auto"/>
            <w:left w:val="none" w:sz="0" w:space="0" w:color="auto"/>
            <w:bottom w:val="none" w:sz="0" w:space="0" w:color="auto"/>
            <w:right w:val="none" w:sz="0" w:space="0" w:color="auto"/>
          </w:divBdr>
          <w:divsChild>
            <w:div w:id="1880556290">
              <w:marLeft w:val="0"/>
              <w:marRight w:val="0"/>
              <w:marTop w:val="0"/>
              <w:marBottom w:val="0"/>
              <w:divBdr>
                <w:top w:val="none" w:sz="0" w:space="0" w:color="auto"/>
                <w:left w:val="none" w:sz="0" w:space="0" w:color="auto"/>
                <w:bottom w:val="none" w:sz="0" w:space="0" w:color="auto"/>
                <w:right w:val="none" w:sz="0" w:space="0" w:color="auto"/>
              </w:divBdr>
              <w:divsChild>
                <w:div w:id="2077117996">
                  <w:marLeft w:val="0"/>
                  <w:marRight w:val="0"/>
                  <w:marTop w:val="0"/>
                  <w:marBottom w:val="0"/>
                  <w:divBdr>
                    <w:top w:val="none" w:sz="0" w:space="0" w:color="auto"/>
                    <w:left w:val="none" w:sz="0" w:space="0" w:color="auto"/>
                    <w:bottom w:val="none" w:sz="0" w:space="0" w:color="auto"/>
                    <w:right w:val="none" w:sz="0" w:space="0" w:color="auto"/>
                  </w:divBdr>
                  <w:divsChild>
                    <w:div w:id="1989551613">
                      <w:marLeft w:val="0"/>
                      <w:marRight w:val="0"/>
                      <w:marTop w:val="0"/>
                      <w:marBottom w:val="0"/>
                      <w:divBdr>
                        <w:top w:val="none" w:sz="0" w:space="0" w:color="auto"/>
                        <w:left w:val="none" w:sz="0" w:space="0" w:color="auto"/>
                        <w:bottom w:val="none" w:sz="0" w:space="0" w:color="auto"/>
                        <w:right w:val="none" w:sz="0" w:space="0" w:color="auto"/>
                      </w:divBdr>
                      <w:divsChild>
                        <w:div w:id="18120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962209">
          <w:marLeft w:val="0"/>
          <w:marRight w:val="0"/>
          <w:marTop w:val="0"/>
          <w:marBottom w:val="0"/>
          <w:divBdr>
            <w:top w:val="none" w:sz="0" w:space="0" w:color="auto"/>
            <w:left w:val="none" w:sz="0" w:space="0" w:color="auto"/>
            <w:bottom w:val="none" w:sz="0" w:space="0" w:color="auto"/>
            <w:right w:val="none" w:sz="0" w:space="0" w:color="auto"/>
          </w:divBdr>
        </w:div>
      </w:divsChild>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78778779">
      <w:bodyDiv w:val="1"/>
      <w:marLeft w:val="0"/>
      <w:marRight w:val="0"/>
      <w:marTop w:val="0"/>
      <w:marBottom w:val="0"/>
      <w:divBdr>
        <w:top w:val="none" w:sz="0" w:space="0" w:color="auto"/>
        <w:left w:val="none" w:sz="0" w:space="0" w:color="auto"/>
        <w:bottom w:val="none" w:sz="0" w:space="0" w:color="auto"/>
        <w:right w:val="none" w:sz="0" w:space="0" w:color="auto"/>
      </w:divBdr>
      <w:divsChild>
        <w:div w:id="76830550">
          <w:marLeft w:val="225"/>
          <w:marRight w:val="225"/>
          <w:marTop w:val="540"/>
          <w:marBottom w:val="225"/>
          <w:divBdr>
            <w:top w:val="none" w:sz="0" w:space="0" w:color="auto"/>
            <w:left w:val="none" w:sz="0" w:space="0" w:color="auto"/>
            <w:bottom w:val="none" w:sz="0" w:space="0" w:color="auto"/>
            <w:right w:val="none" w:sz="0" w:space="0" w:color="auto"/>
          </w:divBdr>
          <w:divsChild>
            <w:div w:id="1556624204">
              <w:marLeft w:val="300"/>
              <w:marRight w:val="0"/>
              <w:marTop w:val="0"/>
              <w:marBottom w:val="75"/>
              <w:divBdr>
                <w:top w:val="none" w:sz="0" w:space="0" w:color="auto"/>
                <w:left w:val="none" w:sz="0" w:space="0" w:color="auto"/>
                <w:bottom w:val="none" w:sz="0" w:space="0" w:color="auto"/>
                <w:right w:val="none" w:sz="0" w:space="0" w:color="auto"/>
              </w:divBdr>
              <w:divsChild>
                <w:div w:id="398211091">
                  <w:marLeft w:val="0"/>
                  <w:marRight w:val="0"/>
                  <w:marTop w:val="150"/>
                  <w:marBottom w:val="75"/>
                  <w:divBdr>
                    <w:top w:val="none" w:sz="0" w:space="0" w:color="auto"/>
                    <w:left w:val="none" w:sz="0" w:space="0" w:color="auto"/>
                    <w:bottom w:val="none" w:sz="0" w:space="0" w:color="auto"/>
                    <w:right w:val="none" w:sz="0" w:space="0" w:color="auto"/>
                  </w:divBdr>
                </w:div>
                <w:div w:id="9911800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80860402">
      <w:bodyDiv w:val="1"/>
      <w:marLeft w:val="0"/>
      <w:marRight w:val="0"/>
      <w:marTop w:val="0"/>
      <w:marBottom w:val="0"/>
      <w:divBdr>
        <w:top w:val="single" w:sz="2" w:space="0" w:color="E35534"/>
        <w:left w:val="none" w:sz="0" w:space="0" w:color="auto"/>
        <w:bottom w:val="none" w:sz="0" w:space="0" w:color="auto"/>
        <w:right w:val="none" w:sz="0" w:space="0" w:color="auto"/>
      </w:divBdr>
      <w:divsChild>
        <w:div w:id="1514874914">
          <w:marLeft w:val="0"/>
          <w:marRight w:val="0"/>
          <w:marTop w:val="0"/>
          <w:marBottom w:val="0"/>
          <w:divBdr>
            <w:top w:val="none" w:sz="0" w:space="0" w:color="auto"/>
            <w:left w:val="none" w:sz="0" w:space="0" w:color="auto"/>
            <w:bottom w:val="none" w:sz="0" w:space="0" w:color="auto"/>
            <w:right w:val="none" w:sz="0" w:space="0" w:color="auto"/>
          </w:divBdr>
        </w:div>
      </w:divsChild>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1857398">
      <w:bodyDiv w:val="1"/>
      <w:marLeft w:val="0"/>
      <w:marRight w:val="0"/>
      <w:marTop w:val="0"/>
      <w:marBottom w:val="0"/>
      <w:divBdr>
        <w:top w:val="none" w:sz="0" w:space="0" w:color="auto"/>
        <w:left w:val="none" w:sz="0" w:space="0" w:color="auto"/>
        <w:bottom w:val="none" w:sz="0" w:space="0" w:color="auto"/>
        <w:right w:val="none" w:sz="0" w:space="0" w:color="auto"/>
      </w:divBdr>
      <w:divsChild>
        <w:div w:id="1780683995">
          <w:marLeft w:val="225"/>
          <w:marRight w:val="225"/>
          <w:marTop w:val="540"/>
          <w:marBottom w:val="225"/>
          <w:divBdr>
            <w:top w:val="none" w:sz="0" w:space="0" w:color="auto"/>
            <w:left w:val="none" w:sz="0" w:space="0" w:color="auto"/>
            <w:bottom w:val="none" w:sz="0" w:space="0" w:color="auto"/>
            <w:right w:val="none" w:sz="0" w:space="0" w:color="auto"/>
          </w:divBdr>
          <w:divsChild>
            <w:div w:id="2110352501">
              <w:marLeft w:val="300"/>
              <w:marRight w:val="0"/>
              <w:marTop w:val="0"/>
              <w:marBottom w:val="75"/>
              <w:divBdr>
                <w:top w:val="none" w:sz="0" w:space="0" w:color="auto"/>
                <w:left w:val="none" w:sz="0" w:space="0" w:color="auto"/>
                <w:bottom w:val="none" w:sz="0" w:space="0" w:color="auto"/>
                <w:right w:val="none" w:sz="0" w:space="0" w:color="auto"/>
              </w:divBdr>
              <w:divsChild>
                <w:div w:id="743185759">
                  <w:marLeft w:val="0"/>
                  <w:marRight w:val="0"/>
                  <w:marTop w:val="150"/>
                  <w:marBottom w:val="75"/>
                  <w:divBdr>
                    <w:top w:val="none" w:sz="0" w:space="0" w:color="auto"/>
                    <w:left w:val="none" w:sz="0" w:space="0" w:color="auto"/>
                    <w:bottom w:val="none" w:sz="0" w:space="0" w:color="auto"/>
                    <w:right w:val="none" w:sz="0" w:space="0" w:color="auto"/>
                  </w:divBdr>
                </w:div>
                <w:div w:id="1533498365">
                  <w:marLeft w:val="0"/>
                  <w:marRight w:val="0"/>
                  <w:marTop w:val="0"/>
                  <w:marBottom w:val="75"/>
                  <w:divBdr>
                    <w:top w:val="none" w:sz="0" w:space="0" w:color="auto"/>
                    <w:left w:val="none" w:sz="0" w:space="0" w:color="auto"/>
                    <w:bottom w:val="none" w:sz="0" w:space="0" w:color="auto"/>
                    <w:right w:val="none" w:sz="0" w:space="0" w:color="auto"/>
                  </w:divBdr>
                </w:div>
                <w:div w:id="750277340">
                  <w:marLeft w:val="0"/>
                  <w:marRight w:val="0"/>
                  <w:marTop w:val="150"/>
                  <w:marBottom w:val="300"/>
                  <w:divBdr>
                    <w:top w:val="single" w:sz="6" w:space="0" w:color="000000"/>
                    <w:left w:val="single" w:sz="6" w:space="0" w:color="000000"/>
                    <w:bottom w:val="single" w:sz="6" w:space="0" w:color="000000"/>
                    <w:right w:val="single" w:sz="6" w:space="0" w:color="000000"/>
                  </w:divBdr>
                </w:div>
                <w:div w:id="1351758774">
                  <w:marLeft w:val="0"/>
                  <w:marRight w:val="0"/>
                  <w:marTop w:val="0"/>
                  <w:marBottom w:val="225"/>
                  <w:divBdr>
                    <w:top w:val="none" w:sz="0" w:space="0" w:color="auto"/>
                    <w:left w:val="none" w:sz="0" w:space="0" w:color="auto"/>
                    <w:bottom w:val="none" w:sz="0" w:space="0" w:color="auto"/>
                    <w:right w:val="none" w:sz="0" w:space="0" w:color="auto"/>
                  </w:divBdr>
                </w:div>
                <w:div w:id="19827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48904">
      <w:bodyDiv w:val="1"/>
      <w:marLeft w:val="0"/>
      <w:marRight w:val="0"/>
      <w:marTop w:val="0"/>
      <w:marBottom w:val="0"/>
      <w:divBdr>
        <w:top w:val="none" w:sz="0" w:space="0" w:color="auto"/>
        <w:left w:val="none" w:sz="0" w:space="0" w:color="auto"/>
        <w:bottom w:val="none" w:sz="0" w:space="0" w:color="auto"/>
        <w:right w:val="none" w:sz="0" w:space="0" w:color="auto"/>
      </w:divBdr>
      <w:divsChild>
        <w:div w:id="765804603">
          <w:marLeft w:val="0"/>
          <w:marRight w:val="0"/>
          <w:marTop w:val="0"/>
          <w:marBottom w:val="0"/>
          <w:divBdr>
            <w:top w:val="none" w:sz="0" w:space="0" w:color="auto"/>
            <w:left w:val="none" w:sz="0" w:space="0" w:color="auto"/>
            <w:bottom w:val="none" w:sz="0" w:space="0" w:color="auto"/>
            <w:right w:val="none" w:sz="0" w:space="0" w:color="auto"/>
          </w:divBdr>
          <w:divsChild>
            <w:div w:id="355928372">
              <w:marLeft w:val="0"/>
              <w:marRight w:val="0"/>
              <w:marTop w:val="0"/>
              <w:marBottom w:val="720"/>
              <w:divBdr>
                <w:top w:val="single" w:sz="18" w:space="16" w:color="DBDBDB"/>
                <w:left w:val="none" w:sz="0" w:space="0" w:color="auto"/>
                <w:bottom w:val="none" w:sz="0" w:space="0" w:color="auto"/>
                <w:right w:val="none" w:sz="0" w:space="0" w:color="auto"/>
              </w:divBdr>
              <w:divsChild>
                <w:div w:id="268389158">
                  <w:marLeft w:val="0"/>
                  <w:marRight w:val="0"/>
                  <w:marTop w:val="0"/>
                  <w:marBottom w:val="0"/>
                  <w:divBdr>
                    <w:top w:val="none" w:sz="0" w:space="0" w:color="auto"/>
                    <w:left w:val="none" w:sz="0" w:space="0" w:color="auto"/>
                    <w:bottom w:val="none" w:sz="0" w:space="0" w:color="auto"/>
                    <w:right w:val="none" w:sz="0" w:space="0" w:color="auto"/>
                  </w:divBdr>
                  <w:divsChild>
                    <w:div w:id="1068577789">
                      <w:marLeft w:val="0"/>
                      <w:marRight w:val="0"/>
                      <w:marTop w:val="0"/>
                      <w:marBottom w:val="0"/>
                      <w:divBdr>
                        <w:top w:val="none" w:sz="0" w:space="0" w:color="auto"/>
                        <w:left w:val="none" w:sz="0" w:space="0" w:color="auto"/>
                        <w:bottom w:val="none" w:sz="0" w:space="0" w:color="auto"/>
                        <w:right w:val="none" w:sz="0" w:space="0" w:color="auto"/>
                      </w:divBdr>
                      <w:divsChild>
                        <w:div w:id="1510637265">
                          <w:marLeft w:val="0"/>
                          <w:marRight w:val="0"/>
                          <w:marTop w:val="0"/>
                          <w:marBottom w:val="0"/>
                          <w:divBdr>
                            <w:top w:val="none" w:sz="0" w:space="0" w:color="auto"/>
                            <w:left w:val="none" w:sz="0" w:space="0" w:color="auto"/>
                            <w:bottom w:val="none" w:sz="0" w:space="0" w:color="auto"/>
                            <w:right w:val="none" w:sz="0" w:space="0" w:color="auto"/>
                          </w:divBdr>
                          <w:divsChild>
                            <w:div w:id="1058669684">
                              <w:marLeft w:val="0"/>
                              <w:marRight w:val="0"/>
                              <w:marTop w:val="0"/>
                              <w:marBottom w:val="0"/>
                              <w:divBdr>
                                <w:top w:val="none" w:sz="0" w:space="0" w:color="auto"/>
                                <w:left w:val="none" w:sz="0" w:space="0" w:color="auto"/>
                                <w:bottom w:val="none" w:sz="0" w:space="0" w:color="auto"/>
                                <w:right w:val="none" w:sz="0" w:space="0" w:color="auto"/>
                              </w:divBdr>
                              <w:divsChild>
                                <w:div w:id="1392464987">
                                  <w:marLeft w:val="0"/>
                                  <w:marRight w:val="0"/>
                                  <w:marTop w:val="0"/>
                                  <w:marBottom w:val="0"/>
                                  <w:divBdr>
                                    <w:top w:val="none" w:sz="0" w:space="0" w:color="auto"/>
                                    <w:left w:val="none" w:sz="0" w:space="0" w:color="auto"/>
                                    <w:bottom w:val="none" w:sz="0" w:space="0" w:color="auto"/>
                                    <w:right w:val="none" w:sz="0" w:space="0" w:color="auto"/>
                                  </w:divBdr>
                                  <w:divsChild>
                                    <w:div w:id="1325161721">
                                      <w:marLeft w:val="0"/>
                                      <w:marRight w:val="0"/>
                                      <w:marTop w:val="0"/>
                                      <w:marBottom w:val="0"/>
                                      <w:divBdr>
                                        <w:top w:val="none" w:sz="0" w:space="0" w:color="auto"/>
                                        <w:left w:val="none" w:sz="0" w:space="0" w:color="auto"/>
                                        <w:bottom w:val="none" w:sz="0" w:space="0" w:color="auto"/>
                                        <w:right w:val="none" w:sz="0" w:space="0" w:color="auto"/>
                                      </w:divBdr>
                                      <w:divsChild>
                                        <w:div w:id="860700195">
                                          <w:marLeft w:val="0"/>
                                          <w:marRight w:val="0"/>
                                          <w:marTop w:val="0"/>
                                          <w:marBottom w:val="0"/>
                                          <w:divBdr>
                                            <w:top w:val="none" w:sz="0" w:space="0" w:color="auto"/>
                                            <w:left w:val="none" w:sz="0" w:space="0" w:color="auto"/>
                                            <w:bottom w:val="none" w:sz="0" w:space="0" w:color="auto"/>
                                            <w:right w:val="none" w:sz="0" w:space="0" w:color="auto"/>
                                          </w:divBdr>
                                        </w:div>
                                      </w:divsChild>
                                    </w:div>
                                    <w:div w:id="2130515234">
                                      <w:marLeft w:val="0"/>
                                      <w:marRight w:val="0"/>
                                      <w:marTop w:val="0"/>
                                      <w:marBottom w:val="0"/>
                                      <w:divBdr>
                                        <w:top w:val="none" w:sz="0" w:space="0" w:color="auto"/>
                                        <w:left w:val="none" w:sz="0" w:space="0" w:color="auto"/>
                                        <w:bottom w:val="none" w:sz="0" w:space="0" w:color="auto"/>
                                        <w:right w:val="none" w:sz="0" w:space="0" w:color="auto"/>
                                      </w:divBdr>
                                      <w:divsChild>
                                        <w:div w:id="13435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3044720">
      <w:bodyDiv w:val="1"/>
      <w:marLeft w:val="0"/>
      <w:marRight w:val="0"/>
      <w:marTop w:val="0"/>
      <w:marBottom w:val="0"/>
      <w:divBdr>
        <w:top w:val="none" w:sz="0" w:space="0" w:color="auto"/>
        <w:left w:val="none" w:sz="0" w:space="0" w:color="auto"/>
        <w:bottom w:val="none" w:sz="0" w:space="0" w:color="auto"/>
        <w:right w:val="none" w:sz="0" w:space="0" w:color="auto"/>
      </w:divBdr>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69653">
      <w:bodyDiv w:val="1"/>
      <w:marLeft w:val="0"/>
      <w:marRight w:val="0"/>
      <w:marTop w:val="0"/>
      <w:marBottom w:val="0"/>
      <w:divBdr>
        <w:top w:val="none" w:sz="0" w:space="0" w:color="auto"/>
        <w:left w:val="none" w:sz="0" w:space="0" w:color="auto"/>
        <w:bottom w:val="none" w:sz="0" w:space="0" w:color="auto"/>
        <w:right w:val="none" w:sz="0" w:space="0" w:color="auto"/>
      </w:divBdr>
      <w:divsChild>
        <w:div w:id="1995833669">
          <w:marLeft w:val="0"/>
          <w:marRight w:val="0"/>
          <w:marTop w:val="0"/>
          <w:marBottom w:val="0"/>
          <w:divBdr>
            <w:top w:val="none" w:sz="0" w:space="0" w:color="auto"/>
            <w:left w:val="none" w:sz="0" w:space="0" w:color="auto"/>
            <w:bottom w:val="none" w:sz="0" w:space="0" w:color="auto"/>
            <w:right w:val="none" w:sz="0" w:space="0" w:color="auto"/>
          </w:divBdr>
          <w:divsChild>
            <w:div w:id="744372911">
              <w:marLeft w:val="0"/>
              <w:marRight w:val="0"/>
              <w:marTop w:val="900"/>
              <w:marBottom w:val="0"/>
              <w:divBdr>
                <w:top w:val="none" w:sz="0" w:space="0" w:color="auto"/>
                <w:left w:val="none" w:sz="0" w:space="0" w:color="auto"/>
                <w:bottom w:val="none" w:sz="0" w:space="0" w:color="auto"/>
                <w:right w:val="none" w:sz="0" w:space="0" w:color="auto"/>
              </w:divBdr>
              <w:divsChild>
                <w:div w:id="1106076210">
                  <w:marLeft w:val="225"/>
                  <w:marRight w:val="225"/>
                  <w:marTop w:val="0"/>
                  <w:marBottom w:val="0"/>
                  <w:divBdr>
                    <w:top w:val="none" w:sz="0" w:space="0" w:color="auto"/>
                    <w:left w:val="none" w:sz="0" w:space="0" w:color="auto"/>
                    <w:bottom w:val="none" w:sz="0" w:space="0" w:color="auto"/>
                    <w:right w:val="none" w:sz="0" w:space="0" w:color="auto"/>
                  </w:divBdr>
                  <w:divsChild>
                    <w:div w:id="2110344723">
                      <w:marLeft w:val="0"/>
                      <w:marRight w:val="0"/>
                      <w:marTop w:val="0"/>
                      <w:marBottom w:val="450"/>
                      <w:divBdr>
                        <w:top w:val="none" w:sz="0" w:space="0" w:color="auto"/>
                        <w:left w:val="none" w:sz="0" w:space="0" w:color="auto"/>
                        <w:bottom w:val="none" w:sz="0" w:space="0" w:color="auto"/>
                        <w:right w:val="none" w:sz="0" w:space="0" w:color="auto"/>
                      </w:divBdr>
                      <w:divsChild>
                        <w:div w:id="86122718">
                          <w:marLeft w:val="0"/>
                          <w:marRight w:val="0"/>
                          <w:marTop w:val="0"/>
                          <w:marBottom w:val="0"/>
                          <w:divBdr>
                            <w:top w:val="none" w:sz="0" w:space="0" w:color="auto"/>
                            <w:left w:val="none" w:sz="0" w:space="0" w:color="auto"/>
                            <w:bottom w:val="none" w:sz="0" w:space="0" w:color="auto"/>
                            <w:right w:val="none" w:sz="0" w:space="0" w:color="auto"/>
                          </w:divBdr>
                          <w:divsChild>
                            <w:div w:id="11792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1511933">
      <w:bodyDiv w:val="1"/>
      <w:marLeft w:val="0"/>
      <w:marRight w:val="0"/>
      <w:marTop w:val="0"/>
      <w:marBottom w:val="0"/>
      <w:divBdr>
        <w:top w:val="none" w:sz="0" w:space="0" w:color="auto"/>
        <w:left w:val="none" w:sz="0" w:space="0" w:color="auto"/>
        <w:bottom w:val="none" w:sz="0" w:space="0" w:color="auto"/>
        <w:right w:val="none" w:sz="0" w:space="0" w:color="auto"/>
      </w:divBdr>
      <w:divsChild>
        <w:div w:id="370766518">
          <w:marLeft w:val="0"/>
          <w:marRight w:val="0"/>
          <w:marTop w:val="0"/>
          <w:marBottom w:val="0"/>
          <w:divBdr>
            <w:top w:val="none" w:sz="0" w:space="0" w:color="auto"/>
            <w:left w:val="none" w:sz="0" w:space="0" w:color="auto"/>
            <w:bottom w:val="none" w:sz="0" w:space="0" w:color="auto"/>
            <w:right w:val="none" w:sz="0" w:space="0" w:color="auto"/>
          </w:divBdr>
          <w:divsChild>
            <w:div w:id="968364148">
              <w:marLeft w:val="0"/>
              <w:marRight w:val="0"/>
              <w:marTop w:val="0"/>
              <w:marBottom w:val="0"/>
              <w:divBdr>
                <w:top w:val="none" w:sz="0" w:space="0" w:color="auto"/>
                <w:left w:val="none" w:sz="0" w:space="0" w:color="auto"/>
                <w:bottom w:val="none" w:sz="0" w:space="0" w:color="auto"/>
                <w:right w:val="none" w:sz="0" w:space="0" w:color="auto"/>
              </w:divBdr>
              <w:divsChild>
                <w:div w:id="1861701983">
                  <w:marLeft w:val="0"/>
                  <w:marRight w:val="0"/>
                  <w:marTop w:val="0"/>
                  <w:marBottom w:val="0"/>
                  <w:divBdr>
                    <w:top w:val="none" w:sz="0" w:space="0" w:color="auto"/>
                    <w:left w:val="none" w:sz="0" w:space="0" w:color="auto"/>
                    <w:bottom w:val="none" w:sz="0" w:space="0" w:color="auto"/>
                    <w:right w:val="none" w:sz="0" w:space="0" w:color="auto"/>
                  </w:divBdr>
                  <w:divsChild>
                    <w:div w:id="518936841">
                      <w:marLeft w:val="0"/>
                      <w:marRight w:val="0"/>
                      <w:marTop w:val="0"/>
                      <w:marBottom w:val="0"/>
                      <w:divBdr>
                        <w:top w:val="none" w:sz="0" w:space="0" w:color="auto"/>
                        <w:left w:val="none" w:sz="0" w:space="0" w:color="auto"/>
                        <w:bottom w:val="none" w:sz="0" w:space="0" w:color="auto"/>
                        <w:right w:val="none" w:sz="0" w:space="0" w:color="auto"/>
                      </w:divBdr>
                      <w:divsChild>
                        <w:div w:id="1958247343">
                          <w:marLeft w:val="0"/>
                          <w:marRight w:val="0"/>
                          <w:marTop w:val="0"/>
                          <w:marBottom w:val="0"/>
                          <w:divBdr>
                            <w:top w:val="none" w:sz="0" w:space="0" w:color="auto"/>
                            <w:left w:val="none" w:sz="0" w:space="0" w:color="auto"/>
                            <w:bottom w:val="none" w:sz="0" w:space="0" w:color="auto"/>
                            <w:right w:val="none" w:sz="0" w:space="0" w:color="auto"/>
                          </w:divBdr>
                          <w:divsChild>
                            <w:div w:id="762803204">
                              <w:marLeft w:val="0"/>
                              <w:marRight w:val="0"/>
                              <w:marTop w:val="0"/>
                              <w:marBottom w:val="0"/>
                              <w:divBdr>
                                <w:top w:val="none" w:sz="0" w:space="0" w:color="auto"/>
                                <w:left w:val="none" w:sz="0" w:space="0" w:color="auto"/>
                                <w:bottom w:val="none" w:sz="0" w:space="0" w:color="auto"/>
                                <w:right w:val="none" w:sz="0" w:space="0" w:color="auto"/>
                              </w:divBdr>
                              <w:divsChild>
                                <w:div w:id="996106359">
                                  <w:marLeft w:val="0"/>
                                  <w:marRight w:val="0"/>
                                  <w:marTop w:val="0"/>
                                  <w:marBottom w:val="0"/>
                                  <w:divBdr>
                                    <w:top w:val="none" w:sz="0" w:space="0" w:color="auto"/>
                                    <w:left w:val="none" w:sz="0" w:space="0" w:color="auto"/>
                                    <w:bottom w:val="none" w:sz="0" w:space="0" w:color="auto"/>
                                    <w:right w:val="none" w:sz="0" w:space="0" w:color="auto"/>
                                  </w:divBdr>
                                  <w:divsChild>
                                    <w:div w:id="1185559774">
                                      <w:marLeft w:val="0"/>
                                      <w:marRight w:val="0"/>
                                      <w:marTop w:val="0"/>
                                      <w:marBottom w:val="0"/>
                                      <w:divBdr>
                                        <w:top w:val="none" w:sz="0" w:space="0" w:color="auto"/>
                                        <w:left w:val="none" w:sz="0" w:space="0" w:color="auto"/>
                                        <w:bottom w:val="none" w:sz="0" w:space="0" w:color="auto"/>
                                        <w:right w:val="none" w:sz="0" w:space="0" w:color="auto"/>
                                      </w:divBdr>
                                    </w:div>
                                    <w:div w:id="1276711459">
                                      <w:marLeft w:val="0"/>
                                      <w:marRight w:val="0"/>
                                      <w:marTop w:val="0"/>
                                      <w:marBottom w:val="0"/>
                                      <w:divBdr>
                                        <w:top w:val="none" w:sz="0" w:space="0" w:color="auto"/>
                                        <w:left w:val="none" w:sz="0" w:space="0" w:color="auto"/>
                                        <w:bottom w:val="none" w:sz="0" w:space="0" w:color="auto"/>
                                        <w:right w:val="none" w:sz="0" w:space="0" w:color="auto"/>
                                      </w:divBdr>
                                    </w:div>
                                    <w:div w:id="13767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963">
                              <w:marLeft w:val="0"/>
                              <w:marRight w:val="0"/>
                              <w:marTop w:val="0"/>
                              <w:marBottom w:val="0"/>
                              <w:divBdr>
                                <w:top w:val="none" w:sz="0" w:space="0" w:color="auto"/>
                                <w:left w:val="none" w:sz="0" w:space="0" w:color="auto"/>
                                <w:bottom w:val="none" w:sz="0" w:space="0" w:color="auto"/>
                                <w:right w:val="none" w:sz="0" w:space="0" w:color="auto"/>
                              </w:divBdr>
                              <w:divsChild>
                                <w:div w:id="1410076135">
                                  <w:marLeft w:val="0"/>
                                  <w:marRight w:val="0"/>
                                  <w:marTop w:val="0"/>
                                  <w:marBottom w:val="0"/>
                                  <w:divBdr>
                                    <w:top w:val="none" w:sz="0" w:space="0" w:color="auto"/>
                                    <w:left w:val="none" w:sz="0" w:space="0" w:color="auto"/>
                                    <w:bottom w:val="none" w:sz="0" w:space="0" w:color="auto"/>
                                    <w:right w:val="none" w:sz="0" w:space="0" w:color="auto"/>
                                  </w:divBdr>
                                  <w:divsChild>
                                    <w:div w:id="183059449">
                                      <w:marLeft w:val="0"/>
                                      <w:marRight w:val="0"/>
                                      <w:marTop w:val="0"/>
                                      <w:marBottom w:val="0"/>
                                      <w:divBdr>
                                        <w:top w:val="none" w:sz="0" w:space="0" w:color="auto"/>
                                        <w:left w:val="none" w:sz="0" w:space="0" w:color="auto"/>
                                        <w:bottom w:val="none" w:sz="0" w:space="0" w:color="auto"/>
                                        <w:right w:val="none" w:sz="0" w:space="0" w:color="auto"/>
                                      </w:divBdr>
                                      <w:divsChild>
                                        <w:div w:id="1474757622">
                                          <w:marLeft w:val="0"/>
                                          <w:marRight w:val="0"/>
                                          <w:marTop w:val="0"/>
                                          <w:marBottom w:val="0"/>
                                          <w:divBdr>
                                            <w:top w:val="none" w:sz="0" w:space="0" w:color="auto"/>
                                            <w:left w:val="none" w:sz="0" w:space="0" w:color="auto"/>
                                            <w:bottom w:val="none" w:sz="0" w:space="0" w:color="auto"/>
                                            <w:right w:val="none" w:sz="0" w:space="0" w:color="auto"/>
                                          </w:divBdr>
                                        </w:div>
                                      </w:divsChild>
                                    </w:div>
                                    <w:div w:id="1522940401">
                                      <w:marLeft w:val="0"/>
                                      <w:marRight w:val="0"/>
                                      <w:marTop w:val="0"/>
                                      <w:marBottom w:val="0"/>
                                      <w:divBdr>
                                        <w:top w:val="none" w:sz="0" w:space="0" w:color="auto"/>
                                        <w:left w:val="none" w:sz="0" w:space="0" w:color="auto"/>
                                        <w:bottom w:val="none" w:sz="0" w:space="0" w:color="auto"/>
                                        <w:right w:val="none" w:sz="0" w:space="0" w:color="auto"/>
                                      </w:divBdr>
                                      <w:divsChild>
                                        <w:div w:id="1285844526">
                                          <w:marLeft w:val="0"/>
                                          <w:marRight w:val="0"/>
                                          <w:marTop w:val="0"/>
                                          <w:marBottom w:val="0"/>
                                          <w:divBdr>
                                            <w:top w:val="none" w:sz="0" w:space="0" w:color="auto"/>
                                            <w:left w:val="none" w:sz="0" w:space="0" w:color="auto"/>
                                            <w:bottom w:val="none" w:sz="0" w:space="0" w:color="auto"/>
                                            <w:right w:val="none" w:sz="0" w:space="0" w:color="auto"/>
                                          </w:divBdr>
                                        </w:div>
                                        <w:div w:id="1692535487">
                                          <w:marLeft w:val="0"/>
                                          <w:marRight w:val="0"/>
                                          <w:marTop w:val="0"/>
                                          <w:marBottom w:val="0"/>
                                          <w:divBdr>
                                            <w:top w:val="none" w:sz="0" w:space="0" w:color="auto"/>
                                            <w:left w:val="none" w:sz="0" w:space="0" w:color="auto"/>
                                            <w:bottom w:val="none" w:sz="0" w:space="0" w:color="auto"/>
                                            <w:right w:val="none" w:sz="0" w:space="0" w:color="auto"/>
                                          </w:divBdr>
                                          <w:divsChild>
                                            <w:div w:id="250772608">
                                              <w:marLeft w:val="0"/>
                                              <w:marRight w:val="0"/>
                                              <w:marTop w:val="0"/>
                                              <w:marBottom w:val="75"/>
                                              <w:divBdr>
                                                <w:top w:val="none" w:sz="0" w:space="0" w:color="auto"/>
                                                <w:left w:val="none" w:sz="0" w:space="0" w:color="auto"/>
                                                <w:bottom w:val="none" w:sz="0" w:space="0" w:color="auto"/>
                                                <w:right w:val="none" w:sz="0" w:space="0" w:color="auto"/>
                                              </w:divBdr>
                                            </w:div>
                                            <w:div w:id="16976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59642">
                                      <w:marLeft w:val="0"/>
                                      <w:marRight w:val="0"/>
                                      <w:marTop w:val="0"/>
                                      <w:marBottom w:val="0"/>
                                      <w:divBdr>
                                        <w:top w:val="none" w:sz="0" w:space="0" w:color="auto"/>
                                        <w:left w:val="none" w:sz="0" w:space="0" w:color="auto"/>
                                        <w:bottom w:val="none" w:sz="0" w:space="0" w:color="auto"/>
                                        <w:right w:val="none" w:sz="0" w:space="0" w:color="auto"/>
                                      </w:divBdr>
                                      <w:divsChild>
                                        <w:div w:id="1896160726">
                                          <w:marLeft w:val="0"/>
                                          <w:marRight w:val="0"/>
                                          <w:marTop w:val="0"/>
                                          <w:marBottom w:val="0"/>
                                          <w:divBdr>
                                            <w:top w:val="none" w:sz="0" w:space="0" w:color="auto"/>
                                            <w:left w:val="none" w:sz="0" w:space="0" w:color="auto"/>
                                            <w:bottom w:val="none" w:sz="0" w:space="0" w:color="auto"/>
                                            <w:right w:val="none" w:sz="0" w:space="0" w:color="auto"/>
                                          </w:divBdr>
                                        </w:div>
                                        <w:div w:id="782724630">
                                          <w:marLeft w:val="0"/>
                                          <w:marRight w:val="0"/>
                                          <w:marTop w:val="0"/>
                                          <w:marBottom w:val="0"/>
                                          <w:divBdr>
                                            <w:top w:val="none" w:sz="0" w:space="0" w:color="auto"/>
                                            <w:left w:val="none" w:sz="0" w:space="0" w:color="auto"/>
                                            <w:bottom w:val="none" w:sz="0" w:space="0" w:color="auto"/>
                                            <w:right w:val="none" w:sz="0" w:space="0" w:color="auto"/>
                                          </w:divBdr>
                                        </w:div>
                                        <w:div w:id="1706368417">
                                          <w:marLeft w:val="0"/>
                                          <w:marRight w:val="0"/>
                                          <w:marTop w:val="0"/>
                                          <w:marBottom w:val="0"/>
                                          <w:divBdr>
                                            <w:top w:val="none" w:sz="0" w:space="0" w:color="auto"/>
                                            <w:left w:val="none" w:sz="0" w:space="0" w:color="auto"/>
                                            <w:bottom w:val="none" w:sz="0" w:space="0" w:color="auto"/>
                                            <w:right w:val="none" w:sz="0" w:space="0" w:color="auto"/>
                                          </w:divBdr>
                                        </w:div>
                                      </w:divsChild>
                                    </w:div>
                                    <w:div w:id="2062364082">
                                      <w:marLeft w:val="0"/>
                                      <w:marRight w:val="0"/>
                                      <w:marTop w:val="0"/>
                                      <w:marBottom w:val="0"/>
                                      <w:divBdr>
                                        <w:top w:val="none" w:sz="0" w:space="0" w:color="auto"/>
                                        <w:left w:val="none" w:sz="0" w:space="0" w:color="auto"/>
                                        <w:bottom w:val="none" w:sz="0" w:space="0" w:color="auto"/>
                                        <w:right w:val="none" w:sz="0" w:space="0" w:color="auto"/>
                                      </w:divBdr>
                                    </w:div>
                                    <w:div w:id="180977523">
                                      <w:marLeft w:val="0"/>
                                      <w:marRight w:val="0"/>
                                      <w:marTop w:val="0"/>
                                      <w:marBottom w:val="0"/>
                                      <w:divBdr>
                                        <w:top w:val="none" w:sz="0" w:space="0" w:color="auto"/>
                                        <w:left w:val="none" w:sz="0" w:space="0" w:color="auto"/>
                                        <w:bottom w:val="none" w:sz="0" w:space="0" w:color="auto"/>
                                        <w:right w:val="none" w:sz="0" w:space="0" w:color="auto"/>
                                      </w:divBdr>
                                    </w:div>
                                    <w:div w:id="1323198557">
                                      <w:marLeft w:val="0"/>
                                      <w:marRight w:val="0"/>
                                      <w:marTop w:val="0"/>
                                      <w:marBottom w:val="0"/>
                                      <w:divBdr>
                                        <w:top w:val="none" w:sz="0" w:space="0" w:color="auto"/>
                                        <w:left w:val="none" w:sz="0" w:space="0" w:color="auto"/>
                                        <w:bottom w:val="none" w:sz="0" w:space="0" w:color="auto"/>
                                        <w:right w:val="none" w:sz="0" w:space="0" w:color="auto"/>
                                      </w:divBdr>
                                      <w:divsChild>
                                        <w:div w:id="223879569">
                                          <w:marLeft w:val="0"/>
                                          <w:marRight w:val="0"/>
                                          <w:marTop w:val="0"/>
                                          <w:marBottom w:val="0"/>
                                          <w:divBdr>
                                            <w:top w:val="none" w:sz="0" w:space="0" w:color="auto"/>
                                            <w:left w:val="none" w:sz="0" w:space="0" w:color="auto"/>
                                            <w:bottom w:val="none" w:sz="0" w:space="0" w:color="auto"/>
                                            <w:right w:val="none" w:sz="0" w:space="0" w:color="auto"/>
                                          </w:divBdr>
                                        </w:div>
                                        <w:div w:id="12020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5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3179">
              <w:marLeft w:val="0"/>
              <w:marRight w:val="0"/>
              <w:marTop w:val="0"/>
              <w:marBottom w:val="0"/>
              <w:divBdr>
                <w:top w:val="none" w:sz="0" w:space="0" w:color="auto"/>
                <w:left w:val="none" w:sz="0" w:space="0" w:color="auto"/>
                <w:bottom w:val="none" w:sz="0" w:space="0" w:color="auto"/>
                <w:right w:val="none" w:sz="0" w:space="0" w:color="auto"/>
              </w:divBdr>
              <w:divsChild>
                <w:div w:id="58403935">
                  <w:marLeft w:val="0"/>
                  <w:marRight w:val="0"/>
                  <w:marTop w:val="0"/>
                  <w:marBottom w:val="0"/>
                  <w:divBdr>
                    <w:top w:val="none" w:sz="0" w:space="0" w:color="auto"/>
                    <w:left w:val="none" w:sz="0" w:space="0" w:color="auto"/>
                    <w:bottom w:val="none" w:sz="0" w:space="0" w:color="auto"/>
                    <w:right w:val="none" w:sz="0" w:space="0" w:color="auto"/>
                  </w:divBdr>
                  <w:divsChild>
                    <w:div w:id="998769354">
                      <w:marLeft w:val="0"/>
                      <w:marRight w:val="0"/>
                      <w:marTop w:val="0"/>
                      <w:marBottom w:val="0"/>
                      <w:divBdr>
                        <w:top w:val="none" w:sz="0" w:space="0" w:color="auto"/>
                        <w:left w:val="none" w:sz="0" w:space="0" w:color="auto"/>
                        <w:bottom w:val="none" w:sz="0" w:space="0" w:color="auto"/>
                        <w:right w:val="none" w:sz="0" w:space="0" w:color="auto"/>
                      </w:divBdr>
                      <w:divsChild>
                        <w:div w:id="925764563">
                          <w:marLeft w:val="0"/>
                          <w:marRight w:val="0"/>
                          <w:marTop w:val="0"/>
                          <w:marBottom w:val="0"/>
                          <w:divBdr>
                            <w:top w:val="none" w:sz="0" w:space="0" w:color="auto"/>
                            <w:left w:val="none" w:sz="0" w:space="0" w:color="auto"/>
                            <w:bottom w:val="none" w:sz="0" w:space="0" w:color="auto"/>
                            <w:right w:val="none" w:sz="0" w:space="0" w:color="auto"/>
                          </w:divBdr>
                        </w:div>
                      </w:divsChild>
                    </w:div>
                    <w:div w:id="1314214472">
                      <w:marLeft w:val="0"/>
                      <w:marRight w:val="0"/>
                      <w:marTop w:val="0"/>
                      <w:marBottom w:val="0"/>
                      <w:divBdr>
                        <w:top w:val="none" w:sz="0" w:space="0" w:color="auto"/>
                        <w:left w:val="none" w:sz="0" w:space="0" w:color="auto"/>
                        <w:bottom w:val="none" w:sz="0" w:space="0" w:color="auto"/>
                        <w:right w:val="none" w:sz="0" w:space="0" w:color="auto"/>
                      </w:divBdr>
                      <w:divsChild>
                        <w:div w:id="326056389">
                          <w:marLeft w:val="0"/>
                          <w:marRight w:val="0"/>
                          <w:marTop w:val="0"/>
                          <w:marBottom w:val="0"/>
                          <w:divBdr>
                            <w:top w:val="none" w:sz="0" w:space="0" w:color="auto"/>
                            <w:left w:val="none" w:sz="0" w:space="0" w:color="auto"/>
                            <w:bottom w:val="none" w:sz="0" w:space="0" w:color="auto"/>
                            <w:right w:val="none" w:sz="0" w:space="0" w:color="auto"/>
                          </w:divBdr>
                        </w:div>
                      </w:divsChild>
                    </w:div>
                    <w:div w:id="1482886488">
                      <w:marLeft w:val="0"/>
                      <w:marRight w:val="0"/>
                      <w:marTop w:val="0"/>
                      <w:marBottom w:val="0"/>
                      <w:divBdr>
                        <w:top w:val="none" w:sz="0" w:space="0" w:color="auto"/>
                        <w:left w:val="none" w:sz="0" w:space="0" w:color="auto"/>
                        <w:bottom w:val="none" w:sz="0" w:space="0" w:color="auto"/>
                        <w:right w:val="none" w:sz="0" w:space="0" w:color="auto"/>
                      </w:divBdr>
                      <w:divsChild>
                        <w:div w:id="696779583">
                          <w:marLeft w:val="0"/>
                          <w:marRight w:val="0"/>
                          <w:marTop w:val="0"/>
                          <w:marBottom w:val="0"/>
                          <w:divBdr>
                            <w:top w:val="none" w:sz="0" w:space="0" w:color="auto"/>
                            <w:left w:val="none" w:sz="0" w:space="0" w:color="auto"/>
                            <w:bottom w:val="none" w:sz="0" w:space="0" w:color="auto"/>
                            <w:right w:val="none" w:sz="0" w:space="0" w:color="auto"/>
                          </w:divBdr>
                        </w:div>
                      </w:divsChild>
                    </w:div>
                    <w:div w:id="781075703">
                      <w:marLeft w:val="0"/>
                      <w:marRight w:val="0"/>
                      <w:marTop w:val="0"/>
                      <w:marBottom w:val="0"/>
                      <w:divBdr>
                        <w:top w:val="none" w:sz="0" w:space="0" w:color="auto"/>
                        <w:left w:val="none" w:sz="0" w:space="0" w:color="auto"/>
                        <w:bottom w:val="none" w:sz="0" w:space="0" w:color="auto"/>
                        <w:right w:val="none" w:sz="0" w:space="0" w:color="auto"/>
                      </w:divBdr>
                      <w:divsChild>
                        <w:div w:id="1836647884">
                          <w:marLeft w:val="0"/>
                          <w:marRight w:val="0"/>
                          <w:marTop w:val="0"/>
                          <w:marBottom w:val="0"/>
                          <w:divBdr>
                            <w:top w:val="none" w:sz="0" w:space="0" w:color="auto"/>
                            <w:left w:val="none" w:sz="0" w:space="0" w:color="auto"/>
                            <w:bottom w:val="none" w:sz="0" w:space="0" w:color="auto"/>
                            <w:right w:val="none" w:sz="0" w:space="0" w:color="auto"/>
                          </w:divBdr>
                        </w:div>
                      </w:divsChild>
                    </w:div>
                    <w:div w:id="333411136">
                      <w:marLeft w:val="0"/>
                      <w:marRight w:val="0"/>
                      <w:marTop w:val="0"/>
                      <w:marBottom w:val="0"/>
                      <w:divBdr>
                        <w:top w:val="none" w:sz="0" w:space="0" w:color="auto"/>
                        <w:left w:val="none" w:sz="0" w:space="0" w:color="auto"/>
                        <w:bottom w:val="none" w:sz="0" w:space="0" w:color="auto"/>
                        <w:right w:val="none" w:sz="0" w:space="0" w:color="auto"/>
                      </w:divBdr>
                      <w:divsChild>
                        <w:div w:id="13942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67888">
              <w:marLeft w:val="0"/>
              <w:marRight w:val="0"/>
              <w:marTop w:val="0"/>
              <w:marBottom w:val="0"/>
              <w:divBdr>
                <w:top w:val="none" w:sz="0" w:space="0" w:color="auto"/>
                <w:left w:val="none" w:sz="0" w:space="0" w:color="auto"/>
                <w:bottom w:val="none" w:sz="0" w:space="0" w:color="auto"/>
                <w:right w:val="none" w:sz="0" w:space="0" w:color="auto"/>
              </w:divBdr>
            </w:div>
          </w:divsChild>
        </w:div>
        <w:div w:id="344212132">
          <w:marLeft w:val="0"/>
          <w:marRight w:val="0"/>
          <w:marTop w:val="0"/>
          <w:marBottom w:val="0"/>
          <w:divBdr>
            <w:top w:val="none" w:sz="0" w:space="0" w:color="auto"/>
            <w:left w:val="none" w:sz="0" w:space="0" w:color="auto"/>
            <w:bottom w:val="none" w:sz="0" w:space="0" w:color="auto"/>
            <w:right w:val="none" w:sz="0" w:space="0" w:color="auto"/>
          </w:divBdr>
          <w:divsChild>
            <w:div w:id="1053381665">
              <w:marLeft w:val="0"/>
              <w:marRight w:val="0"/>
              <w:marTop w:val="0"/>
              <w:marBottom w:val="0"/>
              <w:divBdr>
                <w:top w:val="none" w:sz="0" w:space="0" w:color="auto"/>
                <w:left w:val="none" w:sz="0" w:space="0" w:color="auto"/>
                <w:bottom w:val="none" w:sz="0" w:space="0" w:color="auto"/>
                <w:right w:val="none" w:sz="0" w:space="0" w:color="auto"/>
              </w:divBdr>
              <w:divsChild>
                <w:div w:id="1559050852">
                  <w:marLeft w:val="0"/>
                  <w:marRight w:val="0"/>
                  <w:marTop w:val="0"/>
                  <w:marBottom w:val="0"/>
                  <w:divBdr>
                    <w:top w:val="none" w:sz="0" w:space="0" w:color="auto"/>
                    <w:left w:val="none" w:sz="0" w:space="0" w:color="auto"/>
                    <w:bottom w:val="none" w:sz="0" w:space="0" w:color="auto"/>
                    <w:right w:val="none" w:sz="0" w:space="0" w:color="auto"/>
                  </w:divBdr>
                </w:div>
                <w:div w:id="9278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705279">
      <w:bodyDiv w:val="1"/>
      <w:marLeft w:val="0"/>
      <w:marRight w:val="0"/>
      <w:marTop w:val="0"/>
      <w:marBottom w:val="0"/>
      <w:divBdr>
        <w:top w:val="none" w:sz="0" w:space="0" w:color="auto"/>
        <w:left w:val="none" w:sz="0" w:space="0" w:color="auto"/>
        <w:bottom w:val="none" w:sz="0" w:space="0" w:color="auto"/>
        <w:right w:val="none" w:sz="0" w:space="0" w:color="auto"/>
      </w:divBdr>
      <w:divsChild>
        <w:div w:id="371618847">
          <w:marLeft w:val="0"/>
          <w:marRight w:val="0"/>
          <w:marTop w:val="0"/>
          <w:marBottom w:val="0"/>
          <w:divBdr>
            <w:top w:val="none" w:sz="0" w:space="0" w:color="auto"/>
            <w:left w:val="none" w:sz="0" w:space="0" w:color="auto"/>
            <w:bottom w:val="none" w:sz="0" w:space="0" w:color="auto"/>
            <w:right w:val="none" w:sz="0" w:space="0" w:color="auto"/>
          </w:divBdr>
        </w:div>
        <w:div w:id="1926261775">
          <w:marLeft w:val="0"/>
          <w:marRight w:val="0"/>
          <w:marTop w:val="0"/>
          <w:marBottom w:val="150"/>
          <w:divBdr>
            <w:top w:val="none" w:sz="0" w:space="0" w:color="auto"/>
            <w:left w:val="none" w:sz="0" w:space="0" w:color="auto"/>
            <w:bottom w:val="none" w:sz="0" w:space="0" w:color="auto"/>
            <w:right w:val="none" w:sz="0" w:space="0" w:color="auto"/>
          </w:divBdr>
          <w:divsChild>
            <w:div w:id="18531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286468">
      <w:bodyDiv w:val="1"/>
      <w:marLeft w:val="0"/>
      <w:marRight w:val="0"/>
      <w:marTop w:val="0"/>
      <w:marBottom w:val="0"/>
      <w:divBdr>
        <w:top w:val="none" w:sz="0" w:space="0" w:color="auto"/>
        <w:left w:val="none" w:sz="0" w:space="0" w:color="auto"/>
        <w:bottom w:val="none" w:sz="0" w:space="0" w:color="auto"/>
        <w:right w:val="none" w:sz="0" w:space="0" w:color="auto"/>
      </w:divBdr>
      <w:divsChild>
        <w:div w:id="734472469">
          <w:marLeft w:val="225"/>
          <w:marRight w:val="225"/>
          <w:marTop w:val="540"/>
          <w:marBottom w:val="225"/>
          <w:divBdr>
            <w:top w:val="none" w:sz="0" w:space="0" w:color="auto"/>
            <w:left w:val="none" w:sz="0" w:space="0" w:color="auto"/>
            <w:bottom w:val="none" w:sz="0" w:space="0" w:color="auto"/>
            <w:right w:val="none" w:sz="0" w:space="0" w:color="auto"/>
          </w:divBdr>
          <w:divsChild>
            <w:div w:id="1920863874">
              <w:marLeft w:val="300"/>
              <w:marRight w:val="0"/>
              <w:marTop w:val="0"/>
              <w:marBottom w:val="75"/>
              <w:divBdr>
                <w:top w:val="none" w:sz="0" w:space="0" w:color="auto"/>
                <w:left w:val="none" w:sz="0" w:space="0" w:color="auto"/>
                <w:bottom w:val="none" w:sz="0" w:space="0" w:color="auto"/>
                <w:right w:val="none" w:sz="0" w:space="0" w:color="auto"/>
              </w:divBdr>
              <w:divsChild>
                <w:div w:id="1797718430">
                  <w:marLeft w:val="0"/>
                  <w:marRight w:val="0"/>
                  <w:marTop w:val="150"/>
                  <w:marBottom w:val="75"/>
                  <w:divBdr>
                    <w:top w:val="none" w:sz="0" w:space="0" w:color="auto"/>
                    <w:left w:val="none" w:sz="0" w:space="0" w:color="auto"/>
                    <w:bottom w:val="none" w:sz="0" w:space="0" w:color="auto"/>
                    <w:right w:val="none" w:sz="0" w:space="0" w:color="auto"/>
                  </w:divBdr>
                </w:div>
                <w:div w:id="297076097">
                  <w:marLeft w:val="0"/>
                  <w:marRight w:val="0"/>
                  <w:marTop w:val="0"/>
                  <w:marBottom w:val="75"/>
                  <w:divBdr>
                    <w:top w:val="none" w:sz="0" w:space="0" w:color="auto"/>
                    <w:left w:val="none" w:sz="0" w:space="0" w:color="auto"/>
                    <w:bottom w:val="none" w:sz="0" w:space="0" w:color="auto"/>
                    <w:right w:val="none" w:sz="0" w:space="0" w:color="auto"/>
                  </w:divBdr>
                </w:div>
                <w:div w:id="739669339">
                  <w:marLeft w:val="0"/>
                  <w:marRight w:val="0"/>
                  <w:marTop w:val="150"/>
                  <w:marBottom w:val="300"/>
                  <w:divBdr>
                    <w:top w:val="single" w:sz="6" w:space="0" w:color="000000"/>
                    <w:left w:val="single" w:sz="6" w:space="0" w:color="000000"/>
                    <w:bottom w:val="single" w:sz="6" w:space="0" w:color="000000"/>
                    <w:right w:val="single" w:sz="6" w:space="0" w:color="000000"/>
                  </w:divBdr>
                </w:div>
                <w:div w:id="16112349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20824">
      <w:bodyDiv w:val="1"/>
      <w:marLeft w:val="0"/>
      <w:marRight w:val="0"/>
      <w:marTop w:val="0"/>
      <w:marBottom w:val="0"/>
      <w:divBdr>
        <w:top w:val="none" w:sz="0" w:space="0" w:color="auto"/>
        <w:left w:val="none" w:sz="0" w:space="0" w:color="auto"/>
        <w:bottom w:val="none" w:sz="0" w:space="0" w:color="auto"/>
        <w:right w:val="none" w:sz="0" w:space="0" w:color="auto"/>
      </w:divBdr>
      <w:divsChild>
        <w:div w:id="1064136566">
          <w:marLeft w:val="0"/>
          <w:marRight w:val="0"/>
          <w:marTop w:val="0"/>
          <w:marBottom w:val="0"/>
          <w:divBdr>
            <w:top w:val="none" w:sz="0" w:space="0" w:color="auto"/>
            <w:left w:val="none" w:sz="0" w:space="0" w:color="auto"/>
            <w:bottom w:val="none" w:sz="0" w:space="0" w:color="auto"/>
            <w:right w:val="none" w:sz="0" w:space="0" w:color="auto"/>
          </w:divBdr>
          <w:divsChild>
            <w:div w:id="527641031">
              <w:marLeft w:val="0"/>
              <w:marRight w:val="0"/>
              <w:marTop w:val="0"/>
              <w:marBottom w:val="0"/>
              <w:divBdr>
                <w:top w:val="none" w:sz="0" w:space="0" w:color="auto"/>
                <w:left w:val="none" w:sz="0" w:space="0" w:color="auto"/>
                <w:bottom w:val="none" w:sz="0" w:space="0" w:color="auto"/>
                <w:right w:val="none" w:sz="0" w:space="0" w:color="auto"/>
              </w:divBdr>
              <w:divsChild>
                <w:div w:id="144249721">
                  <w:marLeft w:val="0"/>
                  <w:marRight w:val="0"/>
                  <w:marTop w:val="0"/>
                  <w:marBottom w:val="0"/>
                  <w:divBdr>
                    <w:top w:val="none" w:sz="0" w:space="0" w:color="auto"/>
                    <w:left w:val="none" w:sz="0" w:space="0" w:color="auto"/>
                    <w:bottom w:val="none" w:sz="0" w:space="0" w:color="auto"/>
                    <w:right w:val="none" w:sz="0" w:space="0" w:color="auto"/>
                  </w:divBdr>
                  <w:divsChild>
                    <w:div w:id="327368678">
                      <w:marLeft w:val="0"/>
                      <w:marRight w:val="0"/>
                      <w:marTop w:val="0"/>
                      <w:marBottom w:val="0"/>
                      <w:divBdr>
                        <w:top w:val="none" w:sz="0" w:space="0" w:color="auto"/>
                        <w:left w:val="none" w:sz="0" w:space="0" w:color="auto"/>
                        <w:bottom w:val="none" w:sz="0" w:space="0" w:color="auto"/>
                        <w:right w:val="none" w:sz="0" w:space="0" w:color="auto"/>
                      </w:divBdr>
                      <w:divsChild>
                        <w:div w:id="2012180145">
                          <w:marLeft w:val="0"/>
                          <w:marRight w:val="0"/>
                          <w:marTop w:val="0"/>
                          <w:marBottom w:val="0"/>
                          <w:divBdr>
                            <w:top w:val="none" w:sz="0" w:space="0" w:color="auto"/>
                            <w:left w:val="none" w:sz="0" w:space="0" w:color="auto"/>
                            <w:bottom w:val="none" w:sz="0" w:space="0" w:color="auto"/>
                            <w:right w:val="none" w:sz="0" w:space="0" w:color="auto"/>
                          </w:divBdr>
                          <w:divsChild>
                            <w:div w:id="14425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799610834">
      <w:bodyDiv w:val="1"/>
      <w:marLeft w:val="0"/>
      <w:marRight w:val="0"/>
      <w:marTop w:val="0"/>
      <w:marBottom w:val="0"/>
      <w:divBdr>
        <w:top w:val="none" w:sz="0" w:space="0" w:color="auto"/>
        <w:left w:val="none" w:sz="0" w:space="0" w:color="auto"/>
        <w:bottom w:val="none" w:sz="0" w:space="0" w:color="auto"/>
        <w:right w:val="none" w:sz="0" w:space="0" w:color="auto"/>
      </w:divBdr>
      <w:divsChild>
        <w:div w:id="1174497212">
          <w:marLeft w:val="0"/>
          <w:marRight w:val="0"/>
          <w:marTop w:val="0"/>
          <w:marBottom w:val="0"/>
          <w:divBdr>
            <w:top w:val="none" w:sz="0" w:space="0" w:color="auto"/>
            <w:left w:val="none" w:sz="0" w:space="0" w:color="auto"/>
            <w:bottom w:val="none" w:sz="0" w:space="0" w:color="auto"/>
            <w:right w:val="none" w:sz="0" w:space="0" w:color="auto"/>
          </w:divBdr>
          <w:divsChild>
            <w:div w:id="1616517097">
              <w:marLeft w:val="0"/>
              <w:marRight w:val="0"/>
              <w:marTop w:val="0"/>
              <w:marBottom w:val="0"/>
              <w:divBdr>
                <w:top w:val="none" w:sz="0" w:space="0" w:color="auto"/>
                <w:left w:val="none" w:sz="0" w:space="0" w:color="auto"/>
                <w:bottom w:val="none" w:sz="0" w:space="0" w:color="auto"/>
                <w:right w:val="none" w:sz="0" w:space="0" w:color="auto"/>
              </w:divBdr>
              <w:divsChild>
                <w:div w:id="1176649374">
                  <w:marLeft w:val="0"/>
                  <w:marRight w:val="0"/>
                  <w:marTop w:val="0"/>
                  <w:marBottom w:val="0"/>
                  <w:divBdr>
                    <w:top w:val="none" w:sz="0" w:space="0" w:color="auto"/>
                    <w:left w:val="none" w:sz="0" w:space="0" w:color="auto"/>
                    <w:bottom w:val="none" w:sz="0" w:space="0" w:color="auto"/>
                    <w:right w:val="dotted" w:sz="12" w:space="15" w:color="DDD6D0"/>
                  </w:divBdr>
                  <w:divsChild>
                    <w:div w:id="1746561023">
                      <w:marLeft w:val="0"/>
                      <w:marRight w:val="0"/>
                      <w:marTop w:val="450"/>
                      <w:marBottom w:val="0"/>
                      <w:divBdr>
                        <w:top w:val="none" w:sz="0" w:space="0" w:color="auto"/>
                        <w:left w:val="none" w:sz="0" w:space="0" w:color="auto"/>
                        <w:bottom w:val="none" w:sz="0" w:space="0" w:color="auto"/>
                        <w:right w:val="none" w:sz="0" w:space="0" w:color="auto"/>
                      </w:divBdr>
                      <w:divsChild>
                        <w:div w:id="6510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0412">
      <w:bodyDiv w:val="1"/>
      <w:marLeft w:val="0"/>
      <w:marRight w:val="0"/>
      <w:marTop w:val="0"/>
      <w:marBottom w:val="0"/>
      <w:divBdr>
        <w:top w:val="none" w:sz="0" w:space="0" w:color="auto"/>
        <w:left w:val="none" w:sz="0" w:space="0" w:color="auto"/>
        <w:bottom w:val="none" w:sz="0" w:space="0" w:color="auto"/>
        <w:right w:val="none" w:sz="0" w:space="0" w:color="auto"/>
      </w:divBdr>
      <w:divsChild>
        <w:div w:id="493451487">
          <w:marLeft w:val="0"/>
          <w:marRight w:val="0"/>
          <w:marTop w:val="0"/>
          <w:marBottom w:val="0"/>
          <w:divBdr>
            <w:top w:val="none" w:sz="0" w:space="0" w:color="auto"/>
            <w:left w:val="none" w:sz="0" w:space="0" w:color="auto"/>
            <w:bottom w:val="none" w:sz="0" w:space="0" w:color="auto"/>
            <w:right w:val="none" w:sz="0" w:space="0" w:color="auto"/>
          </w:divBdr>
          <w:divsChild>
            <w:div w:id="1623682453">
              <w:marLeft w:val="0"/>
              <w:marRight w:val="0"/>
              <w:marTop w:val="0"/>
              <w:marBottom w:val="0"/>
              <w:divBdr>
                <w:top w:val="none" w:sz="0" w:space="0" w:color="auto"/>
                <w:left w:val="none" w:sz="0" w:space="0" w:color="auto"/>
                <w:bottom w:val="none" w:sz="0" w:space="0" w:color="auto"/>
                <w:right w:val="none" w:sz="0" w:space="0" w:color="auto"/>
              </w:divBdr>
              <w:divsChild>
                <w:div w:id="1968776030">
                  <w:marLeft w:val="0"/>
                  <w:marRight w:val="0"/>
                  <w:marTop w:val="0"/>
                  <w:marBottom w:val="0"/>
                  <w:divBdr>
                    <w:top w:val="none" w:sz="0" w:space="0" w:color="auto"/>
                    <w:left w:val="none" w:sz="0" w:space="0" w:color="auto"/>
                    <w:bottom w:val="none" w:sz="0" w:space="0" w:color="auto"/>
                    <w:right w:val="none" w:sz="0" w:space="0" w:color="auto"/>
                  </w:divBdr>
                  <w:divsChild>
                    <w:div w:id="911693713">
                      <w:marLeft w:val="0"/>
                      <w:marRight w:val="0"/>
                      <w:marTop w:val="0"/>
                      <w:marBottom w:val="0"/>
                      <w:divBdr>
                        <w:top w:val="none" w:sz="0" w:space="0" w:color="auto"/>
                        <w:left w:val="none" w:sz="0" w:space="0" w:color="auto"/>
                        <w:bottom w:val="none" w:sz="0" w:space="0" w:color="auto"/>
                        <w:right w:val="none" w:sz="0" w:space="0" w:color="auto"/>
                      </w:divBdr>
                      <w:divsChild>
                        <w:div w:id="205921110">
                          <w:marLeft w:val="0"/>
                          <w:marRight w:val="0"/>
                          <w:marTop w:val="0"/>
                          <w:marBottom w:val="0"/>
                          <w:divBdr>
                            <w:top w:val="none" w:sz="0" w:space="0" w:color="auto"/>
                            <w:left w:val="none" w:sz="0" w:space="0" w:color="auto"/>
                            <w:bottom w:val="none" w:sz="0" w:space="0" w:color="auto"/>
                            <w:right w:val="none" w:sz="0" w:space="0" w:color="auto"/>
                          </w:divBdr>
                          <w:divsChild>
                            <w:div w:id="1734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6579747">
      <w:bodyDiv w:val="1"/>
      <w:marLeft w:val="0"/>
      <w:marRight w:val="0"/>
      <w:marTop w:val="0"/>
      <w:marBottom w:val="0"/>
      <w:divBdr>
        <w:top w:val="none" w:sz="0" w:space="0" w:color="auto"/>
        <w:left w:val="none" w:sz="0" w:space="0" w:color="auto"/>
        <w:bottom w:val="none" w:sz="0" w:space="0" w:color="auto"/>
        <w:right w:val="none" w:sz="0" w:space="0" w:color="auto"/>
      </w:divBdr>
      <w:divsChild>
        <w:div w:id="1078943068">
          <w:marLeft w:val="0"/>
          <w:marRight w:val="0"/>
          <w:marTop w:val="0"/>
          <w:marBottom w:val="0"/>
          <w:divBdr>
            <w:top w:val="none" w:sz="0" w:space="0" w:color="auto"/>
            <w:left w:val="none" w:sz="0" w:space="0" w:color="auto"/>
            <w:bottom w:val="none" w:sz="0" w:space="0" w:color="auto"/>
            <w:right w:val="none" w:sz="0" w:space="0" w:color="auto"/>
          </w:divBdr>
          <w:divsChild>
            <w:div w:id="776097092">
              <w:marLeft w:val="0"/>
              <w:marRight w:val="0"/>
              <w:marTop w:val="900"/>
              <w:marBottom w:val="0"/>
              <w:divBdr>
                <w:top w:val="none" w:sz="0" w:space="0" w:color="auto"/>
                <w:left w:val="none" w:sz="0" w:space="0" w:color="auto"/>
                <w:bottom w:val="none" w:sz="0" w:space="0" w:color="auto"/>
                <w:right w:val="none" w:sz="0" w:space="0" w:color="auto"/>
              </w:divBdr>
              <w:divsChild>
                <w:div w:id="2110737765">
                  <w:marLeft w:val="225"/>
                  <w:marRight w:val="225"/>
                  <w:marTop w:val="0"/>
                  <w:marBottom w:val="0"/>
                  <w:divBdr>
                    <w:top w:val="none" w:sz="0" w:space="0" w:color="auto"/>
                    <w:left w:val="none" w:sz="0" w:space="0" w:color="auto"/>
                    <w:bottom w:val="none" w:sz="0" w:space="0" w:color="auto"/>
                    <w:right w:val="none" w:sz="0" w:space="0" w:color="auto"/>
                  </w:divBdr>
                  <w:divsChild>
                    <w:div w:id="18401908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28521502">
      <w:bodyDiv w:val="1"/>
      <w:marLeft w:val="0"/>
      <w:marRight w:val="0"/>
      <w:marTop w:val="0"/>
      <w:marBottom w:val="0"/>
      <w:divBdr>
        <w:top w:val="none" w:sz="0" w:space="0" w:color="auto"/>
        <w:left w:val="none" w:sz="0" w:space="0" w:color="auto"/>
        <w:bottom w:val="none" w:sz="0" w:space="0" w:color="auto"/>
        <w:right w:val="none" w:sz="0" w:space="0" w:color="auto"/>
      </w:divBdr>
      <w:divsChild>
        <w:div w:id="599988077">
          <w:marLeft w:val="0"/>
          <w:marRight w:val="0"/>
          <w:marTop w:val="0"/>
          <w:marBottom w:val="150"/>
          <w:divBdr>
            <w:top w:val="none" w:sz="0" w:space="0" w:color="auto"/>
            <w:left w:val="none" w:sz="0" w:space="0" w:color="auto"/>
            <w:bottom w:val="none" w:sz="0" w:space="0" w:color="auto"/>
            <w:right w:val="none" w:sz="0" w:space="0" w:color="auto"/>
          </w:divBdr>
        </w:div>
      </w:divsChild>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03680">
      <w:bodyDiv w:val="1"/>
      <w:marLeft w:val="0"/>
      <w:marRight w:val="0"/>
      <w:marTop w:val="0"/>
      <w:marBottom w:val="0"/>
      <w:divBdr>
        <w:top w:val="none" w:sz="0" w:space="0" w:color="auto"/>
        <w:left w:val="none" w:sz="0" w:space="0" w:color="auto"/>
        <w:bottom w:val="none" w:sz="0" w:space="0" w:color="auto"/>
        <w:right w:val="none" w:sz="0" w:space="0" w:color="auto"/>
      </w:divBdr>
      <w:divsChild>
        <w:div w:id="599333764">
          <w:marLeft w:val="0"/>
          <w:marRight w:val="0"/>
          <w:marTop w:val="0"/>
          <w:marBottom w:val="0"/>
          <w:divBdr>
            <w:top w:val="none" w:sz="0" w:space="0" w:color="auto"/>
            <w:left w:val="none" w:sz="0" w:space="0" w:color="auto"/>
            <w:bottom w:val="none" w:sz="0" w:space="0" w:color="auto"/>
            <w:right w:val="none" w:sz="0" w:space="0" w:color="auto"/>
          </w:divBdr>
          <w:divsChild>
            <w:div w:id="1961717458">
              <w:marLeft w:val="0"/>
              <w:marRight w:val="0"/>
              <w:marTop w:val="0"/>
              <w:marBottom w:val="0"/>
              <w:divBdr>
                <w:top w:val="none" w:sz="0" w:space="0" w:color="auto"/>
                <w:left w:val="none" w:sz="0" w:space="0" w:color="auto"/>
                <w:bottom w:val="none" w:sz="0" w:space="0" w:color="auto"/>
                <w:right w:val="none" w:sz="0" w:space="0" w:color="auto"/>
              </w:divBdr>
              <w:divsChild>
                <w:div w:id="1374841523">
                  <w:marLeft w:val="0"/>
                  <w:marRight w:val="0"/>
                  <w:marTop w:val="0"/>
                  <w:marBottom w:val="0"/>
                  <w:divBdr>
                    <w:top w:val="none" w:sz="0" w:space="0" w:color="auto"/>
                    <w:left w:val="none" w:sz="0" w:space="0" w:color="auto"/>
                    <w:bottom w:val="none" w:sz="0" w:space="0" w:color="auto"/>
                    <w:right w:val="none" w:sz="0" w:space="0" w:color="auto"/>
                  </w:divBdr>
                  <w:divsChild>
                    <w:div w:id="161430414">
                      <w:marLeft w:val="0"/>
                      <w:marRight w:val="0"/>
                      <w:marTop w:val="0"/>
                      <w:marBottom w:val="0"/>
                      <w:divBdr>
                        <w:top w:val="none" w:sz="0" w:space="0" w:color="auto"/>
                        <w:left w:val="none" w:sz="0" w:space="0" w:color="auto"/>
                        <w:bottom w:val="none" w:sz="0" w:space="0" w:color="auto"/>
                        <w:right w:val="none" w:sz="0" w:space="0" w:color="auto"/>
                      </w:divBdr>
                      <w:divsChild>
                        <w:div w:id="1011179840">
                          <w:marLeft w:val="0"/>
                          <w:marRight w:val="0"/>
                          <w:marTop w:val="0"/>
                          <w:marBottom w:val="0"/>
                          <w:divBdr>
                            <w:top w:val="none" w:sz="0" w:space="0" w:color="auto"/>
                            <w:left w:val="none" w:sz="0" w:space="0" w:color="auto"/>
                            <w:bottom w:val="none" w:sz="0" w:space="0" w:color="auto"/>
                            <w:right w:val="none" w:sz="0" w:space="0" w:color="auto"/>
                          </w:divBdr>
                          <w:divsChild>
                            <w:div w:id="1159030869">
                              <w:marLeft w:val="0"/>
                              <w:marRight w:val="0"/>
                              <w:marTop w:val="0"/>
                              <w:marBottom w:val="0"/>
                              <w:divBdr>
                                <w:top w:val="none" w:sz="0" w:space="0" w:color="auto"/>
                                <w:left w:val="none" w:sz="0" w:space="0" w:color="auto"/>
                                <w:bottom w:val="none" w:sz="0" w:space="0" w:color="auto"/>
                                <w:right w:val="none" w:sz="0" w:space="0" w:color="auto"/>
                              </w:divBdr>
                              <w:divsChild>
                                <w:div w:id="1042750454">
                                  <w:marLeft w:val="0"/>
                                  <w:marRight w:val="0"/>
                                  <w:marTop w:val="0"/>
                                  <w:marBottom w:val="0"/>
                                  <w:divBdr>
                                    <w:top w:val="none" w:sz="0" w:space="0" w:color="auto"/>
                                    <w:left w:val="none" w:sz="0" w:space="0" w:color="auto"/>
                                    <w:bottom w:val="none" w:sz="0" w:space="0" w:color="auto"/>
                                    <w:right w:val="none" w:sz="0" w:space="0" w:color="auto"/>
                                  </w:divBdr>
                                  <w:divsChild>
                                    <w:div w:id="1599826593">
                                      <w:marLeft w:val="0"/>
                                      <w:marRight w:val="0"/>
                                      <w:marTop w:val="0"/>
                                      <w:marBottom w:val="0"/>
                                      <w:divBdr>
                                        <w:top w:val="none" w:sz="0" w:space="0" w:color="auto"/>
                                        <w:left w:val="none" w:sz="0" w:space="0" w:color="auto"/>
                                        <w:bottom w:val="none" w:sz="0" w:space="0" w:color="auto"/>
                                        <w:right w:val="none" w:sz="0" w:space="0" w:color="auto"/>
                                      </w:divBdr>
                                    </w:div>
                                    <w:div w:id="963193760">
                                      <w:marLeft w:val="0"/>
                                      <w:marRight w:val="0"/>
                                      <w:marTop w:val="0"/>
                                      <w:marBottom w:val="0"/>
                                      <w:divBdr>
                                        <w:top w:val="none" w:sz="0" w:space="0" w:color="auto"/>
                                        <w:left w:val="none" w:sz="0" w:space="0" w:color="auto"/>
                                        <w:bottom w:val="none" w:sz="0" w:space="0" w:color="auto"/>
                                        <w:right w:val="none" w:sz="0" w:space="0" w:color="auto"/>
                                      </w:divBdr>
                                    </w:div>
                                    <w:div w:id="10850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2842185">
      <w:bodyDiv w:val="1"/>
      <w:marLeft w:val="0"/>
      <w:marRight w:val="0"/>
      <w:marTop w:val="0"/>
      <w:marBottom w:val="0"/>
      <w:divBdr>
        <w:top w:val="none" w:sz="0" w:space="0" w:color="auto"/>
        <w:left w:val="none" w:sz="0" w:space="0" w:color="auto"/>
        <w:bottom w:val="none" w:sz="0" w:space="0" w:color="auto"/>
        <w:right w:val="none" w:sz="0" w:space="0" w:color="auto"/>
      </w:divBdr>
      <w:divsChild>
        <w:div w:id="1142313884">
          <w:marLeft w:val="0"/>
          <w:marRight w:val="0"/>
          <w:marTop w:val="0"/>
          <w:marBottom w:val="0"/>
          <w:divBdr>
            <w:top w:val="none" w:sz="0" w:space="0" w:color="auto"/>
            <w:left w:val="none" w:sz="0" w:space="0" w:color="auto"/>
            <w:bottom w:val="none" w:sz="0" w:space="0" w:color="auto"/>
            <w:right w:val="none" w:sz="0" w:space="0" w:color="auto"/>
          </w:divBdr>
          <w:divsChild>
            <w:div w:id="394935699">
              <w:marLeft w:val="-150"/>
              <w:marRight w:val="-150"/>
              <w:marTop w:val="0"/>
              <w:marBottom w:val="0"/>
              <w:divBdr>
                <w:top w:val="none" w:sz="0" w:space="0" w:color="auto"/>
                <w:left w:val="none" w:sz="0" w:space="0" w:color="auto"/>
                <w:bottom w:val="none" w:sz="0" w:space="0" w:color="auto"/>
                <w:right w:val="none" w:sz="0" w:space="0" w:color="auto"/>
              </w:divBdr>
              <w:divsChild>
                <w:div w:id="1320305382">
                  <w:marLeft w:val="0"/>
                  <w:marRight w:val="0"/>
                  <w:marTop w:val="0"/>
                  <w:marBottom w:val="0"/>
                  <w:divBdr>
                    <w:top w:val="none" w:sz="0" w:space="0" w:color="auto"/>
                    <w:left w:val="none" w:sz="0" w:space="0" w:color="auto"/>
                    <w:bottom w:val="none" w:sz="0" w:space="0" w:color="auto"/>
                    <w:right w:val="none" w:sz="0" w:space="0" w:color="auto"/>
                  </w:divBdr>
                </w:div>
                <w:div w:id="106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6385462">
      <w:bodyDiv w:val="1"/>
      <w:marLeft w:val="0"/>
      <w:marRight w:val="0"/>
      <w:marTop w:val="0"/>
      <w:marBottom w:val="0"/>
      <w:divBdr>
        <w:top w:val="none" w:sz="0" w:space="0" w:color="auto"/>
        <w:left w:val="none" w:sz="0" w:space="0" w:color="auto"/>
        <w:bottom w:val="none" w:sz="0" w:space="0" w:color="auto"/>
        <w:right w:val="none" w:sz="0" w:space="0" w:color="auto"/>
      </w:divBdr>
      <w:divsChild>
        <w:div w:id="1191918140">
          <w:marLeft w:val="225"/>
          <w:marRight w:val="225"/>
          <w:marTop w:val="540"/>
          <w:marBottom w:val="225"/>
          <w:divBdr>
            <w:top w:val="none" w:sz="0" w:space="0" w:color="auto"/>
            <w:left w:val="none" w:sz="0" w:space="0" w:color="auto"/>
            <w:bottom w:val="none" w:sz="0" w:space="0" w:color="auto"/>
            <w:right w:val="none" w:sz="0" w:space="0" w:color="auto"/>
          </w:divBdr>
          <w:divsChild>
            <w:div w:id="391580264">
              <w:marLeft w:val="300"/>
              <w:marRight w:val="0"/>
              <w:marTop w:val="0"/>
              <w:marBottom w:val="75"/>
              <w:divBdr>
                <w:top w:val="none" w:sz="0" w:space="0" w:color="auto"/>
                <w:left w:val="none" w:sz="0" w:space="0" w:color="auto"/>
                <w:bottom w:val="none" w:sz="0" w:space="0" w:color="auto"/>
                <w:right w:val="none" w:sz="0" w:space="0" w:color="auto"/>
              </w:divBdr>
              <w:divsChild>
                <w:div w:id="1123186199">
                  <w:marLeft w:val="0"/>
                  <w:marRight w:val="0"/>
                  <w:marTop w:val="150"/>
                  <w:marBottom w:val="75"/>
                  <w:divBdr>
                    <w:top w:val="none" w:sz="0" w:space="0" w:color="auto"/>
                    <w:left w:val="none" w:sz="0" w:space="0" w:color="auto"/>
                    <w:bottom w:val="none" w:sz="0" w:space="0" w:color="auto"/>
                    <w:right w:val="none" w:sz="0" w:space="0" w:color="auto"/>
                  </w:divBdr>
                </w:div>
                <w:div w:id="125704501">
                  <w:marLeft w:val="0"/>
                  <w:marRight w:val="0"/>
                  <w:marTop w:val="150"/>
                  <w:marBottom w:val="300"/>
                  <w:divBdr>
                    <w:top w:val="single" w:sz="6" w:space="0" w:color="000000"/>
                    <w:left w:val="single" w:sz="6" w:space="0" w:color="000000"/>
                    <w:bottom w:val="single" w:sz="6" w:space="0" w:color="000000"/>
                    <w:right w:val="single" w:sz="6" w:space="0" w:color="000000"/>
                  </w:divBdr>
                </w:div>
                <w:div w:id="6712520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4094279">
      <w:bodyDiv w:val="1"/>
      <w:marLeft w:val="0"/>
      <w:marRight w:val="0"/>
      <w:marTop w:val="0"/>
      <w:marBottom w:val="0"/>
      <w:divBdr>
        <w:top w:val="none" w:sz="0" w:space="0" w:color="auto"/>
        <w:left w:val="none" w:sz="0" w:space="0" w:color="auto"/>
        <w:bottom w:val="none" w:sz="0" w:space="0" w:color="auto"/>
        <w:right w:val="none" w:sz="0" w:space="0" w:color="auto"/>
      </w:divBdr>
      <w:divsChild>
        <w:div w:id="5450629">
          <w:marLeft w:val="225"/>
          <w:marRight w:val="225"/>
          <w:marTop w:val="540"/>
          <w:marBottom w:val="225"/>
          <w:divBdr>
            <w:top w:val="none" w:sz="0" w:space="0" w:color="auto"/>
            <w:left w:val="none" w:sz="0" w:space="0" w:color="auto"/>
            <w:bottom w:val="none" w:sz="0" w:space="0" w:color="auto"/>
            <w:right w:val="none" w:sz="0" w:space="0" w:color="auto"/>
          </w:divBdr>
          <w:divsChild>
            <w:div w:id="82341055">
              <w:marLeft w:val="300"/>
              <w:marRight w:val="0"/>
              <w:marTop w:val="0"/>
              <w:marBottom w:val="75"/>
              <w:divBdr>
                <w:top w:val="none" w:sz="0" w:space="0" w:color="auto"/>
                <w:left w:val="none" w:sz="0" w:space="0" w:color="auto"/>
                <w:bottom w:val="none" w:sz="0" w:space="0" w:color="auto"/>
                <w:right w:val="none" w:sz="0" w:space="0" w:color="auto"/>
              </w:divBdr>
              <w:divsChild>
                <w:div w:id="754864138">
                  <w:marLeft w:val="0"/>
                  <w:marRight w:val="0"/>
                  <w:marTop w:val="150"/>
                  <w:marBottom w:val="75"/>
                  <w:divBdr>
                    <w:top w:val="none" w:sz="0" w:space="0" w:color="auto"/>
                    <w:left w:val="none" w:sz="0" w:space="0" w:color="auto"/>
                    <w:bottom w:val="none" w:sz="0" w:space="0" w:color="auto"/>
                    <w:right w:val="none" w:sz="0" w:space="0" w:color="auto"/>
                  </w:divBdr>
                </w:div>
                <w:div w:id="558441683">
                  <w:marLeft w:val="0"/>
                  <w:marRight w:val="0"/>
                  <w:marTop w:val="150"/>
                  <w:marBottom w:val="300"/>
                  <w:divBdr>
                    <w:top w:val="single" w:sz="6" w:space="0" w:color="000000"/>
                    <w:left w:val="single" w:sz="6" w:space="0" w:color="000000"/>
                    <w:bottom w:val="single" w:sz="6" w:space="0" w:color="000000"/>
                    <w:right w:val="single" w:sz="6" w:space="0" w:color="000000"/>
                  </w:divBdr>
                </w:div>
                <w:div w:id="9570286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1380129">
      <w:bodyDiv w:val="1"/>
      <w:marLeft w:val="0"/>
      <w:marRight w:val="0"/>
      <w:marTop w:val="0"/>
      <w:marBottom w:val="0"/>
      <w:divBdr>
        <w:top w:val="none" w:sz="0" w:space="0" w:color="auto"/>
        <w:left w:val="none" w:sz="0" w:space="0" w:color="auto"/>
        <w:bottom w:val="none" w:sz="0" w:space="0" w:color="auto"/>
        <w:right w:val="none" w:sz="0" w:space="0" w:color="auto"/>
      </w:divBdr>
      <w:divsChild>
        <w:div w:id="653529217">
          <w:marLeft w:val="0"/>
          <w:marRight w:val="0"/>
          <w:marTop w:val="0"/>
          <w:marBottom w:val="0"/>
          <w:divBdr>
            <w:top w:val="none" w:sz="0" w:space="0" w:color="auto"/>
            <w:left w:val="none" w:sz="0" w:space="0" w:color="auto"/>
            <w:bottom w:val="none" w:sz="0" w:space="0" w:color="auto"/>
            <w:right w:val="none" w:sz="0" w:space="0" w:color="auto"/>
          </w:divBdr>
          <w:divsChild>
            <w:div w:id="151692106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401082">
      <w:bodyDiv w:val="1"/>
      <w:marLeft w:val="0"/>
      <w:marRight w:val="0"/>
      <w:marTop w:val="0"/>
      <w:marBottom w:val="0"/>
      <w:divBdr>
        <w:top w:val="none" w:sz="0" w:space="0" w:color="auto"/>
        <w:left w:val="none" w:sz="0" w:space="0" w:color="auto"/>
        <w:bottom w:val="none" w:sz="0" w:space="0" w:color="auto"/>
        <w:right w:val="none" w:sz="0" w:space="0" w:color="auto"/>
      </w:divBdr>
      <w:divsChild>
        <w:div w:id="1750228196">
          <w:marLeft w:val="0"/>
          <w:marRight w:val="0"/>
          <w:marTop w:val="0"/>
          <w:marBottom w:val="0"/>
          <w:divBdr>
            <w:top w:val="none" w:sz="0" w:space="0" w:color="auto"/>
            <w:left w:val="none" w:sz="0" w:space="0" w:color="auto"/>
            <w:bottom w:val="none" w:sz="0" w:space="0" w:color="auto"/>
            <w:right w:val="none" w:sz="0" w:space="0" w:color="auto"/>
          </w:divBdr>
          <w:divsChild>
            <w:div w:id="1710255084">
              <w:marLeft w:val="0"/>
              <w:marRight w:val="0"/>
              <w:marTop w:val="0"/>
              <w:marBottom w:val="0"/>
              <w:divBdr>
                <w:top w:val="none" w:sz="0" w:space="0" w:color="auto"/>
                <w:left w:val="none" w:sz="0" w:space="0" w:color="auto"/>
                <w:bottom w:val="none" w:sz="0" w:space="0" w:color="auto"/>
                <w:right w:val="none" w:sz="0" w:space="0" w:color="auto"/>
              </w:divBdr>
              <w:divsChild>
                <w:div w:id="1205558968">
                  <w:marLeft w:val="0"/>
                  <w:marRight w:val="0"/>
                  <w:marTop w:val="0"/>
                  <w:marBottom w:val="0"/>
                  <w:divBdr>
                    <w:top w:val="none" w:sz="0" w:space="0" w:color="auto"/>
                    <w:left w:val="none" w:sz="0" w:space="0" w:color="auto"/>
                    <w:bottom w:val="none" w:sz="0" w:space="0" w:color="auto"/>
                    <w:right w:val="none" w:sz="0" w:space="0" w:color="auto"/>
                  </w:divBdr>
                </w:div>
                <w:div w:id="1394890951">
                  <w:marLeft w:val="0"/>
                  <w:marRight w:val="0"/>
                  <w:marTop w:val="0"/>
                  <w:marBottom w:val="0"/>
                  <w:divBdr>
                    <w:top w:val="none" w:sz="0" w:space="0" w:color="auto"/>
                    <w:left w:val="none" w:sz="0" w:space="0" w:color="auto"/>
                    <w:bottom w:val="none" w:sz="0" w:space="0" w:color="auto"/>
                    <w:right w:val="none" w:sz="0" w:space="0" w:color="auto"/>
                  </w:divBdr>
                  <w:divsChild>
                    <w:div w:id="292447334">
                      <w:marLeft w:val="0"/>
                      <w:marRight w:val="0"/>
                      <w:marTop w:val="0"/>
                      <w:marBottom w:val="0"/>
                      <w:divBdr>
                        <w:top w:val="none" w:sz="0" w:space="0" w:color="auto"/>
                        <w:left w:val="none" w:sz="0" w:space="0" w:color="auto"/>
                        <w:bottom w:val="none" w:sz="0" w:space="0" w:color="auto"/>
                        <w:right w:val="none" w:sz="0" w:space="0" w:color="auto"/>
                      </w:divBdr>
                      <w:divsChild>
                        <w:div w:id="162090353">
                          <w:marLeft w:val="0"/>
                          <w:marRight w:val="0"/>
                          <w:marTop w:val="0"/>
                          <w:marBottom w:val="0"/>
                          <w:divBdr>
                            <w:top w:val="none" w:sz="0" w:space="0" w:color="auto"/>
                            <w:left w:val="none" w:sz="0" w:space="0" w:color="auto"/>
                            <w:bottom w:val="none" w:sz="0" w:space="0" w:color="auto"/>
                            <w:right w:val="none" w:sz="0" w:space="0" w:color="auto"/>
                          </w:divBdr>
                          <w:divsChild>
                            <w:div w:id="1437404921">
                              <w:marLeft w:val="0"/>
                              <w:marRight w:val="0"/>
                              <w:marTop w:val="0"/>
                              <w:marBottom w:val="0"/>
                              <w:divBdr>
                                <w:top w:val="none" w:sz="0" w:space="0" w:color="auto"/>
                                <w:left w:val="none" w:sz="0" w:space="0" w:color="auto"/>
                                <w:bottom w:val="none" w:sz="0" w:space="0" w:color="auto"/>
                                <w:right w:val="none" w:sz="0" w:space="0" w:color="auto"/>
                              </w:divBdr>
                            </w:div>
                            <w:div w:id="871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164084">
      <w:bodyDiv w:val="1"/>
      <w:marLeft w:val="0"/>
      <w:marRight w:val="0"/>
      <w:marTop w:val="0"/>
      <w:marBottom w:val="0"/>
      <w:divBdr>
        <w:top w:val="none" w:sz="0" w:space="0" w:color="auto"/>
        <w:left w:val="none" w:sz="0" w:space="0" w:color="auto"/>
        <w:bottom w:val="none" w:sz="0" w:space="0" w:color="auto"/>
        <w:right w:val="none" w:sz="0" w:space="0" w:color="auto"/>
      </w:divBdr>
      <w:divsChild>
        <w:div w:id="1713922810">
          <w:marLeft w:val="0"/>
          <w:marRight w:val="0"/>
          <w:marTop w:val="0"/>
          <w:marBottom w:val="0"/>
          <w:divBdr>
            <w:top w:val="none" w:sz="0" w:space="0" w:color="auto"/>
            <w:left w:val="none" w:sz="0" w:space="0" w:color="auto"/>
            <w:bottom w:val="none" w:sz="0" w:space="0" w:color="auto"/>
            <w:right w:val="none" w:sz="0" w:space="0" w:color="auto"/>
          </w:divBdr>
          <w:divsChild>
            <w:div w:id="1169174347">
              <w:marLeft w:val="0"/>
              <w:marRight w:val="0"/>
              <w:marTop w:val="0"/>
              <w:marBottom w:val="0"/>
              <w:divBdr>
                <w:top w:val="none" w:sz="0" w:space="0" w:color="auto"/>
                <w:left w:val="none" w:sz="0" w:space="0" w:color="auto"/>
                <w:bottom w:val="none" w:sz="0" w:space="0" w:color="auto"/>
                <w:right w:val="none" w:sz="0" w:space="0" w:color="auto"/>
              </w:divBdr>
              <w:divsChild>
                <w:div w:id="1772125668">
                  <w:marLeft w:val="0"/>
                  <w:marRight w:val="0"/>
                  <w:marTop w:val="0"/>
                  <w:marBottom w:val="0"/>
                  <w:divBdr>
                    <w:top w:val="none" w:sz="0" w:space="0" w:color="auto"/>
                    <w:left w:val="none" w:sz="0" w:space="0" w:color="auto"/>
                    <w:bottom w:val="none" w:sz="0" w:space="0" w:color="auto"/>
                    <w:right w:val="none" w:sz="0" w:space="0" w:color="auto"/>
                  </w:divBdr>
                </w:div>
                <w:div w:id="1283149091">
                  <w:marLeft w:val="0"/>
                  <w:marRight w:val="0"/>
                  <w:marTop w:val="0"/>
                  <w:marBottom w:val="0"/>
                  <w:divBdr>
                    <w:top w:val="none" w:sz="0" w:space="0" w:color="auto"/>
                    <w:left w:val="none" w:sz="0" w:space="0" w:color="auto"/>
                    <w:bottom w:val="none" w:sz="0" w:space="0" w:color="auto"/>
                    <w:right w:val="none" w:sz="0" w:space="0" w:color="auto"/>
                  </w:divBdr>
                </w:div>
                <w:div w:id="1548032604">
                  <w:marLeft w:val="0"/>
                  <w:marRight w:val="0"/>
                  <w:marTop w:val="0"/>
                  <w:marBottom w:val="0"/>
                  <w:divBdr>
                    <w:top w:val="none" w:sz="0" w:space="0" w:color="auto"/>
                    <w:left w:val="none" w:sz="0" w:space="0" w:color="auto"/>
                    <w:bottom w:val="none" w:sz="0" w:space="0" w:color="auto"/>
                    <w:right w:val="none" w:sz="0" w:space="0" w:color="auto"/>
                  </w:divBdr>
                </w:div>
                <w:div w:id="1245413173">
                  <w:marLeft w:val="0"/>
                  <w:marRight w:val="0"/>
                  <w:marTop w:val="0"/>
                  <w:marBottom w:val="0"/>
                  <w:divBdr>
                    <w:top w:val="none" w:sz="0" w:space="0" w:color="auto"/>
                    <w:left w:val="none" w:sz="0" w:space="0" w:color="auto"/>
                    <w:bottom w:val="none" w:sz="0" w:space="0" w:color="auto"/>
                    <w:right w:val="none" w:sz="0" w:space="0" w:color="auto"/>
                  </w:divBdr>
                </w:div>
                <w:div w:id="13309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0888335">
      <w:bodyDiv w:val="1"/>
      <w:marLeft w:val="0"/>
      <w:marRight w:val="0"/>
      <w:marTop w:val="0"/>
      <w:marBottom w:val="0"/>
      <w:divBdr>
        <w:top w:val="none" w:sz="0" w:space="0" w:color="auto"/>
        <w:left w:val="none" w:sz="0" w:space="0" w:color="auto"/>
        <w:bottom w:val="none" w:sz="0" w:space="0" w:color="auto"/>
        <w:right w:val="none" w:sz="0" w:space="0" w:color="auto"/>
      </w:divBdr>
      <w:divsChild>
        <w:div w:id="801075089">
          <w:marLeft w:val="0"/>
          <w:marRight w:val="0"/>
          <w:marTop w:val="0"/>
          <w:marBottom w:val="0"/>
          <w:divBdr>
            <w:top w:val="none" w:sz="0" w:space="0" w:color="auto"/>
            <w:left w:val="none" w:sz="0" w:space="0" w:color="auto"/>
            <w:bottom w:val="none" w:sz="0" w:space="0" w:color="auto"/>
            <w:right w:val="none" w:sz="0" w:space="0" w:color="auto"/>
          </w:divBdr>
          <w:divsChild>
            <w:div w:id="1894002212">
              <w:marLeft w:val="0"/>
              <w:marRight w:val="0"/>
              <w:marTop w:val="0"/>
              <w:marBottom w:val="0"/>
              <w:divBdr>
                <w:top w:val="none" w:sz="0" w:space="0" w:color="auto"/>
                <w:left w:val="none" w:sz="0" w:space="0" w:color="auto"/>
                <w:bottom w:val="none" w:sz="0" w:space="0" w:color="auto"/>
                <w:right w:val="none" w:sz="0" w:space="0" w:color="auto"/>
              </w:divBdr>
              <w:divsChild>
                <w:div w:id="539126271">
                  <w:marLeft w:val="0"/>
                  <w:marRight w:val="0"/>
                  <w:marTop w:val="0"/>
                  <w:marBottom w:val="0"/>
                  <w:divBdr>
                    <w:top w:val="none" w:sz="0" w:space="0" w:color="auto"/>
                    <w:left w:val="none" w:sz="0" w:space="0" w:color="auto"/>
                    <w:bottom w:val="none" w:sz="0" w:space="0" w:color="auto"/>
                    <w:right w:val="none" w:sz="0" w:space="0" w:color="auto"/>
                  </w:divBdr>
                  <w:divsChild>
                    <w:div w:id="864708376">
                      <w:marLeft w:val="0"/>
                      <w:marRight w:val="0"/>
                      <w:marTop w:val="0"/>
                      <w:marBottom w:val="0"/>
                      <w:divBdr>
                        <w:top w:val="none" w:sz="0" w:space="0" w:color="auto"/>
                        <w:left w:val="none" w:sz="0" w:space="0" w:color="auto"/>
                        <w:bottom w:val="none" w:sz="0" w:space="0" w:color="auto"/>
                        <w:right w:val="none" w:sz="0" w:space="0" w:color="auto"/>
                      </w:divBdr>
                      <w:divsChild>
                        <w:div w:id="725686231">
                          <w:marLeft w:val="0"/>
                          <w:marRight w:val="0"/>
                          <w:marTop w:val="0"/>
                          <w:marBottom w:val="0"/>
                          <w:divBdr>
                            <w:top w:val="none" w:sz="0" w:space="0" w:color="auto"/>
                            <w:left w:val="none" w:sz="0" w:space="0" w:color="auto"/>
                            <w:bottom w:val="none" w:sz="0" w:space="0" w:color="auto"/>
                            <w:right w:val="none" w:sz="0" w:space="0" w:color="auto"/>
                          </w:divBdr>
                          <w:divsChild>
                            <w:div w:id="562982584">
                              <w:marLeft w:val="0"/>
                              <w:marRight w:val="0"/>
                              <w:marTop w:val="0"/>
                              <w:marBottom w:val="0"/>
                              <w:divBdr>
                                <w:top w:val="none" w:sz="0" w:space="0" w:color="auto"/>
                                <w:left w:val="none" w:sz="0" w:space="0" w:color="auto"/>
                                <w:bottom w:val="none" w:sz="0" w:space="0" w:color="auto"/>
                                <w:right w:val="none" w:sz="0" w:space="0" w:color="auto"/>
                              </w:divBdr>
                              <w:divsChild>
                                <w:div w:id="8681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1840352">
      <w:bodyDiv w:val="1"/>
      <w:marLeft w:val="0"/>
      <w:marRight w:val="0"/>
      <w:marTop w:val="0"/>
      <w:marBottom w:val="0"/>
      <w:divBdr>
        <w:top w:val="none" w:sz="0" w:space="0" w:color="auto"/>
        <w:left w:val="none" w:sz="0" w:space="0" w:color="auto"/>
        <w:bottom w:val="none" w:sz="0" w:space="0" w:color="auto"/>
        <w:right w:val="none" w:sz="0" w:space="0" w:color="auto"/>
      </w:divBdr>
      <w:divsChild>
        <w:div w:id="703289912">
          <w:marLeft w:val="225"/>
          <w:marRight w:val="225"/>
          <w:marTop w:val="540"/>
          <w:marBottom w:val="225"/>
          <w:divBdr>
            <w:top w:val="none" w:sz="0" w:space="0" w:color="auto"/>
            <w:left w:val="none" w:sz="0" w:space="0" w:color="auto"/>
            <w:bottom w:val="none" w:sz="0" w:space="0" w:color="auto"/>
            <w:right w:val="none" w:sz="0" w:space="0" w:color="auto"/>
          </w:divBdr>
          <w:divsChild>
            <w:div w:id="51849824">
              <w:marLeft w:val="300"/>
              <w:marRight w:val="0"/>
              <w:marTop w:val="0"/>
              <w:marBottom w:val="75"/>
              <w:divBdr>
                <w:top w:val="none" w:sz="0" w:space="0" w:color="auto"/>
                <w:left w:val="none" w:sz="0" w:space="0" w:color="auto"/>
                <w:bottom w:val="none" w:sz="0" w:space="0" w:color="auto"/>
                <w:right w:val="none" w:sz="0" w:space="0" w:color="auto"/>
              </w:divBdr>
              <w:divsChild>
                <w:div w:id="1387489612">
                  <w:marLeft w:val="0"/>
                  <w:marRight w:val="0"/>
                  <w:marTop w:val="150"/>
                  <w:marBottom w:val="75"/>
                  <w:divBdr>
                    <w:top w:val="none" w:sz="0" w:space="0" w:color="auto"/>
                    <w:left w:val="none" w:sz="0" w:space="0" w:color="auto"/>
                    <w:bottom w:val="none" w:sz="0" w:space="0" w:color="auto"/>
                    <w:right w:val="none" w:sz="0" w:space="0" w:color="auto"/>
                  </w:divBdr>
                </w:div>
                <w:div w:id="548764321">
                  <w:marLeft w:val="0"/>
                  <w:marRight w:val="0"/>
                  <w:marTop w:val="0"/>
                  <w:marBottom w:val="75"/>
                  <w:divBdr>
                    <w:top w:val="none" w:sz="0" w:space="0" w:color="auto"/>
                    <w:left w:val="none" w:sz="0" w:space="0" w:color="auto"/>
                    <w:bottom w:val="none" w:sz="0" w:space="0" w:color="auto"/>
                    <w:right w:val="none" w:sz="0" w:space="0" w:color="auto"/>
                  </w:divBdr>
                </w:div>
                <w:div w:id="731348844">
                  <w:marLeft w:val="0"/>
                  <w:marRight w:val="0"/>
                  <w:marTop w:val="150"/>
                  <w:marBottom w:val="300"/>
                  <w:divBdr>
                    <w:top w:val="single" w:sz="6" w:space="0" w:color="000000"/>
                    <w:left w:val="single" w:sz="6" w:space="0" w:color="000000"/>
                    <w:bottom w:val="single" w:sz="6" w:space="0" w:color="000000"/>
                    <w:right w:val="single" w:sz="6" w:space="0" w:color="000000"/>
                  </w:divBdr>
                </w:div>
                <w:div w:id="20833302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3151170">
      <w:bodyDiv w:val="1"/>
      <w:marLeft w:val="0"/>
      <w:marRight w:val="0"/>
      <w:marTop w:val="0"/>
      <w:marBottom w:val="0"/>
      <w:divBdr>
        <w:top w:val="none" w:sz="0" w:space="0" w:color="auto"/>
        <w:left w:val="none" w:sz="0" w:space="0" w:color="auto"/>
        <w:bottom w:val="none" w:sz="0" w:space="0" w:color="auto"/>
        <w:right w:val="none" w:sz="0" w:space="0" w:color="auto"/>
      </w:divBdr>
      <w:divsChild>
        <w:div w:id="785194324">
          <w:marLeft w:val="0"/>
          <w:marRight w:val="0"/>
          <w:marTop w:val="0"/>
          <w:marBottom w:val="0"/>
          <w:divBdr>
            <w:top w:val="none" w:sz="0" w:space="0" w:color="auto"/>
            <w:left w:val="none" w:sz="0" w:space="0" w:color="auto"/>
            <w:bottom w:val="none" w:sz="0" w:space="0" w:color="auto"/>
            <w:right w:val="none" w:sz="0" w:space="0" w:color="auto"/>
          </w:divBdr>
          <w:divsChild>
            <w:div w:id="212469438">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261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278">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3711518">
      <w:bodyDiv w:val="1"/>
      <w:marLeft w:val="0"/>
      <w:marRight w:val="0"/>
      <w:marTop w:val="0"/>
      <w:marBottom w:val="0"/>
      <w:divBdr>
        <w:top w:val="none" w:sz="0" w:space="0" w:color="auto"/>
        <w:left w:val="none" w:sz="0" w:space="0" w:color="auto"/>
        <w:bottom w:val="none" w:sz="0" w:space="0" w:color="auto"/>
        <w:right w:val="none" w:sz="0" w:space="0" w:color="auto"/>
      </w:divBdr>
      <w:divsChild>
        <w:div w:id="2103990443">
          <w:marLeft w:val="0"/>
          <w:marRight w:val="0"/>
          <w:marTop w:val="0"/>
          <w:marBottom w:val="0"/>
          <w:divBdr>
            <w:top w:val="none" w:sz="0" w:space="0" w:color="auto"/>
            <w:left w:val="none" w:sz="0" w:space="0" w:color="auto"/>
            <w:bottom w:val="none" w:sz="0" w:space="0" w:color="auto"/>
            <w:right w:val="none" w:sz="0" w:space="0" w:color="auto"/>
          </w:divBdr>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1184287">
      <w:bodyDiv w:val="1"/>
      <w:marLeft w:val="0"/>
      <w:marRight w:val="0"/>
      <w:marTop w:val="0"/>
      <w:marBottom w:val="0"/>
      <w:divBdr>
        <w:top w:val="none" w:sz="0" w:space="0" w:color="auto"/>
        <w:left w:val="none" w:sz="0" w:space="0" w:color="auto"/>
        <w:bottom w:val="none" w:sz="0" w:space="0" w:color="auto"/>
        <w:right w:val="none" w:sz="0" w:space="0" w:color="auto"/>
      </w:divBdr>
      <w:divsChild>
        <w:div w:id="905726549">
          <w:marLeft w:val="225"/>
          <w:marRight w:val="225"/>
          <w:marTop w:val="540"/>
          <w:marBottom w:val="225"/>
          <w:divBdr>
            <w:top w:val="none" w:sz="0" w:space="0" w:color="auto"/>
            <w:left w:val="none" w:sz="0" w:space="0" w:color="auto"/>
            <w:bottom w:val="none" w:sz="0" w:space="0" w:color="auto"/>
            <w:right w:val="none" w:sz="0" w:space="0" w:color="auto"/>
          </w:divBdr>
          <w:divsChild>
            <w:div w:id="1414207277">
              <w:marLeft w:val="300"/>
              <w:marRight w:val="0"/>
              <w:marTop w:val="0"/>
              <w:marBottom w:val="75"/>
              <w:divBdr>
                <w:top w:val="none" w:sz="0" w:space="0" w:color="auto"/>
                <w:left w:val="none" w:sz="0" w:space="0" w:color="auto"/>
                <w:bottom w:val="none" w:sz="0" w:space="0" w:color="auto"/>
                <w:right w:val="none" w:sz="0" w:space="0" w:color="auto"/>
              </w:divBdr>
              <w:divsChild>
                <w:div w:id="361320688">
                  <w:marLeft w:val="0"/>
                  <w:marRight w:val="0"/>
                  <w:marTop w:val="150"/>
                  <w:marBottom w:val="75"/>
                  <w:divBdr>
                    <w:top w:val="none" w:sz="0" w:space="0" w:color="auto"/>
                    <w:left w:val="none" w:sz="0" w:space="0" w:color="auto"/>
                    <w:bottom w:val="none" w:sz="0" w:space="0" w:color="auto"/>
                    <w:right w:val="none" w:sz="0" w:space="0" w:color="auto"/>
                  </w:divBdr>
                </w:div>
                <w:div w:id="705639484">
                  <w:marLeft w:val="0"/>
                  <w:marRight w:val="0"/>
                  <w:marTop w:val="0"/>
                  <w:marBottom w:val="75"/>
                  <w:divBdr>
                    <w:top w:val="none" w:sz="0" w:space="0" w:color="auto"/>
                    <w:left w:val="none" w:sz="0" w:space="0" w:color="auto"/>
                    <w:bottom w:val="none" w:sz="0" w:space="0" w:color="auto"/>
                    <w:right w:val="none" w:sz="0" w:space="0" w:color="auto"/>
                  </w:divBdr>
                </w:div>
                <w:div w:id="2080012948">
                  <w:marLeft w:val="0"/>
                  <w:marRight w:val="0"/>
                  <w:marTop w:val="150"/>
                  <w:marBottom w:val="300"/>
                  <w:divBdr>
                    <w:top w:val="single" w:sz="6" w:space="0" w:color="000000"/>
                    <w:left w:val="single" w:sz="6" w:space="0" w:color="000000"/>
                    <w:bottom w:val="single" w:sz="6" w:space="0" w:color="000000"/>
                    <w:right w:val="single" w:sz="6" w:space="0" w:color="000000"/>
                  </w:divBdr>
                </w:div>
                <w:div w:id="796416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2533415">
      <w:bodyDiv w:val="1"/>
      <w:marLeft w:val="0"/>
      <w:marRight w:val="0"/>
      <w:marTop w:val="0"/>
      <w:marBottom w:val="0"/>
      <w:divBdr>
        <w:top w:val="none" w:sz="0" w:space="0" w:color="auto"/>
        <w:left w:val="none" w:sz="0" w:space="0" w:color="auto"/>
        <w:bottom w:val="none" w:sz="0" w:space="0" w:color="auto"/>
        <w:right w:val="none" w:sz="0" w:space="0" w:color="auto"/>
      </w:divBdr>
      <w:divsChild>
        <w:div w:id="719793070">
          <w:marLeft w:val="0"/>
          <w:marRight w:val="0"/>
          <w:marTop w:val="0"/>
          <w:marBottom w:val="0"/>
          <w:divBdr>
            <w:top w:val="none" w:sz="0" w:space="0" w:color="auto"/>
            <w:left w:val="none" w:sz="0" w:space="0" w:color="auto"/>
            <w:bottom w:val="none" w:sz="0" w:space="0" w:color="auto"/>
            <w:right w:val="none" w:sz="0" w:space="0" w:color="auto"/>
          </w:divBdr>
          <w:divsChild>
            <w:div w:id="1973517652">
              <w:marLeft w:val="0"/>
              <w:marRight w:val="0"/>
              <w:marTop w:val="900"/>
              <w:marBottom w:val="0"/>
              <w:divBdr>
                <w:top w:val="none" w:sz="0" w:space="0" w:color="auto"/>
                <w:left w:val="none" w:sz="0" w:space="0" w:color="auto"/>
                <w:bottom w:val="none" w:sz="0" w:space="0" w:color="auto"/>
                <w:right w:val="none" w:sz="0" w:space="0" w:color="auto"/>
              </w:divBdr>
              <w:divsChild>
                <w:div w:id="1034887370">
                  <w:marLeft w:val="225"/>
                  <w:marRight w:val="225"/>
                  <w:marTop w:val="0"/>
                  <w:marBottom w:val="0"/>
                  <w:divBdr>
                    <w:top w:val="none" w:sz="0" w:space="0" w:color="auto"/>
                    <w:left w:val="none" w:sz="0" w:space="0" w:color="auto"/>
                    <w:bottom w:val="none" w:sz="0" w:space="0" w:color="auto"/>
                    <w:right w:val="none" w:sz="0" w:space="0" w:color="auto"/>
                  </w:divBdr>
                  <w:divsChild>
                    <w:div w:id="19492666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0639755">
      <w:bodyDiv w:val="1"/>
      <w:marLeft w:val="0"/>
      <w:marRight w:val="0"/>
      <w:marTop w:val="0"/>
      <w:marBottom w:val="0"/>
      <w:divBdr>
        <w:top w:val="none" w:sz="0" w:space="0" w:color="auto"/>
        <w:left w:val="none" w:sz="0" w:space="0" w:color="auto"/>
        <w:bottom w:val="none" w:sz="0" w:space="0" w:color="auto"/>
        <w:right w:val="none" w:sz="0" w:space="0" w:color="auto"/>
      </w:divBdr>
      <w:divsChild>
        <w:div w:id="16660732">
          <w:marLeft w:val="0"/>
          <w:marRight w:val="0"/>
          <w:marTop w:val="0"/>
          <w:marBottom w:val="0"/>
          <w:divBdr>
            <w:top w:val="none" w:sz="0" w:space="0" w:color="auto"/>
            <w:left w:val="none" w:sz="0" w:space="0" w:color="auto"/>
            <w:bottom w:val="none" w:sz="0" w:space="0" w:color="auto"/>
            <w:right w:val="none" w:sz="0" w:space="0" w:color="auto"/>
          </w:divBdr>
          <w:divsChild>
            <w:div w:id="589045642">
              <w:marLeft w:val="0"/>
              <w:marRight w:val="0"/>
              <w:marTop w:val="0"/>
              <w:marBottom w:val="0"/>
              <w:divBdr>
                <w:top w:val="none" w:sz="0" w:space="0" w:color="auto"/>
                <w:left w:val="none" w:sz="0" w:space="0" w:color="auto"/>
                <w:bottom w:val="none" w:sz="0" w:space="0" w:color="auto"/>
                <w:right w:val="none" w:sz="0" w:space="0" w:color="auto"/>
              </w:divBdr>
              <w:divsChild>
                <w:div w:id="2114981112">
                  <w:marLeft w:val="0"/>
                  <w:marRight w:val="0"/>
                  <w:marTop w:val="0"/>
                  <w:marBottom w:val="0"/>
                  <w:divBdr>
                    <w:top w:val="none" w:sz="0" w:space="0" w:color="auto"/>
                    <w:left w:val="none" w:sz="0" w:space="0" w:color="auto"/>
                    <w:bottom w:val="none" w:sz="0" w:space="0" w:color="auto"/>
                    <w:right w:val="dotted" w:sz="12" w:space="15" w:color="DDD6D0"/>
                  </w:divBdr>
                  <w:divsChild>
                    <w:div w:id="151800774">
                      <w:marLeft w:val="0"/>
                      <w:marRight w:val="0"/>
                      <w:marTop w:val="450"/>
                      <w:marBottom w:val="0"/>
                      <w:divBdr>
                        <w:top w:val="none" w:sz="0" w:space="0" w:color="auto"/>
                        <w:left w:val="none" w:sz="0" w:space="0" w:color="auto"/>
                        <w:bottom w:val="none" w:sz="0" w:space="0" w:color="auto"/>
                        <w:right w:val="none" w:sz="0" w:space="0" w:color="auto"/>
                      </w:divBdr>
                      <w:divsChild>
                        <w:div w:id="6987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628211">
      <w:bodyDiv w:val="1"/>
      <w:marLeft w:val="0"/>
      <w:marRight w:val="0"/>
      <w:marTop w:val="0"/>
      <w:marBottom w:val="0"/>
      <w:divBdr>
        <w:top w:val="none" w:sz="0" w:space="0" w:color="auto"/>
        <w:left w:val="none" w:sz="0" w:space="0" w:color="auto"/>
        <w:bottom w:val="none" w:sz="0" w:space="0" w:color="auto"/>
        <w:right w:val="none" w:sz="0" w:space="0" w:color="auto"/>
      </w:divBdr>
      <w:divsChild>
        <w:div w:id="1108699318">
          <w:marLeft w:val="0"/>
          <w:marRight w:val="0"/>
          <w:marTop w:val="0"/>
          <w:marBottom w:val="0"/>
          <w:divBdr>
            <w:top w:val="none" w:sz="0" w:space="0" w:color="auto"/>
            <w:left w:val="none" w:sz="0" w:space="0" w:color="auto"/>
            <w:bottom w:val="none" w:sz="0" w:space="0" w:color="auto"/>
            <w:right w:val="none" w:sz="0" w:space="0" w:color="auto"/>
          </w:divBdr>
          <w:divsChild>
            <w:div w:id="1080642527">
              <w:marLeft w:val="0"/>
              <w:marRight w:val="0"/>
              <w:marTop w:val="0"/>
              <w:marBottom w:val="0"/>
              <w:divBdr>
                <w:top w:val="none" w:sz="0" w:space="0" w:color="auto"/>
                <w:left w:val="none" w:sz="0" w:space="0" w:color="auto"/>
                <w:bottom w:val="none" w:sz="0" w:space="0" w:color="auto"/>
                <w:right w:val="none" w:sz="0" w:space="0" w:color="auto"/>
              </w:divBdr>
              <w:divsChild>
                <w:div w:id="502281204">
                  <w:marLeft w:val="0"/>
                  <w:marRight w:val="0"/>
                  <w:marTop w:val="0"/>
                  <w:marBottom w:val="0"/>
                  <w:divBdr>
                    <w:top w:val="none" w:sz="0" w:space="0" w:color="auto"/>
                    <w:left w:val="none" w:sz="0" w:space="0" w:color="auto"/>
                    <w:bottom w:val="none" w:sz="0" w:space="0" w:color="auto"/>
                    <w:right w:val="none" w:sz="0" w:space="0" w:color="auto"/>
                  </w:divBdr>
                  <w:divsChild>
                    <w:div w:id="542912646">
                      <w:marLeft w:val="0"/>
                      <w:marRight w:val="0"/>
                      <w:marTop w:val="0"/>
                      <w:marBottom w:val="0"/>
                      <w:divBdr>
                        <w:top w:val="none" w:sz="0" w:space="0" w:color="auto"/>
                        <w:left w:val="none" w:sz="0" w:space="0" w:color="auto"/>
                        <w:bottom w:val="none" w:sz="0" w:space="0" w:color="auto"/>
                        <w:right w:val="none" w:sz="0" w:space="0" w:color="auto"/>
                      </w:divBdr>
                      <w:divsChild>
                        <w:div w:id="314799183">
                          <w:marLeft w:val="0"/>
                          <w:marRight w:val="0"/>
                          <w:marTop w:val="0"/>
                          <w:marBottom w:val="0"/>
                          <w:divBdr>
                            <w:top w:val="none" w:sz="0" w:space="0" w:color="auto"/>
                            <w:left w:val="none" w:sz="0" w:space="0" w:color="auto"/>
                            <w:bottom w:val="none" w:sz="0" w:space="0" w:color="auto"/>
                            <w:right w:val="none" w:sz="0" w:space="0" w:color="auto"/>
                          </w:divBdr>
                          <w:divsChild>
                            <w:div w:id="6890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1416814">
      <w:bodyDiv w:val="1"/>
      <w:marLeft w:val="0"/>
      <w:marRight w:val="0"/>
      <w:marTop w:val="0"/>
      <w:marBottom w:val="0"/>
      <w:divBdr>
        <w:top w:val="none" w:sz="0" w:space="0" w:color="auto"/>
        <w:left w:val="none" w:sz="0" w:space="0" w:color="auto"/>
        <w:bottom w:val="none" w:sz="0" w:space="0" w:color="auto"/>
        <w:right w:val="none" w:sz="0" w:space="0" w:color="auto"/>
      </w:divBdr>
      <w:divsChild>
        <w:div w:id="102922200">
          <w:marLeft w:val="225"/>
          <w:marRight w:val="225"/>
          <w:marTop w:val="540"/>
          <w:marBottom w:val="225"/>
          <w:divBdr>
            <w:top w:val="none" w:sz="0" w:space="0" w:color="auto"/>
            <w:left w:val="none" w:sz="0" w:space="0" w:color="auto"/>
            <w:bottom w:val="none" w:sz="0" w:space="0" w:color="auto"/>
            <w:right w:val="none" w:sz="0" w:space="0" w:color="auto"/>
          </w:divBdr>
          <w:divsChild>
            <w:div w:id="114836885">
              <w:marLeft w:val="300"/>
              <w:marRight w:val="0"/>
              <w:marTop w:val="0"/>
              <w:marBottom w:val="75"/>
              <w:divBdr>
                <w:top w:val="none" w:sz="0" w:space="0" w:color="auto"/>
                <w:left w:val="none" w:sz="0" w:space="0" w:color="auto"/>
                <w:bottom w:val="none" w:sz="0" w:space="0" w:color="auto"/>
                <w:right w:val="none" w:sz="0" w:space="0" w:color="auto"/>
              </w:divBdr>
              <w:divsChild>
                <w:div w:id="142621734">
                  <w:marLeft w:val="0"/>
                  <w:marRight w:val="0"/>
                  <w:marTop w:val="150"/>
                  <w:marBottom w:val="75"/>
                  <w:divBdr>
                    <w:top w:val="none" w:sz="0" w:space="0" w:color="auto"/>
                    <w:left w:val="none" w:sz="0" w:space="0" w:color="auto"/>
                    <w:bottom w:val="none" w:sz="0" w:space="0" w:color="auto"/>
                    <w:right w:val="none" w:sz="0" w:space="0" w:color="auto"/>
                  </w:divBdr>
                </w:div>
                <w:div w:id="387189526">
                  <w:marLeft w:val="0"/>
                  <w:marRight w:val="0"/>
                  <w:marTop w:val="0"/>
                  <w:marBottom w:val="75"/>
                  <w:divBdr>
                    <w:top w:val="none" w:sz="0" w:space="0" w:color="auto"/>
                    <w:left w:val="none" w:sz="0" w:space="0" w:color="auto"/>
                    <w:bottom w:val="none" w:sz="0" w:space="0" w:color="auto"/>
                    <w:right w:val="none" w:sz="0" w:space="0" w:color="auto"/>
                  </w:divBdr>
                </w:div>
                <w:div w:id="1767463222">
                  <w:marLeft w:val="0"/>
                  <w:marRight w:val="0"/>
                  <w:marTop w:val="150"/>
                  <w:marBottom w:val="300"/>
                  <w:divBdr>
                    <w:top w:val="single" w:sz="6" w:space="0" w:color="000000"/>
                    <w:left w:val="single" w:sz="6" w:space="0" w:color="000000"/>
                    <w:bottom w:val="single" w:sz="6" w:space="0" w:color="000000"/>
                    <w:right w:val="single" w:sz="6" w:space="0" w:color="000000"/>
                  </w:divBdr>
                </w:div>
                <w:div w:id="3147258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377597">
      <w:bodyDiv w:val="1"/>
      <w:marLeft w:val="0"/>
      <w:marRight w:val="0"/>
      <w:marTop w:val="0"/>
      <w:marBottom w:val="0"/>
      <w:divBdr>
        <w:top w:val="none" w:sz="0" w:space="0" w:color="auto"/>
        <w:left w:val="none" w:sz="0" w:space="0" w:color="auto"/>
        <w:bottom w:val="none" w:sz="0" w:space="0" w:color="auto"/>
        <w:right w:val="none" w:sz="0" w:space="0" w:color="auto"/>
      </w:divBdr>
      <w:divsChild>
        <w:div w:id="445276996">
          <w:marLeft w:val="0"/>
          <w:marRight w:val="0"/>
          <w:marTop w:val="0"/>
          <w:marBottom w:val="0"/>
          <w:divBdr>
            <w:top w:val="none" w:sz="0" w:space="0" w:color="auto"/>
            <w:left w:val="none" w:sz="0" w:space="0" w:color="auto"/>
            <w:bottom w:val="none" w:sz="0" w:space="0" w:color="auto"/>
            <w:right w:val="none" w:sz="0" w:space="0" w:color="auto"/>
          </w:divBdr>
          <w:divsChild>
            <w:div w:id="146360763">
              <w:marLeft w:val="0"/>
              <w:marRight w:val="0"/>
              <w:marTop w:val="0"/>
              <w:marBottom w:val="0"/>
              <w:divBdr>
                <w:top w:val="none" w:sz="0" w:space="0" w:color="auto"/>
                <w:left w:val="none" w:sz="0" w:space="0" w:color="auto"/>
                <w:bottom w:val="none" w:sz="0" w:space="0" w:color="auto"/>
                <w:right w:val="none" w:sz="0" w:space="0" w:color="auto"/>
              </w:divBdr>
              <w:divsChild>
                <w:div w:id="2034111229">
                  <w:marLeft w:val="0"/>
                  <w:marRight w:val="0"/>
                  <w:marTop w:val="0"/>
                  <w:marBottom w:val="0"/>
                  <w:divBdr>
                    <w:top w:val="none" w:sz="0" w:space="0" w:color="auto"/>
                    <w:left w:val="none" w:sz="0" w:space="0" w:color="auto"/>
                    <w:bottom w:val="none" w:sz="0" w:space="0" w:color="auto"/>
                    <w:right w:val="dotted" w:sz="12" w:space="15" w:color="DDD6D0"/>
                  </w:divBdr>
                  <w:divsChild>
                    <w:div w:id="1158233596">
                      <w:marLeft w:val="0"/>
                      <w:marRight w:val="0"/>
                      <w:marTop w:val="450"/>
                      <w:marBottom w:val="0"/>
                      <w:divBdr>
                        <w:top w:val="none" w:sz="0" w:space="0" w:color="auto"/>
                        <w:left w:val="none" w:sz="0" w:space="0" w:color="auto"/>
                        <w:bottom w:val="none" w:sz="0" w:space="0" w:color="auto"/>
                        <w:right w:val="none" w:sz="0" w:space="0" w:color="auto"/>
                      </w:divBdr>
                      <w:divsChild>
                        <w:div w:id="1317764630">
                          <w:marLeft w:val="0"/>
                          <w:marRight w:val="0"/>
                          <w:marTop w:val="0"/>
                          <w:marBottom w:val="0"/>
                          <w:divBdr>
                            <w:top w:val="none" w:sz="0" w:space="0" w:color="auto"/>
                            <w:left w:val="none" w:sz="0" w:space="0" w:color="auto"/>
                            <w:bottom w:val="none" w:sz="0" w:space="0" w:color="auto"/>
                            <w:right w:val="none" w:sz="0" w:space="0" w:color="auto"/>
                          </w:divBdr>
                          <w:divsChild>
                            <w:div w:id="1633052187">
                              <w:marLeft w:val="0"/>
                              <w:marRight w:val="0"/>
                              <w:marTop w:val="0"/>
                              <w:marBottom w:val="0"/>
                              <w:divBdr>
                                <w:top w:val="none" w:sz="0" w:space="0" w:color="auto"/>
                                <w:left w:val="none" w:sz="0" w:space="0" w:color="auto"/>
                                <w:bottom w:val="none" w:sz="0" w:space="0" w:color="auto"/>
                                <w:right w:val="none" w:sz="0" w:space="0" w:color="auto"/>
                              </w:divBdr>
                            </w:div>
                            <w:div w:id="1924757548">
                              <w:marLeft w:val="0"/>
                              <w:marRight w:val="0"/>
                              <w:marTop w:val="0"/>
                              <w:marBottom w:val="0"/>
                              <w:divBdr>
                                <w:top w:val="none" w:sz="0" w:space="0" w:color="auto"/>
                                <w:left w:val="none" w:sz="0" w:space="0" w:color="auto"/>
                                <w:bottom w:val="none" w:sz="0" w:space="0" w:color="auto"/>
                                <w:right w:val="none" w:sz="0" w:space="0" w:color="auto"/>
                              </w:divBdr>
                              <w:divsChild>
                                <w:div w:id="1880582057">
                                  <w:marLeft w:val="0"/>
                                  <w:marRight w:val="0"/>
                                  <w:marTop w:val="0"/>
                                  <w:marBottom w:val="0"/>
                                  <w:divBdr>
                                    <w:top w:val="none" w:sz="0" w:space="0" w:color="auto"/>
                                    <w:left w:val="none" w:sz="0" w:space="0" w:color="auto"/>
                                    <w:bottom w:val="none" w:sz="0" w:space="0" w:color="auto"/>
                                    <w:right w:val="none" w:sz="0" w:space="0" w:color="auto"/>
                                  </w:divBdr>
                                  <w:divsChild>
                                    <w:div w:id="11234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6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8986857">
      <w:bodyDiv w:val="1"/>
      <w:marLeft w:val="0"/>
      <w:marRight w:val="0"/>
      <w:marTop w:val="0"/>
      <w:marBottom w:val="0"/>
      <w:divBdr>
        <w:top w:val="none" w:sz="0" w:space="0" w:color="auto"/>
        <w:left w:val="none" w:sz="0" w:space="0" w:color="auto"/>
        <w:bottom w:val="none" w:sz="0" w:space="0" w:color="auto"/>
        <w:right w:val="none" w:sz="0" w:space="0" w:color="auto"/>
      </w:divBdr>
      <w:divsChild>
        <w:div w:id="1803037677">
          <w:marLeft w:val="0"/>
          <w:marRight w:val="0"/>
          <w:marTop w:val="0"/>
          <w:marBottom w:val="0"/>
          <w:divBdr>
            <w:top w:val="none" w:sz="0" w:space="0" w:color="auto"/>
            <w:left w:val="none" w:sz="0" w:space="0" w:color="auto"/>
            <w:bottom w:val="none" w:sz="0" w:space="0" w:color="auto"/>
            <w:right w:val="none" w:sz="0" w:space="0" w:color="auto"/>
          </w:divBdr>
          <w:divsChild>
            <w:div w:id="2077698711">
              <w:marLeft w:val="0"/>
              <w:marRight w:val="0"/>
              <w:marTop w:val="0"/>
              <w:marBottom w:val="0"/>
              <w:divBdr>
                <w:top w:val="none" w:sz="0" w:space="0" w:color="auto"/>
                <w:left w:val="none" w:sz="0" w:space="0" w:color="auto"/>
                <w:bottom w:val="none" w:sz="0" w:space="0" w:color="auto"/>
                <w:right w:val="none" w:sz="0" w:space="0" w:color="auto"/>
              </w:divBdr>
              <w:divsChild>
                <w:div w:id="625621132">
                  <w:marLeft w:val="0"/>
                  <w:marRight w:val="0"/>
                  <w:marTop w:val="0"/>
                  <w:marBottom w:val="0"/>
                  <w:divBdr>
                    <w:top w:val="none" w:sz="0" w:space="0" w:color="auto"/>
                    <w:left w:val="none" w:sz="0" w:space="0" w:color="auto"/>
                    <w:bottom w:val="none" w:sz="0" w:space="0" w:color="auto"/>
                    <w:right w:val="none" w:sz="0" w:space="0" w:color="auto"/>
                  </w:divBdr>
                  <w:divsChild>
                    <w:div w:id="1314875083">
                      <w:marLeft w:val="0"/>
                      <w:marRight w:val="0"/>
                      <w:marTop w:val="0"/>
                      <w:marBottom w:val="0"/>
                      <w:divBdr>
                        <w:top w:val="none" w:sz="0" w:space="0" w:color="auto"/>
                        <w:left w:val="none" w:sz="0" w:space="0" w:color="auto"/>
                        <w:bottom w:val="none" w:sz="0" w:space="0" w:color="auto"/>
                        <w:right w:val="none" w:sz="0" w:space="0" w:color="auto"/>
                      </w:divBdr>
                      <w:divsChild>
                        <w:div w:id="15057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0877943">
      <w:bodyDiv w:val="1"/>
      <w:marLeft w:val="0"/>
      <w:marRight w:val="0"/>
      <w:marTop w:val="0"/>
      <w:marBottom w:val="0"/>
      <w:divBdr>
        <w:top w:val="none" w:sz="0" w:space="0" w:color="auto"/>
        <w:left w:val="none" w:sz="0" w:space="0" w:color="auto"/>
        <w:bottom w:val="none" w:sz="0" w:space="0" w:color="auto"/>
        <w:right w:val="none" w:sz="0" w:space="0" w:color="auto"/>
      </w:divBdr>
      <w:divsChild>
        <w:div w:id="340163684">
          <w:marLeft w:val="0"/>
          <w:marRight w:val="0"/>
          <w:marTop w:val="0"/>
          <w:marBottom w:val="0"/>
          <w:divBdr>
            <w:top w:val="none" w:sz="0" w:space="0" w:color="auto"/>
            <w:left w:val="none" w:sz="0" w:space="0" w:color="auto"/>
            <w:bottom w:val="none" w:sz="0" w:space="0" w:color="auto"/>
            <w:right w:val="none" w:sz="0" w:space="0" w:color="auto"/>
          </w:divBdr>
        </w:div>
      </w:divsChild>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11164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96">
          <w:marLeft w:val="0"/>
          <w:marRight w:val="0"/>
          <w:marTop w:val="0"/>
          <w:marBottom w:val="0"/>
          <w:divBdr>
            <w:top w:val="none" w:sz="0" w:space="0" w:color="auto"/>
            <w:left w:val="none" w:sz="0" w:space="0" w:color="auto"/>
            <w:bottom w:val="none" w:sz="0" w:space="0" w:color="auto"/>
            <w:right w:val="none" w:sz="0" w:space="0" w:color="auto"/>
          </w:divBdr>
        </w:div>
      </w:divsChild>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4300595">
      <w:bodyDiv w:val="1"/>
      <w:marLeft w:val="0"/>
      <w:marRight w:val="0"/>
      <w:marTop w:val="0"/>
      <w:marBottom w:val="0"/>
      <w:divBdr>
        <w:top w:val="none" w:sz="0" w:space="0" w:color="auto"/>
        <w:left w:val="none" w:sz="0" w:space="0" w:color="auto"/>
        <w:bottom w:val="none" w:sz="0" w:space="0" w:color="auto"/>
        <w:right w:val="none" w:sz="0" w:space="0" w:color="auto"/>
      </w:divBdr>
      <w:divsChild>
        <w:div w:id="564607719">
          <w:marLeft w:val="0"/>
          <w:marRight w:val="0"/>
          <w:marTop w:val="0"/>
          <w:marBottom w:val="0"/>
          <w:divBdr>
            <w:top w:val="none" w:sz="0" w:space="0" w:color="auto"/>
            <w:left w:val="none" w:sz="0" w:space="0" w:color="auto"/>
            <w:bottom w:val="none" w:sz="0" w:space="0" w:color="auto"/>
            <w:right w:val="none" w:sz="0" w:space="0" w:color="auto"/>
          </w:divBdr>
          <w:divsChild>
            <w:div w:id="1528787363">
              <w:marLeft w:val="0"/>
              <w:marRight w:val="0"/>
              <w:marTop w:val="0"/>
              <w:marBottom w:val="0"/>
              <w:divBdr>
                <w:top w:val="none" w:sz="0" w:space="0" w:color="auto"/>
                <w:left w:val="none" w:sz="0" w:space="0" w:color="auto"/>
                <w:bottom w:val="none" w:sz="0" w:space="0" w:color="auto"/>
                <w:right w:val="none" w:sz="0" w:space="0" w:color="auto"/>
              </w:divBdr>
              <w:divsChild>
                <w:div w:id="1669407318">
                  <w:marLeft w:val="0"/>
                  <w:marRight w:val="0"/>
                  <w:marTop w:val="0"/>
                  <w:marBottom w:val="0"/>
                  <w:divBdr>
                    <w:top w:val="none" w:sz="0" w:space="0" w:color="auto"/>
                    <w:left w:val="none" w:sz="0" w:space="0" w:color="auto"/>
                    <w:bottom w:val="none" w:sz="0" w:space="0" w:color="auto"/>
                    <w:right w:val="none" w:sz="0" w:space="0" w:color="auto"/>
                  </w:divBdr>
                  <w:divsChild>
                    <w:div w:id="733242835">
                      <w:marLeft w:val="0"/>
                      <w:marRight w:val="0"/>
                      <w:marTop w:val="0"/>
                      <w:marBottom w:val="0"/>
                      <w:divBdr>
                        <w:top w:val="none" w:sz="0" w:space="0" w:color="auto"/>
                        <w:left w:val="none" w:sz="0" w:space="0" w:color="auto"/>
                        <w:bottom w:val="none" w:sz="0" w:space="0" w:color="auto"/>
                        <w:right w:val="none" w:sz="0" w:space="0" w:color="auto"/>
                      </w:divBdr>
                      <w:divsChild>
                        <w:div w:id="16048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734722">
      <w:bodyDiv w:val="1"/>
      <w:marLeft w:val="0"/>
      <w:marRight w:val="0"/>
      <w:marTop w:val="0"/>
      <w:marBottom w:val="0"/>
      <w:divBdr>
        <w:top w:val="none" w:sz="0" w:space="0" w:color="auto"/>
        <w:left w:val="none" w:sz="0" w:space="0" w:color="auto"/>
        <w:bottom w:val="none" w:sz="0" w:space="0" w:color="auto"/>
        <w:right w:val="none" w:sz="0" w:space="0" w:color="auto"/>
      </w:divBdr>
    </w:div>
    <w:div w:id="1178957759">
      <w:bodyDiv w:val="1"/>
      <w:marLeft w:val="0"/>
      <w:marRight w:val="0"/>
      <w:marTop w:val="0"/>
      <w:marBottom w:val="0"/>
      <w:divBdr>
        <w:top w:val="none" w:sz="0" w:space="0" w:color="auto"/>
        <w:left w:val="none" w:sz="0" w:space="0" w:color="auto"/>
        <w:bottom w:val="none" w:sz="0" w:space="0" w:color="auto"/>
        <w:right w:val="none" w:sz="0" w:space="0" w:color="auto"/>
      </w:divBdr>
      <w:divsChild>
        <w:div w:id="964966969">
          <w:marLeft w:val="0"/>
          <w:marRight w:val="0"/>
          <w:marTop w:val="0"/>
          <w:marBottom w:val="0"/>
          <w:divBdr>
            <w:top w:val="none" w:sz="0" w:space="0" w:color="auto"/>
            <w:left w:val="none" w:sz="0" w:space="0" w:color="auto"/>
            <w:bottom w:val="none" w:sz="0" w:space="0" w:color="auto"/>
            <w:right w:val="none" w:sz="0" w:space="0" w:color="auto"/>
          </w:divBdr>
          <w:divsChild>
            <w:div w:id="1033309883">
              <w:marLeft w:val="0"/>
              <w:marRight w:val="0"/>
              <w:marTop w:val="0"/>
              <w:marBottom w:val="720"/>
              <w:divBdr>
                <w:top w:val="single" w:sz="18" w:space="16" w:color="DBDBDB"/>
                <w:left w:val="none" w:sz="0" w:space="0" w:color="auto"/>
                <w:bottom w:val="none" w:sz="0" w:space="0" w:color="auto"/>
                <w:right w:val="none" w:sz="0" w:space="0" w:color="auto"/>
              </w:divBdr>
              <w:divsChild>
                <w:div w:id="1248272745">
                  <w:marLeft w:val="0"/>
                  <w:marRight w:val="0"/>
                  <w:marTop w:val="0"/>
                  <w:marBottom w:val="0"/>
                  <w:divBdr>
                    <w:top w:val="none" w:sz="0" w:space="0" w:color="auto"/>
                    <w:left w:val="none" w:sz="0" w:space="0" w:color="auto"/>
                    <w:bottom w:val="none" w:sz="0" w:space="0" w:color="auto"/>
                    <w:right w:val="none" w:sz="0" w:space="0" w:color="auto"/>
                  </w:divBdr>
                  <w:divsChild>
                    <w:div w:id="9848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00384">
      <w:bodyDiv w:val="1"/>
      <w:marLeft w:val="0"/>
      <w:marRight w:val="0"/>
      <w:marTop w:val="0"/>
      <w:marBottom w:val="0"/>
      <w:divBdr>
        <w:top w:val="none" w:sz="0" w:space="0" w:color="auto"/>
        <w:left w:val="none" w:sz="0" w:space="0" w:color="auto"/>
        <w:bottom w:val="none" w:sz="0" w:space="0" w:color="auto"/>
        <w:right w:val="none" w:sz="0" w:space="0" w:color="auto"/>
      </w:divBdr>
      <w:divsChild>
        <w:div w:id="2106530609">
          <w:marLeft w:val="0"/>
          <w:marRight w:val="0"/>
          <w:marTop w:val="0"/>
          <w:marBottom w:val="0"/>
          <w:divBdr>
            <w:top w:val="none" w:sz="0" w:space="0" w:color="auto"/>
            <w:left w:val="none" w:sz="0" w:space="0" w:color="auto"/>
            <w:bottom w:val="none" w:sz="0" w:space="0" w:color="auto"/>
            <w:right w:val="none" w:sz="0" w:space="0" w:color="auto"/>
          </w:divBdr>
          <w:divsChild>
            <w:div w:id="524490780">
              <w:marLeft w:val="0"/>
              <w:marRight w:val="0"/>
              <w:marTop w:val="0"/>
              <w:marBottom w:val="0"/>
              <w:divBdr>
                <w:top w:val="none" w:sz="0" w:space="0" w:color="auto"/>
                <w:left w:val="none" w:sz="0" w:space="0" w:color="auto"/>
                <w:bottom w:val="none" w:sz="0" w:space="0" w:color="auto"/>
                <w:right w:val="none" w:sz="0" w:space="0" w:color="auto"/>
              </w:divBdr>
              <w:divsChild>
                <w:div w:id="1724406738">
                  <w:marLeft w:val="0"/>
                  <w:marRight w:val="450"/>
                  <w:marTop w:val="0"/>
                  <w:marBottom w:val="0"/>
                  <w:divBdr>
                    <w:top w:val="none" w:sz="0" w:space="0" w:color="auto"/>
                    <w:left w:val="none" w:sz="0" w:space="0" w:color="auto"/>
                    <w:bottom w:val="none" w:sz="0" w:space="0" w:color="auto"/>
                    <w:right w:val="none" w:sz="0" w:space="0" w:color="auto"/>
                  </w:divBdr>
                  <w:divsChild>
                    <w:div w:id="1585918142">
                      <w:marLeft w:val="0"/>
                      <w:marRight w:val="0"/>
                      <w:marTop w:val="0"/>
                      <w:marBottom w:val="0"/>
                      <w:divBdr>
                        <w:top w:val="none" w:sz="0" w:space="0" w:color="auto"/>
                        <w:left w:val="none" w:sz="0" w:space="0" w:color="auto"/>
                        <w:bottom w:val="none" w:sz="0" w:space="0" w:color="auto"/>
                        <w:right w:val="none" w:sz="0" w:space="0" w:color="auto"/>
                      </w:divBdr>
                    </w:div>
                    <w:div w:id="1374692400">
                      <w:marLeft w:val="0"/>
                      <w:marRight w:val="0"/>
                      <w:marTop w:val="0"/>
                      <w:marBottom w:val="0"/>
                      <w:divBdr>
                        <w:top w:val="none" w:sz="0" w:space="0" w:color="auto"/>
                        <w:left w:val="none" w:sz="0" w:space="0" w:color="auto"/>
                        <w:bottom w:val="none" w:sz="0" w:space="0" w:color="auto"/>
                        <w:right w:val="none" w:sz="0" w:space="0" w:color="auto"/>
                      </w:divBdr>
                      <w:divsChild>
                        <w:div w:id="172377048">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0966226">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4464327">
      <w:bodyDiv w:val="1"/>
      <w:marLeft w:val="0"/>
      <w:marRight w:val="0"/>
      <w:marTop w:val="0"/>
      <w:marBottom w:val="0"/>
      <w:divBdr>
        <w:top w:val="none" w:sz="0" w:space="0" w:color="auto"/>
        <w:left w:val="none" w:sz="0" w:space="0" w:color="auto"/>
        <w:bottom w:val="none" w:sz="0" w:space="0" w:color="auto"/>
        <w:right w:val="none" w:sz="0" w:space="0" w:color="auto"/>
      </w:divBdr>
      <w:divsChild>
        <w:div w:id="15930895">
          <w:marLeft w:val="0"/>
          <w:marRight w:val="0"/>
          <w:marTop w:val="0"/>
          <w:marBottom w:val="0"/>
          <w:divBdr>
            <w:top w:val="none" w:sz="0" w:space="0" w:color="auto"/>
            <w:left w:val="none" w:sz="0" w:space="0" w:color="auto"/>
            <w:bottom w:val="none" w:sz="0" w:space="0" w:color="auto"/>
            <w:right w:val="none" w:sz="0" w:space="0" w:color="auto"/>
          </w:divBdr>
          <w:divsChild>
            <w:div w:id="1210728292">
              <w:marLeft w:val="0"/>
              <w:marRight w:val="0"/>
              <w:marTop w:val="0"/>
              <w:marBottom w:val="450"/>
              <w:divBdr>
                <w:top w:val="none" w:sz="0" w:space="0" w:color="auto"/>
                <w:left w:val="none" w:sz="0" w:space="0" w:color="auto"/>
                <w:bottom w:val="none" w:sz="0" w:space="0" w:color="auto"/>
                <w:right w:val="none" w:sz="0" w:space="0" w:color="auto"/>
              </w:divBdr>
              <w:divsChild>
                <w:div w:id="597568380">
                  <w:marLeft w:val="0"/>
                  <w:marRight w:val="0"/>
                  <w:marTop w:val="0"/>
                  <w:marBottom w:val="0"/>
                  <w:divBdr>
                    <w:top w:val="none" w:sz="0" w:space="0" w:color="auto"/>
                    <w:left w:val="none" w:sz="0" w:space="0" w:color="auto"/>
                    <w:bottom w:val="none" w:sz="0" w:space="0" w:color="auto"/>
                    <w:right w:val="none" w:sz="0" w:space="0" w:color="auto"/>
                  </w:divBdr>
                  <w:divsChild>
                    <w:div w:id="289096916">
                      <w:marLeft w:val="0"/>
                      <w:marRight w:val="0"/>
                      <w:marTop w:val="0"/>
                      <w:marBottom w:val="0"/>
                      <w:divBdr>
                        <w:top w:val="none" w:sz="0" w:space="0" w:color="auto"/>
                        <w:left w:val="none" w:sz="0" w:space="0" w:color="auto"/>
                        <w:bottom w:val="none" w:sz="0" w:space="0" w:color="auto"/>
                        <w:right w:val="none" w:sz="0" w:space="0" w:color="auto"/>
                      </w:divBdr>
                      <w:divsChild>
                        <w:div w:id="694187857">
                          <w:marLeft w:val="0"/>
                          <w:marRight w:val="0"/>
                          <w:marTop w:val="0"/>
                          <w:marBottom w:val="0"/>
                          <w:divBdr>
                            <w:top w:val="none" w:sz="0" w:space="0" w:color="auto"/>
                            <w:left w:val="none" w:sz="0" w:space="0" w:color="auto"/>
                            <w:bottom w:val="none" w:sz="0" w:space="0" w:color="auto"/>
                            <w:right w:val="none" w:sz="0" w:space="0" w:color="auto"/>
                          </w:divBdr>
                          <w:divsChild>
                            <w:div w:id="154804294">
                              <w:marLeft w:val="0"/>
                              <w:marRight w:val="0"/>
                              <w:marTop w:val="0"/>
                              <w:marBottom w:val="0"/>
                              <w:divBdr>
                                <w:top w:val="none" w:sz="0" w:space="0" w:color="auto"/>
                                <w:left w:val="none" w:sz="0" w:space="0" w:color="auto"/>
                                <w:bottom w:val="none" w:sz="0" w:space="0" w:color="auto"/>
                                <w:right w:val="none" w:sz="0" w:space="0" w:color="auto"/>
                              </w:divBdr>
                              <w:divsChild>
                                <w:div w:id="1917587310">
                                  <w:marLeft w:val="0"/>
                                  <w:marRight w:val="0"/>
                                  <w:marTop w:val="0"/>
                                  <w:marBottom w:val="0"/>
                                  <w:divBdr>
                                    <w:top w:val="none" w:sz="0" w:space="0" w:color="auto"/>
                                    <w:left w:val="none" w:sz="0" w:space="0" w:color="auto"/>
                                    <w:bottom w:val="none" w:sz="0" w:space="0" w:color="auto"/>
                                    <w:right w:val="none" w:sz="0" w:space="0" w:color="auto"/>
                                  </w:divBdr>
                                  <w:divsChild>
                                    <w:div w:id="1374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sChild>
        <w:div w:id="1435393376">
          <w:marLeft w:val="0"/>
          <w:marRight w:val="0"/>
          <w:marTop w:val="0"/>
          <w:marBottom w:val="0"/>
          <w:divBdr>
            <w:top w:val="none" w:sz="0" w:space="0" w:color="auto"/>
            <w:left w:val="none" w:sz="0" w:space="0" w:color="auto"/>
            <w:bottom w:val="none" w:sz="0" w:space="0" w:color="auto"/>
            <w:right w:val="none" w:sz="0" w:space="0" w:color="auto"/>
          </w:divBdr>
          <w:divsChild>
            <w:div w:id="164981489">
              <w:marLeft w:val="0"/>
              <w:marRight w:val="0"/>
              <w:marTop w:val="675"/>
              <w:marBottom w:val="0"/>
              <w:divBdr>
                <w:top w:val="none" w:sz="0" w:space="0" w:color="auto"/>
                <w:left w:val="none" w:sz="0" w:space="0" w:color="auto"/>
                <w:bottom w:val="none" w:sz="0" w:space="0" w:color="auto"/>
                <w:right w:val="none" w:sz="0" w:space="0" w:color="auto"/>
              </w:divBdr>
              <w:divsChild>
                <w:div w:id="74596266">
                  <w:marLeft w:val="0"/>
                  <w:marRight w:val="0"/>
                  <w:marTop w:val="0"/>
                  <w:marBottom w:val="0"/>
                  <w:divBdr>
                    <w:top w:val="none" w:sz="0" w:space="0" w:color="auto"/>
                    <w:left w:val="none" w:sz="0" w:space="0" w:color="auto"/>
                    <w:bottom w:val="none" w:sz="0" w:space="0" w:color="auto"/>
                    <w:right w:val="none" w:sz="0" w:space="0" w:color="auto"/>
                  </w:divBdr>
                  <w:divsChild>
                    <w:div w:id="1805081613">
                      <w:marLeft w:val="0"/>
                      <w:marRight w:val="0"/>
                      <w:marTop w:val="0"/>
                      <w:marBottom w:val="0"/>
                      <w:divBdr>
                        <w:top w:val="none" w:sz="0" w:space="0" w:color="auto"/>
                        <w:left w:val="none" w:sz="0" w:space="0" w:color="auto"/>
                        <w:bottom w:val="none" w:sz="0" w:space="0" w:color="auto"/>
                        <w:right w:val="none" w:sz="0" w:space="0" w:color="auto"/>
                      </w:divBdr>
                      <w:divsChild>
                        <w:div w:id="155696226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2399071">
      <w:bodyDiv w:val="1"/>
      <w:marLeft w:val="0"/>
      <w:marRight w:val="0"/>
      <w:marTop w:val="0"/>
      <w:marBottom w:val="0"/>
      <w:divBdr>
        <w:top w:val="none" w:sz="0" w:space="0" w:color="auto"/>
        <w:left w:val="none" w:sz="0" w:space="0" w:color="auto"/>
        <w:bottom w:val="none" w:sz="0" w:space="0" w:color="auto"/>
        <w:right w:val="none" w:sz="0" w:space="0" w:color="auto"/>
      </w:divBdr>
      <w:divsChild>
        <w:div w:id="1513715726">
          <w:marLeft w:val="0"/>
          <w:marRight w:val="0"/>
          <w:marTop w:val="0"/>
          <w:marBottom w:val="0"/>
          <w:divBdr>
            <w:top w:val="none" w:sz="0" w:space="0" w:color="auto"/>
            <w:left w:val="none" w:sz="0" w:space="0" w:color="auto"/>
            <w:bottom w:val="none" w:sz="0" w:space="0" w:color="auto"/>
            <w:right w:val="none" w:sz="0" w:space="0" w:color="auto"/>
          </w:divBdr>
          <w:divsChild>
            <w:div w:id="723215946">
              <w:marLeft w:val="0"/>
              <w:marRight w:val="0"/>
              <w:marTop w:val="0"/>
              <w:marBottom w:val="0"/>
              <w:divBdr>
                <w:top w:val="none" w:sz="0" w:space="0" w:color="auto"/>
                <w:left w:val="none" w:sz="0" w:space="0" w:color="auto"/>
                <w:bottom w:val="none" w:sz="0" w:space="0" w:color="auto"/>
                <w:right w:val="none" w:sz="0" w:space="0" w:color="auto"/>
              </w:divBdr>
              <w:divsChild>
                <w:div w:id="21344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68777156">
      <w:bodyDiv w:val="1"/>
      <w:marLeft w:val="0"/>
      <w:marRight w:val="0"/>
      <w:marTop w:val="0"/>
      <w:marBottom w:val="0"/>
      <w:divBdr>
        <w:top w:val="none" w:sz="0" w:space="0" w:color="auto"/>
        <w:left w:val="none" w:sz="0" w:space="0" w:color="auto"/>
        <w:bottom w:val="none" w:sz="0" w:space="0" w:color="auto"/>
        <w:right w:val="none" w:sz="0" w:space="0" w:color="auto"/>
      </w:divBdr>
      <w:divsChild>
        <w:div w:id="834107272">
          <w:marLeft w:val="0"/>
          <w:marRight w:val="0"/>
          <w:marTop w:val="0"/>
          <w:marBottom w:val="150"/>
          <w:divBdr>
            <w:top w:val="none" w:sz="0" w:space="0" w:color="auto"/>
            <w:left w:val="none" w:sz="0" w:space="0" w:color="auto"/>
            <w:bottom w:val="none" w:sz="0" w:space="0" w:color="auto"/>
            <w:right w:val="none" w:sz="0" w:space="0" w:color="auto"/>
          </w:divBdr>
        </w:div>
      </w:divsChild>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59884">
      <w:bodyDiv w:val="1"/>
      <w:marLeft w:val="0"/>
      <w:marRight w:val="0"/>
      <w:marTop w:val="0"/>
      <w:marBottom w:val="0"/>
      <w:divBdr>
        <w:top w:val="none" w:sz="0" w:space="0" w:color="auto"/>
        <w:left w:val="none" w:sz="0" w:space="0" w:color="auto"/>
        <w:bottom w:val="none" w:sz="0" w:space="0" w:color="auto"/>
        <w:right w:val="none" w:sz="0" w:space="0" w:color="auto"/>
      </w:divBdr>
      <w:divsChild>
        <w:div w:id="1913809639">
          <w:marLeft w:val="0"/>
          <w:marRight w:val="0"/>
          <w:marTop w:val="0"/>
          <w:marBottom w:val="0"/>
          <w:divBdr>
            <w:top w:val="none" w:sz="0" w:space="0" w:color="auto"/>
            <w:left w:val="none" w:sz="0" w:space="0" w:color="auto"/>
            <w:bottom w:val="none" w:sz="0" w:space="0" w:color="auto"/>
            <w:right w:val="none" w:sz="0" w:space="0" w:color="auto"/>
          </w:divBdr>
          <w:divsChild>
            <w:div w:id="1911114430">
              <w:marLeft w:val="0"/>
              <w:marRight w:val="0"/>
              <w:marTop w:val="0"/>
              <w:marBottom w:val="0"/>
              <w:divBdr>
                <w:top w:val="none" w:sz="0" w:space="0" w:color="auto"/>
                <w:left w:val="none" w:sz="0" w:space="0" w:color="auto"/>
                <w:bottom w:val="none" w:sz="0" w:space="0" w:color="auto"/>
                <w:right w:val="none" w:sz="0" w:space="0" w:color="auto"/>
              </w:divBdr>
              <w:divsChild>
                <w:div w:id="517428797">
                  <w:marLeft w:val="0"/>
                  <w:marRight w:val="0"/>
                  <w:marTop w:val="0"/>
                  <w:marBottom w:val="0"/>
                  <w:divBdr>
                    <w:top w:val="none" w:sz="0" w:space="0" w:color="auto"/>
                    <w:left w:val="none" w:sz="0" w:space="0" w:color="auto"/>
                    <w:bottom w:val="none" w:sz="0" w:space="0" w:color="auto"/>
                    <w:right w:val="none" w:sz="0" w:space="0" w:color="auto"/>
                  </w:divBdr>
                  <w:divsChild>
                    <w:div w:id="1836721572">
                      <w:marLeft w:val="0"/>
                      <w:marRight w:val="0"/>
                      <w:marTop w:val="0"/>
                      <w:marBottom w:val="0"/>
                      <w:divBdr>
                        <w:top w:val="none" w:sz="0" w:space="0" w:color="auto"/>
                        <w:left w:val="none" w:sz="0" w:space="0" w:color="auto"/>
                        <w:bottom w:val="none" w:sz="0" w:space="0" w:color="auto"/>
                        <w:right w:val="none" w:sz="0" w:space="0" w:color="auto"/>
                      </w:divBdr>
                      <w:divsChild>
                        <w:div w:id="1854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5624883">
      <w:bodyDiv w:val="1"/>
      <w:marLeft w:val="0"/>
      <w:marRight w:val="0"/>
      <w:marTop w:val="0"/>
      <w:marBottom w:val="0"/>
      <w:divBdr>
        <w:top w:val="none" w:sz="0" w:space="0" w:color="auto"/>
        <w:left w:val="none" w:sz="0" w:space="0" w:color="auto"/>
        <w:bottom w:val="none" w:sz="0" w:space="0" w:color="auto"/>
        <w:right w:val="none" w:sz="0" w:space="0" w:color="auto"/>
      </w:divBdr>
      <w:divsChild>
        <w:div w:id="1384016689">
          <w:marLeft w:val="0"/>
          <w:marRight w:val="0"/>
          <w:marTop w:val="0"/>
          <w:marBottom w:val="0"/>
          <w:divBdr>
            <w:top w:val="none" w:sz="0" w:space="0" w:color="auto"/>
            <w:left w:val="none" w:sz="0" w:space="0" w:color="auto"/>
            <w:bottom w:val="none" w:sz="0" w:space="0" w:color="auto"/>
            <w:right w:val="none" w:sz="0" w:space="0" w:color="auto"/>
          </w:divBdr>
          <w:divsChild>
            <w:div w:id="259610085">
              <w:marLeft w:val="0"/>
              <w:marRight w:val="0"/>
              <w:marTop w:val="0"/>
              <w:marBottom w:val="0"/>
              <w:divBdr>
                <w:top w:val="none" w:sz="0" w:space="0" w:color="auto"/>
                <w:left w:val="none" w:sz="0" w:space="0" w:color="auto"/>
                <w:bottom w:val="none" w:sz="0" w:space="0" w:color="auto"/>
                <w:right w:val="none" w:sz="0" w:space="0" w:color="auto"/>
              </w:divBdr>
              <w:divsChild>
                <w:div w:id="278951851">
                  <w:marLeft w:val="0"/>
                  <w:marRight w:val="0"/>
                  <w:marTop w:val="0"/>
                  <w:marBottom w:val="0"/>
                  <w:divBdr>
                    <w:top w:val="none" w:sz="0" w:space="0" w:color="auto"/>
                    <w:left w:val="none" w:sz="0" w:space="0" w:color="auto"/>
                    <w:bottom w:val="none" w:sz="0" w:space="0" w:color="auto"/>
                    <w:right w:val="none" w:sz="0" w:space="0" w:color="auto"/>
                  </w:divBdr>
                  <w:divsChild>
                    <w:div w:id="1171874390">
                      <w:marLeft w:val="-255"/>
                      <w:marRight w:val="0"/>
                      <w:marTop w:val="0"/>
                      <w:marBottom w:val="0"/>
                      <w:divBdr>
                        <w:top w:val="none" w:sz="0" w:space="0" w:color="auto"/>
                        <w:left w:val="none" w:sz="0" w:space="0" w:color="auto"/>
                        <w:bottom w:val="none" w:sz="0" w:space="0" w:color="auto"/>
                        <w:right w:val="none" w:sz="0" w:space="0" w:color="auto"/>
                      </w:divBdr>
                      <w:divsChild>
                        <w:div w:id="18879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647092">
      <w:bodyDiv w:val="1"/>
      <w:marLeft w:val="0"/>
      <w:marRight w:val="0"/>
      <w:marTop w:val="0"/>
      <w:marBottom w:val="0"/>
      <w:divBdr>
        <w:top w:val="none" w:sz="0" w:space="0" w:color="auto"/>
        <w:left w:val="none" w:sz="0" w:space="0" w:color="auto"/>
        <w:bottom w:val="none" w:sz="0" w:space="0" w:color="auto"/>
        <w:right w:val="none" w:sz="0" w:space="0" w:color="auto"/>
      </w:divBdr>
      <w:divsChild>
        <w:div w:id="1353065380">
          <w:marLeft w:val="0"/>
          <w:marRight w:val="0"/>
          <w:marTop w:val="0"/>
          <w:marBottom w:val="0"/>
          <w:divBdr>
            <w:top w:val="none" w:sz="0" w:space="0" w:color="auto"/>
            <w:left w:val="none" w:sz="0" w:space="0" w:color="auto"/>
            <w:bottom w:val="none" w:sz="0" w:space="0" w:color="auto"/>
            <w:right w:val="none" w:sz="0" w:space="0" w:color="auto"/>
          </w:divBdr>
          <w:divsChild>
            <w:div w:id="1509099249">
              <w:marLeft w:val="0"/>
              <w:marRight w:val="0"/>
              <w:marTop w:val="0"/>
              <w:marBottom w:val="0"/>
              <w:divBdr>
                <w:top w:val="none" w:sz="0" w:space="0" w:color="auto"/>
                <w:left w:val="none" w:sz="0" w:space="0" w:color="auto"/>
                <w:bottom w:val="none" w:sz="0" w:space="0" w:color="auto"/>
                <w:right w:val="none" w:sz="0" w:space="0" w:color="auto"/>
              </w:divBdr>
              <w:divsChild>
                <w:div w:id="429736466">
                  <w:marLeft w:val="0"/>
                  <w:marRight w:val="0"/>
                  <w:marTop w:val="0"/>
                  <w:marBottom w:val="0"/>
                  <w:divBdr>
                    <w:top w:val="none" w:sz="0" w:space="0" w:color="auto"/>
                    <w:left w:val="none" w:sz="0" w:space="0" w:color="auto"/>
                    <w:bottom w:val="none" w:sz="0" w:space="0" w:color="auto"/>
                    <w:right w:val="none" w:sz="0" w:space="0" w:color="auto"/>
                  </w:divBdr>
                  <w:divsChild>
                    <w:div w:id="105589677">
                      <w:marLeft w:val="0"/>
                      <w:marRight w:val="0"/>
                      <w:marTop w:val="0"/>
                      <w:marBottom w:val="0"/>
                      <w:divBdr>
                        <w:top w:val="none" w:sz="0" w:space="0" w:color="auto"/>
                        <w:left w:val="none" w:sz="0" w:space="0" w:color="auto"/>
                        <w:bottom w:val="none" w:sz="0" w:space="0" w:color="auto"/>
                        <w:right w:val="none" w:sz="0" w:space="0" w:color="auto"/>
                      </w:divBdr>
                      <w:divsChild>
                        <w:div w:id="491215555">
                          <w:marLeft w:val="0"/>
                          <w:marRight w:val="0"/>
                          <w:marTop w:val="0"/>
                          <w:marBottom w:val="0"/>
                          <w:divBdr>
                            <w:top w:val="none" w:sz="0" w:space="0" w:color="auto"/>
                            <w:left w:val="none" w:sz="0" w:space="0" w:color="auto"/>
                            <w:bottom w:val="none" w:sz="0" w:space="0" w:color="auto"/>
                            <w:right w:val="none" w:sz="0" w:space="0" w:color="auto"/>
                          </w:divBdr>
                          <w:divsChild>
                            <w:div w:id="202064558">
                              <w:marLeft w:val="0"/>
                              <w:marRight w:val="0"/>
                              <w:marTop w:val="0"/>
                              <w:marBottom w:val="0"/>
                              <w:divBdr>
                                <w:top w:val="none" w:sz="0" w:space="0" w:color="auto"/>
                                <w:left w:val="none" w:sz="0" w:space="0" w:color="auto"/>
                                <w:bottom w:val="none" w:sz="0" w:space="0" w:color="auto"/>
                                <w:right w:val="none" w:sz="0" w:space="0" w:color="auto"/>
                              </w:divBdr>
                              <w:divsChild>
                                <w:div w:id="1077290057">
                                  <w:marLeft w:val="0"/>
                                  <w:marRight w:val="0"/>
                                  <w:marTop w:val="0"/>
                                  <w:marBottom w:val="0"/>
                                  <w:divBdr>
                                    <w:top w:val="none" w:sz="0" w:space="0" w:color="auto"/>
                                    <w:left w:val="none" w:sz="0" w:space="0" w:color="auto"/>
                                    <w:bottom w:val="none" w:sz="0" w:space="0" w:color="auto"/>
                                    <w:right w:val="none" w:sz="0" w:space="0" w:color="auto"/>
                                  </w:divBdr>
                                </w:div>
                                <w:div w:id="404185467">
                                  <w:marLeft w:val="0"/>
                                  <w:marRight w:val="0"/>
                                  <w:marTop w:val="0"/>
                                  <w:marBottom w:val="0"/>
                                  <w:divBdr>
                                    <w:top w:val="none" w:sz="0" w:space="0" w:color="auto"/>
                                    <w:left w:val="none" w:sz="0" w:space="0" w:color="auto"/>
                                    <w:bottom w:val="none" w:sz="0" w:space="0" w:color="auto"/>
                                    <w:right w:val="none" w:sz="0" w:space="0" w:color="auto"/>
                                  </w:divBdr>
                                </w:div>
                                <w:div w:id="1270889950">
                                  <w:marLeft w:val="0"/>
                                  <w:marRight w:val="0"/>
                                  <w:marTop w:val="0"/>
                                  <w:marBottom w:val="0"/>
                                  <w:divBdr>
                                    <w:top w:val="none" w:sz="0" w:space="0" w:color="auto"/>
                                    <w:left w:val="none" w:sz="0" w:space="0" w:color="auto"/>
                                    <w:bottom w:val="none" w:sz="0" w:space="0" w:color="auto"/>
                                    <w:right w:val="none" w:sz="0" w:space="0" w:color="auto"/>
                                  </w:divBdr>
                                </w:div>
                                <w:div w:id="359671902">
                                  <w:marLeft w:val="0"/>
                                  <w:marRight w:val="0"/>
                                  <w:marTop w:val="0"/>
                                  <w:marBottom w:val="0"/>
                                  <w:divBdr>
                                    <w:top w:val="none" w:sz="0" w:space="0" w:color="auto"/>
                                    <w:left w:val="none" w:sz="0" w:space="0" w:color="auto"/>
                                    <w:bottom w:val="none" w:sz="0" w:space="0" w:color="auto"/>
                                    <w:right w:val="none" w:sz="0" w:space="0" w:color="auto"/>
                                  </w:divBdr>
                                </w:div>
                                <w:div w:id="663053196">
                                  <w:marLeft w:val="0"/>
                                  <w:marRight w:val="0"/>
                                  <w:marTop w:val="0"/>
                                  <w:marBottom w:val="0"/>
                                  <w:divBdr>
                                    <w:top w:val="none" w:sz="0" w:space="0" w:color="auto"/>
                                    <w:left w:val="none" w:sz="0" w:space="0" w:color="auto"/>
                                    <w:bottom w:val="none" w:sz="0" w:space="0" w:color="auto"/>
                                    <w:right w:val="none" w:sz="0" w:space="0" w:color="auto"/>
                                  </w:divBdr>
                                </w:div>
                                <w:div w:id="277757010">
                                  <w:marLeft w:val="0"/>
                                  <w:marRight w:val="0"/>
                                  <w:marTop w:val="0"/>
                                  <w:marBottom w:val="0"/>
                                  <w:divBdr>
                                    <w:top w:val="none" w:sz="0" w:space="0" w:color="auto"/>
                                    <w:left w:val="none" w:sz="0" w:space="0" w:color="auto"/>
                                    <w:bottom w:val="none" w:sz="0" w:space="0" w:color="auto"/>
                                    <w:right w:val="none" w:sz="0" w:space="0" w:color="auto"/>
                                  </w:divBdr>
                                </w:div>
                                <w:div w:id="1027566609">
                                  <w:marLeft w:val="0"/>
                                  <w:marRight w:val="0"/>
                                  <w:marTop w:val="0"/>
                                  <w:marBottom w:val="0"/>
                                  <w:divBdr>
                                    <w:top w:val="none" w:sz="0" w:space="0" w:color="auto"/>
                                    <w:left w:val="none" w:sz="0" w:space="0" w:color="auto"/>
                                    <w:bottom w:val="none" w:sz="0" w:space="0" w:color="auto"/>
                                    <w:right w:val="none" w:sz="0" w:space="0" w:color="auto"/>
                                  </w:divBdr>
                                </w:div>
                                <w:div w:id="20645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2690150">
      <w:marLeft w:val="0"/>
      <w:marRight w:val="0"/>
      <w:marTop w:val="0"/>
      <w:marBottom w:val="75"/>
      <w:divBdr>
        <w:top w:val="none" w:sz="0" w:space="0" w:color="auto"/>
        <w:left w:val="none" w:sz="0" w:space="0" w:color="auto"/>
        <w:bottom w:val="none" w:sz="0" w:space="0" w:color="auto"/>
        <w:right w:val="none" w:sz="0" w:space="0" w:color="auto"/>
      </w:divBdr>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5626956">
      <w:bodyDiv w:val="1"/>
      <w:marLeft w:val="0"/>
      <w:marRight w:val="0"/>
      <w:marTop w:val="0"/>
      <w:marBottom w:val="0"/>
      <w:divBdr>
        <w:top w:val="none" w:sz="0" w:space="0" w:color="auto"/>
        <w:left w:val="none" w:sz="0" w:space="0" w:color="auto"/>
        <w:bottom w:val="none" w:sz="0" w:space="0" w:color="auto"/>
        <w:right w:val="none" w:sz="0" w:space="0" w:color="auto"/>
      </w:divBdr>
      <w:divsChild>
        <w:div w:id="1988707862">
          <w:marLeft w:val="0"/>
          <w:marRight w:val="0"/>
          <w:marTop w:val="0"/>
          <w:marBottom w:val="0"/>
          <w:divBdr>
            <w:top w:val="none" w:sz="0" w:space="0" w:color="auto"/>
            <w:left w:val="none" w:sz="0" w:space="0" w:color="auto"/>
            <w:bottom w:val="none" w:sz="0" w:space="0" w:color="auto"/>
            <w:right w:val="none" w:sz="0" w:space="0" w:color="auto"/>
          </w:divBdr>
          <w:divsChild>
            <w:div w:id="908686561">
              <w:marLeft w:val="0"/>
              <w:marRight w:val="0"/>
              <w:marTop w:val="0"/>
              <w:marBottom w:val="0"/>
              <w:divBdr>
                <w:top w:val="none" w:sz="0" w:space="0" w:color="auto"/>
                <w:left w:val="none" w:sz="0" w:space="0" w:color="auto"/>
                <w:bottom w:val="none" w:sz="0" w:space="0" w:color="auto"/>
                <w:right w:val="none" w:sz="0" w:space="0" w:color="auto"/>
              </w:divBdr>
              <w:divsChild>
                <w:div w:id="1214541820">
                  <w:marLeft w:val="0"/>
                  <w:marRight w:val="0"/>
                  <w:marTop w:val="0"/>
                  <w:marBottom w:val="0"/>
                  <w:divBdr>
                    <w:top w:val="none" w:sz="0" w:space="0" w:color="auto"/>
                    <w:left w:val="none" w:sz="0" w:space="0" w:color="auto"/>
                    <w:bottom w:val="none" w:sz="0" w:space="0" w:color="auto"/>
                    <w:right w:val="none" w:sz="0" w:space="0" w:color="auto"/>
                  </w:divBdr>
                  <w:divsChild>
                    <w:div w:id="5981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27124447">
      <w:bodyDiv w:val="1"/>
      <w:marLeft w:val="0"/>
      <w:marRight w:val="0"/>
      <w:marTop w:val="0"/>
      <w:marBottom w:val="0"/>
      <w:divBdr>
        <w:top w:val="none" w:sz="0" w:space="0" w:color="auto"/>
        <w:left w:val="none" w:sz="0" w:space="0" w:color="auto"/>
        <w:bottom w:val="none" w:sz="0" w:space="0" w:color="auto"/>
        <w:right w:val="none" w:sz="0" w:space="0" w:color="auto"/>
      </w:divBdr>
      <w:divsChild>
        <w:div w:id="495001851">
          <w:marLeft w:val="0"/>
          <w:marRight w:val="0"/>
          <w:marTop w:val="0"/>
          <w:marBottom w:val="0"/>
          <w:divBdr>
            <w:top w:val="none" w:sz="0" w:space="0" w:color="auto"/>
            <w:left w:val="none" w:sz="0" w:space="0" w:color="auto"/>
            <w:bottom w:val="none" w:sz="0" w:space="0" w:color="auto"/>
            <w:right w:val="none" w:sz="0" w:space="0" w:color="auto"/>
          </w:divBdr>
          <w:divsChild>
            <w:div w:id="214781291">
              <w:marLeft w:val="0"/>
              <w:marRight w:val="0"/>
              <w:marTop w:val="0"/>
              <w:marBottom w:val="0"/>
              <w:divBdr>
                <w:top w:val="none" w:sz="0" w:space="0" w:color="auto"/>
                <w:left w:val="none" w:sz="0" w:space="0" w:color="auto"/>
                <w:bottom w:val="none" w:sz="0" w:space="0" w:color="auto"/>
                <w:right w:val="none" w:sz="0" w:space="0" w:color="auto"/>
              </w:divBdr>
              <w:divsChild>
                <w:div w:id="1512601225">
                  <w:marLeft w:val="0"/>
                  <w:marRight w:val="0"/>
                  <w:marTop w:val="0"/>
                  <w:marBottom w:val="0"/>
                  <w:divBdr>
                    <w:top w:val="none" w:sz="0" w:space="0" w:color="auto"/>
                    <w:left w:val="none" w:sz="0" w:space="0" w:color="auto"/>
                    <w:bottom w:val="none" w:sz="0" w:space="0" w:color="auto"/>
                    <w:right w:val="none" w:sz="0" w:space="0" w:color="auto"/>
                  </w:divBdr>
                  <w:divsChild>
                    <w:div w:id="431783678">
                      <w:marLeft w:val="0"/>
                      <w:marRight w:val="0"/>
                      <w:marTop w:val="100"/>
                      <w:marBottom w:val="0"/>
                      <w:divBdr>
                        <w:top w:val="none" w:sz="0" w:space="0" w:color="auto"/>
                        <w:left w:val="none" w:sz="0" w:space="0" w:color="auto"/>
                        <w:bottom w:val="none" w:sz="0" w:space="0" w:color="auto"/>
                        <w:right w:val="none" w:sz="0" w:space="0" w:color="auto"/>
                      </w:divBdr>
                      <w:divsChild>
                        <w:div w:id="2049991687">
                          <w:marLeft w:val="0"/>
                          <w:marRight w:val="0"/>
                          <w:marTop w:val="0"/>
                          <w:marBottom w:val="0"/>
                          <w:divBdr>
                            <w:top w:val="none" w:sz="0" w:space="0" w:color="auto"/>
                            <w:left w:val="none" w:sz="0" w:space="0" w:color="auto"/>
                            <w:bottom w:val="none" w:sz="0" w:space="0" w:color="auto"/>
                            <w:right w:val="none" w:sz="0" w:space="0" w:color="auto"/>
                          </w:divBdr>
                        </w:div>
                        <w:div w:id="241453352">
                          <w:marLeft w:val="0"/>
                          <w:marRight w:val="0"/>
                          <w:marTop w:val="0"/>
                          <w:marBottom w:val="0"/>
                          <w:divBdr>
                            <w:top w:val="none" w:sz="0" w:space="0" w:color="auto"/>
                            <w:left w:val="none" w:sz="0" w:space="0" w:color="auto"/>
                            <w:bottom w:val="none" w:sz="0" w:space="0" w:color="auto"/>
                            <w:right w:val="none" w:sz="0" w:space="0" w:color="auto"/>
                          </w:divBdr>
                        </w:div>
                      </w:divsChild>
                    </w:div>
                    <w:div w:id="2456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1905471">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4940566">
      <w:bodyDiv w:val="1"/>
      <w:marLeft w:val="0"/>
      <w:marRight w:val="0"/>
      <w:marTop w:val="0"/>
      <w:marBottom w:val="0"/>
      <w:divBdr>
        <w:top w:val="none" w:sz="0" w:space="0" w:color="auto"/>
        <w:left w:val="none" w:sz="0" w:space="0" w:color="auto"/>
        <w:bottom w:val="none" w:sz="0" w:space="0" w:color="auto"/>
        <w:right w:val="none" w:sz="0" w:space="0" w:color="auto"/>
      </w:divBdr>
      <w:divsChild>
        <w:div w:id="1381323066">
          <w:marLeft w:val="0"/>
          <w:marRight w:val="0"/>
          <w:marTop w:val="0"/>
          <w:marBottom w:val="0"/>
          <w:divBdr>
            <w:top w:val="none" w:sz="0" w:space="0" w:color="auto"/>
            <w:left w:val="none" w:sz="0" w:space="0" w:color="auto"/>
            <w:bottom w:val="none" w:sz="0" w:space="0" w:color="auto"/>
            <w:right w:val="none" w:sz="0" w:space="0" w:color="auto"/>
          </w:divBdr>
          <w:divsChild>
            <w:div w:id="1907690252">
              <w:marLeft w:val="0"/>
              <w:marRight w:val="0"/>
              <w:marTop w:val="0"/>
              <w:marBottom w:val="0"/>
              <w:divBdr>
                <w:top w:val="none" w:sz="0" w:space="0" w:color="auto"/>
                <w:left w:val="none" w:sz="0" w:space="0" w:color="auto"/>
                <w:bottom w:val="none" w:sz="0" w:space="0" w:color="auto"/>
                <w:right w:val="none" w:sz="0" w:space="0" w:color="auto"/>
              </w:divBdr>
              <w:divsChild>
                <w:div w:id="114720243">
                  <w:marLeft w:val="0"/>
                  <w:marRight w:val="0"/>
                  <w:marTop w:val="0"/>
                  <w:marBottom w:val="0"/>
                  <w:divBdr>
                    <w:top w:val="none" w:sz="0" w:space="0" w:color="auto"/>
                    <w:left w:val="none" w:sz="0" w:space="0" w:color="auto"/>
                    <w:bottom w:val="none" w:sz="0" w:space="0" w:color="auto"/>
                    <w:right w:val="none" w:sz="0" w:space="0" w:color="auto"/>
                  </w:divBdr>
                  <w:divsChild>
                    <w:div w:id="287321335">
                      <w:marLeft w:val="0"/>
                      <w:marRight w:val="0"/>
                      <w:marTop w:val="0"/>
                      <w:marBottom w:val="0"/>
                      <w:divBdr>
                        <w:top w:val="none" w:sz="0" w:space="0" w:color="auto"/>
                        <w:left w:val="none" w:sz="0" w:space="0" w:color="auto"/>
                        <w:bottom w:val="none" w:sz="0" w:space="0" w:color="auto"/>
                        <w:right w:val="none" w:sz="0" w:space="0" w:color="auto"/>
                      </w:divBdr>
                      <w:divsChild>
                        <w:div w:id="1581021289">
                          <w:marLeft w:val="0"/>
                          <w:marRight w:val="0"/>
                          <w:marTop w:val="0"/>
                          <w:marBottom w:val="0"/>
                          <w:divBdr>
                            <w:top w:val="none" w:sz="0" w:space="0" w:color="auto"/>
                            <w:left w:val="none" w:sz="0" w:space="0" w:color="auto"/>
                            <w:bottom w:val="none" w:sz="0" w:space="0" w:color="auto"/>
                            <w:right w:val="none" w:sz="0" w:space="0" w:color="auto"/>
                          </w:divBdr>
                          <w:divsChild>
                            <w:div w:id="9289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0253504">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144137">
      <w:bodyDiv w:val="1"/>
      <w:marLeft w:val="0"/>
      <w:marRight w:val="0"/>
      <w:marTop w:val="0"/>
      <w:marBottom w:val="0"/>
      <w:divBdr>
        <w:top w:val="none" w:sz="0" w:space="0" w:color="auto"/>
        <w:left w:val="none" w:sz="0" w:space="0" w:color="auto"/>
        <w:bottom w:val="none" w:sz="0" w:space="0" w:color="auto"/>
        <w:right w:val="none" w:sz="0" w:space="0" w:color="auto"/>
      </w:divBdr>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797329">
      <w:bodyDiv w:val="1"/>
      <w:marLeft w:val="0"/>
      <w:marRight w:val="0"/>
      <w:marTop w:val="0"/>
      <w:marBottom w:val="0"/>
      <w:divBdr>
        <w:top w:val="none" w:sz="0" w:space="0" w:color="auto"/>
        <w:left w:val="none" w:sz="0" w:space="0" w:color="auto"/>
        <w:bottom w:val="none" w:sz="0" w:space="0" w:color="auto"/>
        <w:right w:val="none" w:sz="0" w:space="0" w:color="auto"/>
      </w:divBdr>
      <w:divsChild>
        <w:div w:id="1632128765">
          <w:marLeft w:val="0"/>
          <w:marRight w:val="0"/>
          <w:marTop w:val="0"/>
          <w:marBottom w:val="0"/>
          <w:divBdr>
            <w:top w:val="none" w:sz="0" w:space="0" w:color="auto"/>
            <w:left w:val="none" w:sz="0" w:space="0" w:color="auto"/>
            <w:bottom w:val="none" w:sz="0" w:space="0" w:color="auto"/>
            <w:right w:val="none" w:sz="0" w:space="0" w:color="auto"/>
          </w:divBdr>
          <w:divsChild>
            <w:div w:id="455100867">
              <w:marLeft w:val="0"/>
              <w:marRight w:val="0"/>
              <w:marTop w:val="0"/>
              <w:marBottom w:val="450"/>
              <w:divBdr>
                <w:top w:val="none" w:sz="0" w:space="0" w:color="auto"/>
                <w:left w:val="none" w:sz="0" w:space="0" w:color="auto"/>
                <w:bottom w:val="none" w:sz="0" w:space="0" w:color="auto"/>
                <w:right w:val="none" w:sz="0" w:space="0" w:color="auto"/>
              </w:divBdr>
              <w:divsChild>
                <w:div w:id="1059285844">
                  <w:marLeft w:val="0"/>
                  <w:marRight w:val="0"/>
                  <w:marTop w:val="0"/>
                  <w:marBottom w:val="0"/>
                  <w:divBdr>
                    <w:top w:val="none" w:sz="0" w:space="0" w:color="auto"/>
                    <w:left w:val="none" w:sz="0" w:space="0" w:color="auto"/>
                    <w:bottom w:val="none" w:sz="0" w:space="0" w:color="auto"/>
                    <w:right w:val="none" w:sz="0" w:space="0" w:color="auto"/>
                  </w:divBdr>
                  <w:divsChild>
                    <w:div w:id="700669923">
                      <w:marLeft w:val="0"/>
                      <w:marRight w:val="0"/>
                      <w:marTop w:val="0"/>
                      <w:marBottom w:val="0"/>
                      <w:divBdr>
                        <w:top w:val="none" w:sz="0" w:space="0" w:color="auto"/>
                        <w:left w:val="none" w:sz="0" w:space="0" w:color="auto"/>
                        <w:bottom w:val="none" w:sz="0" w:space="0" w:color="auto"/>
                        <w:right w:val="none" w:sz="0" w:space="0" w:color="auto"/>
                      </w:divBdr>
                      <w:divsChild>
                        <w:div w:id="213202899">
                          <w:marLeft w:val="0"/>
                          <w:marRight w:val="0"/>
                          <w:marTop w:val="0"/>
                          <w:marBottom w:val="0"/>
                          <w:divBdr>
                            <w:top w:val="none" w:sz="0" w:space="0" w:color="auto"/>
                            <w:left w:val="none" w:sz="0" w:space="0" w:color="auto"/>
                            <w:bottom w:val="none" w:sz="0" w:space="0" w:color="auto"/>
                            <w:right w:val="none" w:sz="0" w:space="0" w:color="auto"/>
                          </w:divBdr>
                          <w:divsChild>
                            <w:div w:id="1441951408">
                              <w:marLeft w:val="0"/>
                              <w:marRight w:val="0"/>
                              <w:marTop w:val="0"/>
                              <w:marBottom w:val="0"/>
                              <w:divBdr>
                                <w:top w:val="none" w:sz="0" w:space="0" w:color="auto"/>
                                <w:left w:val="none" w:sz="0" w:space="0" w:color="auto"/>
                                <w:bottom w:val="none" w:sz="0" w:space="0" w:color="auto"/>
                                <w:right w:val="none" w:sz="0" w:space="0" w:color="auto"/>
                              </w:divBdr>
                              <w:divsChild>
                                <w:div w:id="9751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181110">
      <w:bodyDiv w:val="1"/>
      <w:marLeft w:val="0"/>
      <w:marRight w:val="0"/>
      <w:marTop w:val="0"/>
      <w:marBottom w:val="0"/>
      <w:divBdr>
        <w:top w:val="none" w:sz="0" w:space="0" w:color="auto"/>
        <w:left w:val="none" w:sz="0" w:space="0" w:color="auto"/>
        <w:bottom w:val="none" w:sz="0" w:space="0" w:color="auto"/>
        <w:right w:val="none" w:sz="0" w:space="0" w:color="auto"/>
      </w:divBdr>
      <w:divsChild>
        <w:div w:id="1941837254">
          <w:marLeft w:val="0"/>
          <w:marRight w:val="0"/>
          <w:marTop w:val="0"/>
          <w:marBottom w:val="0"/>
          <w:divBdr>
            <w:top w:val="none" w:sz="0" w:space="0" w:color="auto"/>
            <w:left w:val="none" w:sz="0" w:space="0" w:color="auto"/>
            <w:bottom w:val="none" w:sz="0" w:space="0" w:color="auto"/>
            <w:right w:val="none" w:sz="0" w:space="0" w:color="auto"/>
          </w:divBdr>
          <w:divsChild>
            <w:div w:id="285353449">
              <w:marLeft w:val="0"/>
              <w:marRight w:val="0"/>
              <w:marTop w:val="0"/>
              <w:marBottom w:val="0"/>
              <w:divBdr>
                <w:top w:val="none" w:sz="0" w:space="0" w:color="auto"/>
                <w:left w:val="none" w:sz="0" w:space="0" w:color="auto"/>
                <w:bottom w:val="none" w:sz="0" w:space="0" w:color="auto"/>
                <w:right w:val="none" w:sz="0" w:space="0" w:color="auto"/>
              </w:divBdr>
              <w:divsChild>
                <w:div w:id="1671062969">
                  <w:marLeft w:val="0"/>
                  <w:marRight w:val="0"/>
                  <w:marTop w:val="0"/>
                  <w:marBottom w:val="0"/>
                  <w:divBdr>
                    <w:top w:val="none" w:sz="0" w:space="0" w:color="auto"/>
                    <w:left w:val="none" w:sz="0" w:space="0" w:color="auto"/>
                    <w:bottom w:val="none" w:sz="0" w:space="0" w:color="auto"/>
                    <w:right w:val="none" w:sz="0" w:space="0" w:color="auto"/>
                  </w:divBdr>
                  <w:divsChild>
                    <w:div w:id="1064337106">
                      <w:marLeft w:val="0"/>
                      <w:marRight w:val="0"/>
                      <w:marTop w:val="0"/>
                      <w:marBottom w:val="0"/>
                      <w:divBdr>
                        <w:top w:val="none" w:sz="0" w:space="0" w:color="auto"/>
                        <w:left w:val="none" w:sz="0" w:space="0" w:color="auto"/>
                        <w:bottom w:val="none" w:sz="0" w:space="0" w:color="auto"/>
                        <w:right w:val="none" w:sz="0" w:space="0" w:color="auto"/>
                      </w:divBdr>
                      <w:divsChild>
                        <w:div w:id="998264155">
                          <w:marLeft w:val="-360"/>
                          <w:marRight w:val="-360"/>
                          <w:marTop w:val="0"/>
                          <w:marBottom w:val="0"/>
                          <w:divBdr>
                            <w:top w:val="none" w:sz="0" w:space="0" w:color="auto"/>
                            <w:left w:val="none" w:sz="0" w:space="0" w:color="auto"/>
                            <w:bottom w:val="none" w:sz="0" w:space="0" w:color="auto"/>
                            <w:right w:val="none" w:sz="0" w:space="0" w:color="auto"/>
                          </w:divBdr>
                          <w:divsChild>
                            <w:div w:id="1473524584">
                              <w:marLeft w:val="0"/>
                              <w:marRight w:val="0"/>
                              <w:marTop w:val="0"/>
                              <w:marBottom w:val="0"/>
                              <w:divBdr>
                                <w:top w:val="none" w:sz="0" w:space="0" w:color="auto"/>
                                <w:left w:val="none" w:sz="0" w:space="0" w:color="auto"/>
                                <w:bottom w:val="none" w:sz="0" w:space="0" w:color="auto"/>
                                <w:right w:val="none" w:sz="0" w:space="0" w:color="auto"/>
                              </w:divBdr>
                              <w:divsChild>
                                <w:div w:id="945818707">
                                  <w:marLeft w:val="0"/>
                                  <w:marRight w:val="0"/>
                                  <w:marTop w:val="0"/>
                                  <w:marBottom w:val="0"/>
                                  <w:divBdr>
                                    <w:top w:val="none" w:sz="0" w:space="0" w:color="auto"/>
                                    <w:left w:val="none" w:sz="0" w:space="0" w:color="auto"/>
                                    <w:bottom w:val="none" w:sz="0" w:space="0" w:color="auto"/>
                                    <w:right w:val="none" w:sz="0" w:space="0" w:color="auto"/>
                                  </w:divBdr>
                                  <w:divsChild>
                                    <w:div w:id="972054142">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1926290">
      <w:bodyDiv w:val="1"/>
      <w:marLeft w:val="0"/>
      <w:marRight w:val="0"/>
      <w:marTop w:val="0"/>
      <w:marBottom w:val="0"/>
      <w:divBdr>
        <w:top w:val="none" w:sz="0" w:space="0" w:color="auto"/>
        <w:left w:val="none" w:sz="0" w:space="0" w:color="auto"/>
        <w:bottom w:val="none" w:sz="0" w:space="0" w:color="auto"/>
        <w:right w:val="none" w:sz="0" w:space="0" w:color="auto"/>
      </w:divBdr>
      <w:divsChild>
        <w:div w:id="1817796090">
          <w:marLeft w:val="0"/>
          <w:marRight w:val="0"/>
          <w:marTop w:val="0"/>
          <w:marBottom w:val="0"/>
          <w:divBdr>
            <w:top w:val="none" w:sz="0" w:space="0" w:color="auto"/>
            <w:left w:val="none" w:sz="0" w:space="0" w:color="auto"/>
            <w:bottom w:val="none" w:sz="0" w:space="0" w:color="auto"/>
            <w:right w:val="none" w:sz="0" w:space="0" w:color="auto"/>
          </w:divBdr>
          <w:divsChild>
            <w:div w:id="1020090233">
              <w:marLeft w:val="-225"/>
              <w:marRight w:val="-225"/>
              <w:marTop w:val="0"/>
              <w:marBottom w:val="0"/>
              <w:divBdr>
                <w:top w:val="none" w:sz="0" w:space="0" w:color="auto"/>
                <w:left w:val="none" w:sz="0" w:space="0" w:color="auto"/>
                <w:bottom w:val="none" w:sz="0" w:space="0" w:color="auto"/>
                <w:right w:val="none" w:sz="0" w:space="0" w:color="auto"/>
              </w:divBdr>
              <w:divsChild>
                <w:div w:id="336494516">
                  <w:marLeft w:val="0"/>
                  <w:marRight w:val="0"/>
                  <w:marTop w:val="0"/>
                  <w:marBottom w:val="0"/>
                  <w:divBdr>
                    <w:top w:val="none" w:sz="0" w:space="0" w:color="auto"/>
                    <w:left w:val="none" w:sz="0" w:space="0" w:color="auto"/>
                    <w:bottom w:val="none" w:sz="0" w:space="0" w:color="auto"/>
                    <w:right w:val="none" w:sz="0" w:space="0" w:color="auto"/>
                  </w:divBdr>
                  <w:divsChild>
                    <w:div w:id="151257712">
                      <w:marLeft w:val="-225"/>
                      <w:marRight w:val="-225"/>
                      <w:marTop w:val="0"/>
                      <w:marBottom w:val="0"/>
                      <w:divBdr>
                        <w:top w:val="none" w:sz="0" w:space="0" w:color="auto"/>
                        <w:left w:val="none" w:sz="0" w:space="0" w:color="auto"/>
                        <w:bottom w:val="none" w:sz="0" w:space="0" w:color="auto"/>
                        <w:right w:val="none" w:sz="0" w:space="0" w:color="auto"/>
                      </w:divBdr>
                      <w:divsChild>
                        <w:div w:id="529149695">
                          <w:marLeft w:val="0"/>
                          <w:marRight w:val="0"/>
                          <w:marTop w:val="0"/>
                          <w:marBottom w:val="0"/>
                          <w:divBdr>
                            <w:top w:val="none" w:sz="0" w:space="0" w:color="auto"/>
                            <w:left w:val="none" w:sz="0" w:space="0" w:color="auto"/>
                            <w:bottom w:val="none" w:sz="0" w:space="0" w:color="auto"/>
                            <w:right w:val="none" w:sz="0" w:space="0" w:color="auto"/>
                          </w:divBdr>
                          <w:divsChild>
                            <w:div w:id="1640502139">
                              <w:marLeft w:val="0"/>
                              <w:marRight w:val="0"/>
                              <w:marTop w:val="0"/>
                              <w:marBottom w:val="0"/>
                              <w:divBdr>
                                <w:top w:val="none" w:sz="0" w:space="0" w:color="auto"/>
                                <w:left w:val="none" w:sz="0" w:space="0" w:color="auto"/>
                                <w:bottom w:val="none" w:sz="0" w:space="0" w:color="auto"/>
                                <w:right w:val="none" w:sz="0" w:space="0" w:color="auto"/>
                              </w:divBdr>
                              <w:divsChild>
                                <w:div w:id="763569137">
                                  <w:marLeft w:val="0"/>
                                  <w:marRight w:val="0"/>
                                  <w:marTop w:val="0"/>
                                  <w:marBottom w:val="0"/>
                                  <w:divBdr>
                                    <w:top w:val="none" w:sz="0" w:space="0" w:color="auto"/>
                                    <w:left w:val="none" w:sz="0" w:space="0" w:color="auto"/>
                                    <w:bottom w:val="none" w:sz="0" w:space="0" w:color="auto"/>
                                    <w:right w:val="none" w:sz="0" w:space="0" w:color="auto"/>
                                  </w:divBdr>
                                  <w:divsChild>
                                    <w:div w:id="1233008511">
                                      <w:marLeft w:val="0"/>
                                      <w:marRight w:val="0"/>
                                      <w:marTop w:val="0"/>
                                      <w:marBottom w:val="0"/>
                                      <w:divBdr>
                                        <w:top w:val="none" w:sz="0" w:space="0" w:color="auto"/>
                                        <w:left w:val="none" w:sz="0" w:space="0" w:color="auto"/>
                                        <w:bottom w:val="none" w:sz="0" w:space="0" w:color="auto"/>
                                        <w:right w:val="none" w:sz="0" w:space="0" w:color="auto"/>
                                      </w:divBdr>
                                      <w:divsChild>
                                        <w:div w:id="1984650872">
                                          <w:marLeft w:val="0"/>
                                          <w:marRight w:val="0"/>
                                          <w:marTop w:val="0"/>
                                          <w:marBottom w:val="0"/>
                                          <w:divBdr>
                                            <w:top w:val="none" w:sz="0" w:space="0" w:color="auto"/>
                                            <w:left w:val="none" w:sz="0" w:space="0" w:color="auto"/>
                                            <w:bottom w:val="none" w:sz="0" w:space="0" w:color="auto"/>
                                            <w:right w:val="none" w:sz="0" w:space="0" w:color="auto"/>
                                          </w:divBdr>
                                          <w:divsChild>
                                            <w:div w:id="1578052801">
                                              <w:marLeft w:val="0"/>
                                              <w:marRight w:val="0"/>
                                              <w:marTop w:val="0"/>
                                              <w:marBottom w:val="0"/>
                                              <w:divBdr>
                                                <w:top w:val="none" w:sz="0" w:space="0" w:color="auto"/>
                                                <w:left w:val="none" w:sz="0" w:space="0" w:color="auto"/>
                                                <w:bottom w:val="none" w:sz="0" w:space="0" w:color="auto"/>
                                                <w:right w:val="none" w:sz="0" w:space="0" w:color="auto"/>
                                              </w:divBdr>
                                              <w:divsChild>
                                                <w:div w:id="2559730">
                                                  <w:marLeft w:val="0"/>
                                                  <w:marRight w:val="0"/>
                                                  <w:marTop w:val="0"/>
                                                  <w:marBottom w:val="0"/>
                                                  <w:divBdr>
                                                    <w:top w:val="none" w:sz="0" w:space="0" w:color="auto"/>
                                                    <w:left w:val="none" w:sz="0" w:space="0" w:color="auto"/>
                                                    <w:bottom w:val="none" w:sz="0" w:space="0" w:color="auto"/>
                                                    <w:right w:val="none" w:sz="0" w:space="0" w:color="auto"/>
                                                  </w:divBdr>
                                                  <w:divsChild>
                                                    <w:div w:id="2094354027">
                                                      <w:marLeft w:val="0"/>
                                                      <w:marRight w:val="0"/>
                                                      <w:marTop w:val="0"/>
                                                      <w:marBottom w:val="0"/>
                                                      <w:divBdr>
                                                        <w:top w:val="none" w:sz="0" w:space="0" w:color="auto"/>
                                                        <w:left w:val="none" w:sz="0" w:space="0" w:color="auto"/>
                                                        <w:bottom w:val="none" w:sz="0" w:space="0" w:color="auto"/>
                                                        <w:right w:val="none" w:sz="0" w:space="0" w:color="auto"/>
                                                      </w:divBdr>
                                                      <w:divsChild>
                                                        <w:div w:id="905803864">
                                                          <w:marLeft w:val="0"/>
                                                          <w:marRight w:val="0"/>
                                                          <w:marTop w:val="0"/>
                                                          <w:marBottom w:val="0"/>
                                                          <w:divBdr>
                                                            <w:top w:val="none" w:sz="0" w:space="0" w:color="auto"/>
                                                            <w:left w:val="none" w:sz="0" w:space="0" w:color="auto"/>
                                                            <w:bottom w:val="none" w:sz="0" w:space="0" w:color="auto"/>
                                                            <w:right w:val="none" w:sz="0" w:space="0" w:color="auto"/>
                                                          </w:divBdr>
                                                          <w:divsChild>
                                                            <w:div w:id="527841579">
                                                              <w:marLeft w:val="0"/>
                                                              <w:marRight w:val="0"/>
                                                              <w:marTop w:val="0"/>
                                                              <w:marBottom w:val="0"/>
                                                              <w:divBdr>
                                                                <w:top w:val="none" w:sz="0" w:space="0" w:color="auto"/>
                                                                <w:left w:val="none" w:sz="0" w:space="0" w:color="auto"/>
                                                                <w:bottom w:val="none" w:sz="0" w:space="0" w:color="auto"/>
                                                                <w:right w:val="none" w:sz="0" w:space="0" w:color="auto"/>
                                                              </w:divBdr>
                                                              <w:divsChild>
                                                                <w:div w:id="228730246">
                                                                  <w:marLeft w:val="0"/>
                                                                  <w:marRight w:val="0"/>
                                                                  <w:marTop w:val="0"/>
                                                                  <w:marBottom w:val="0"/>
                                                                  <w:divBdr>
                                                                    <w:top w:val="none" w:sz="0" w:space="0" w:color="auto"/>
                                                                    <w:left w:val="none" w:sz="0" w:space="0" w:color="auto"/>
                                                                    <w:bottom w:val="none" w:sz="0" w:space="0" w:color="auto"/>
                                                                    <w:right w:val="none" w:sz="0" w:space="0" w:color="auto"/>
                                                                  </w:divBdr>
                                                                  <w:divsChild>
                                                                    <w:div w:id="116555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8391980">
                              <w:marLeft w:val="0"/>
                              <w:marRight w:val="0"/>
                              <w:marTop w:val="0"/>
                              <w:marBottom w:val="0"/>
                              <w:divBdr>
                                <w:top w:val="none" w:sz="0" w:space="0" w:color="auto"/>
                                <w:left w:val="none" w:sz="0" w:space="0" w:color="auto"/>
                                <w:bottom w:val="none" w:sz="0" w:space="0" w:color="auto"/>
                                <w:right w:val="none" w:sz="0" w:space="0" w:color="auto"/>
                              </w:divBdr>
                              <w:divsChild>
                                <w:div w:id="2020962993">
                                  <w:marLeft w:val="0"/>
                                  <w:marRight w:val="0"/>
                                  <w:marTop w:val="0"/>
                                  <w:marBottom w:val="0"/>
                                  <w:divBdr>
                                    <w:top w:val="none" w:sz="0" w:space="0" w:color="auto"/>
                                    <w:left w:val="none" w:sz="0" w:space="0" w:color="auto"/>
                                    <w:bottom w:val="none" w:sz="0" w:space="0" w:color="auto"/>
                                    <w:right w:val="none" w:sz="0" w:space="0" w:color="auto"/>
                                  </w:divBdr>
                                  <w:divsChild>
                                    <w:div w:id="1685473565">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sChild>
                        </w:div>
                      </w:divsChild>
                    </w:div>
                  </w:divsChild>
                </w:div>
              </w:divsChild>
            </w:div>
          </w:divsChild>
        </w:div>
      </w:divsChild>
    </w:div>
    <w:div w:id="1392192741">
      <w:bodyDiv w:val="1"/>
      <w:marLeft w:val="0"/>
      <w:marRight w:val="0"/>
      <w:marTop w:val="0"/>
      <w:marBottom w:val="0"/>
      <w:divBdr>
        <w:top w:val="none" w:sz="0" w:space="0" w:color="auto"/>
        <w:left w:val="none" w:sz="0" w:space="0" w:color="auto"/>
        <w:bottom w:val="none" w:sz="0" w:space="0" w:color="auto"/>
        <w:right w:val="none" w:sz="0" w:space="0" w:color="auto"/>
      </w:divBdr>
      <w:divsChild>
        <w:div w:id="1122920270">
          <w:marLeft w:val="0"/>
          <w:marRight w:val="0"/>
          <w:marTop w:val="0"/>
          <w:marBottom w:val="0"/>
          <w:divBdr>
            <w:top w:val="none" w:sz="0" w:space="0" w:color="auto"/>
            <w:left w:val="none" w:sz="0" w:space="0" w:color="auto"/>
            <w:bottom w:val="none" w:sz="0" w:space="0" w:color="auto"/>
            <w:right w:val="none" w:sz="0" w:space="0" w:color="auto"/>
          </w:divBdr>
          <w:divsChild>
            <w:div w:id="1719696217">
              <w:marLeft w:val="-150"/>
              <w:marRight w:val="-150"/>
              <w:marTop w:val="0"/>
              <w:marBottom w:val="0"/>
              <w:divBdr>
                <w:top w:val="none" w:sz="0" w:space="0" w:color="auto"/>
                <w:left w:val="none" w:sz="0" w:space="0" w:color="auto"/>
                <w:bottom w:val="none" w:sz="0" w:space="0" w:color="auto"/>
                <w:right w:val="none" w:sz="0" w:space="0" w:color="auto"/>
              </w:divBdr>
              <w:divsChild>
                <w:div w:id="1518541935">
                  <w:marLeft w:val="0"/>
                  <w:marRight w:val="0"/>
                  <w:marTop w:val="0"/>
                  <w:marBottom w:val="0"/>
                  <w:divBdr>
                    <w:top w:val="none" w:sz="0" w:space="0" w:color="auto"/>
                    <w:left w:val="none" w:sz="0" w:space="0" w:color="auto"/>
                    <w:bottom w:val="none" w:sz="0" w:space="0" w:color="auto"/>
                    <w:right w:val="none" w:sz="0" w:space="0" w:color="auto"/>
                  </w:divBdr>
                </w:div>
                <w:div w:id="1350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277638264">
          <w:marLeft w:val="225"/>
          <w:marRight w:val="225"/>
          <w:marTop w:val="540"/>
          <w:marBottom w:val="225"/>
          <w:divBdr>
            <w:top w:val="none" w:sz="0" w:space="0" w:color="auto"/>
            <w:left w:val="none" w:sz="0" w:space="0" w:color="auto"/>
            <w:bottom w:val="none" w:sz="0" w:space="0" w:color="auto"/>
            <w:right w:val="none" w:sz="0" w:space="0" w:color="auto"/>
          </w:divBdr>
          <w:divsChild>
            <w:div w:id="1612855397">
              <w:marLeft w:val="300"/>
              <w:marRight w:val="0"/>
              <w:marTop w:val="0"/>
              <w:marBottom w:val="75"/>
              <w:divBdr>
                <w:top w:val="none" w:sz="0" w:space="0" w:color="auto"/>
                <w:left w:val="none" w:sz="0" w:space="0" w:color="auto"/>
                <w:bottom w:val="none" w:sz="0" w:space="0" w:color="auto"/>
                <w:right w:val="none" w:sz="0" w:space="0" w:color="auto"/>
              </w:divBdr>
              <w:divsChild>
                <w:div w:id="317539510">
                  <w:marLeft w:val="0"/>
                  <w:marRight w:val="0"/>
                  <w:marTop w:val="150"/>
                  <w:marBottom w:val="75"/>
                  <w:divBdr>
                    <w:top w:val="none" w:sz="0" w:space="0" w:color="auto"/>
                    <w:left w:val="none" w:sz="0" w:space="0" w:color="auto"/>
                    <w:bottom w:val="none" w:sz="0" w:space="0" w:color="auto"/>
                    <w:right w:val="none" w:sz="0" w:space="0" w:color="auto"/>
                  </w:divBdr>
                </w:div>
                <w:div w:id="4041891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sChild>
        <w:div w:id="1663242410">
          <w:marLeft w:val="0"/>
          <w:marRight w:val="0"/>
          <w:marTop w:val="0"/>
          <w:marBottom w:val="0"/>
          <w:divBdr>
            <w:top w:val="none" w:sz="0" w:space="0" w:color="auto"/>
            <w:left w:val="none" w:sz="0" w:space="0" w:color="auto"/>
            <w:bottom w:val="none" w:sz="0" w:space="0" w:color="auto"/>
            <w:right w:val="none" w:sz="0" w:space="0" w:color="auto"/>
          </w:divBdr>
        </w:div>
        <w:div w:id="600989084">
          <w:marLeft w:val="0"/>
          <w:marRight w:val="0"/>
          <w:marTop w:val="0"/>
          <w:marBottom w:val="0"/>
          <w:divBdr>
            <w:top w:val="none" w:sz="0" w:space="0" w:color="auto"/>
            <w:left w:val="none" w:sz="0" w:space="0" w:color="auto"/>
            <w:bottom w:val="none" w:sz="0" w:space="0" w:color="auto"/>
            <w:right w:val="none" w:sz="0" w:space="0" w:color="auto"/>
          </w:divBdr>
          <w:divsChild>
            <w:div w:id="16867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1636201">
      <w:bodyDiv w:val="1"/>
      <w:marLeft w:val="0"/>
      <w:marRight w:val="0"/>
      <w:marTop w:val="0"/>
      <w:marBottom w:val="0"/>
      <w:divBdr>
        <w:top w:val="none" w:sz="0" w:space="0" w:color="auto"/>
        <w:left w:val="none" w:sz="0" w:space="0" w:color="auto"/>
        <w:bottom w:val="none" w:sz="0" w:space="0" w:color="auto"/>
        <w:right w:val="none" w:sz="0" w:space="0" w:color="auto"/>
      </w:divBdr>
      <w:divsChild>
        <w:div w:id="1137916724">
          <w:marLeft w:val="0"/>
          <w:marRight w:val="0"/>
          <w:marTop w:val="0"/>
          <w:marBottom w:val="0"/>
          <w:divBdr>
            <w:top w:val="none" w:sz="0" w:space="0" w:color="auto"/>
            <w:left w:val="none" w:sz="0" w:space="0" w:color="auto"/>
            <w:bottom w:val="none" w:sz="0" w:space="0" w:color="auto"/>
            <w:right w:val="none" w:sz="0" w:space="0" w:color="auto"/>
          </w:divBdr>
          <w:divsChild>
            <w:div w:id="1810249306">
              <w:marLeft w:val="0"/>
              <w:marRight w:val="0"/>
              <w:marTop w:val="0"/>
              <w:marBottom w:val="0"/>
              <w:divBdr>
                <w:top w:val="none" w:sz="0" w:space="0" w:color="auto"/>
                <w:left w:val="none" w:sz="0" w:space="0" w:color="auto"/>
                <w:bottom w:val="none" w:sz="0" w:space="0" w:color="auto"/>
                <w:right w:val="none" w:sz="0" w:space="0" w:color="auto"/>
              </w:divBdr>
              <w:divsChild>
                <w:div w:id="1352991016">
                  <w:marLeft w:val="0"/>
                  <w:marRight w:val="0"/>
                  <w:marTop w:val="0"/>
                  <w:marBottom w:val="0"/>
                  <w:divBdr>
                    <w:top w:val="none" w:sz="0" w:space="0" w:color="auto"/>
                    <w:left w:val="none" w:sz="0" w:space="0" w:color="auto"/>
                    <w:bottom w:val="none" w:sz="0" w:space="0" w:color="auto"/>
                    <w:right w:val="none" w:sz="0" w:space="0" w:color="auto"/>
                  </w:divBdr>
                  <w:divsChild>
                    <w:div w:id="2135244656">
                      <w:marLeft w:val="0"/>
                      <w:marRight w:val="0"/>
                      <w:marTop w:val="0"/>
                      <w:marBottom w:val="0"/>
                      <w:divBdr>
                        <w:top w:val="none" w:sz="0" w:space="0" w:color="auto"/>
                        <w:left w:val="none" w:sz="0" w:space="0" w:color="auto"/>
                        <w:bottom w:val="none" w:sz="0" w:space="0" w:color="auto"/>
                        <w:right w:val="none" w:sz="0" w:space="0" w:color="auto"/>
                      </w:divBdr>
                      <w:divsChild>
                        <w:div w:id="14445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538022">
      <w:bodyDiv w:val="1"/>
      <w:marLeft w:val="0"/>
      <w:marRight w:val="0"/>
      <w:marTop w:val="0"/>
      <w:marBottom w:val="0"/>
      <w:divBdr>
        <w:top w:val="none" w:sz="0" w:space="0" w:color="auto"/>
        <w:left w:val="none" w:sz="0" w:space="0" w:color="auto"/>
        <w:bottom w:val="none" w:sz="0" w:space="0" w:color="auto"/>
        <w:right w:val="none" w:sz="0" w:space="0" w:color="auto"/>
      </w:divBdr>
      <w:divsChild>
        <w:div w:id="8534639">
          <w:marLeft w:val="225"/>
          <w:marRight w:val="225"/>
          <w:marTop w:val="540"/>
          <w:marBottom w:val="225"/>
          <w:divBdr>
            <w:top w:val="none" w:sz="0" w:space="0" w:color="auto"/>
            <w:left w:val="none" w:sz="0" w:space="0" w:color="auto"/>
            <w:bottom w:val="none" w:sz="0" w:space="0" w:color="auto"/>
            <w:right w:val="none" w:sz="0" w:space="0" w:color="auto"/>
          </w:divBdr>
          <w:divsChild>
            <w:div w:id="990329803">
              <w:marLeft w:val="0"/>
              <w:marRight w:val="0"/>
              <w:marTop w:val="150"/>
              <w:marBottom w:val="75"/>
              <w:divBdr>
                <w:top w:val="none" w:sz="0" w:space="0" w:color="auto"/>
                <w:left w:val="none" w:sz="0" w:space="0" w:color="auto"/>
                <w:bottom w:val="none" w:sz="0" w:space="0" w:color="auto"/>
                <w:right w:val="none" w:sz="0" w:space="0" w:color="auto"/>
              </w:divBdr>
            </w:div>
            <w:div w:id="1934318489">
              <w:marLeft w:val="0"/>
              <w:marRight w:val="0"/>
              <w:marTop w:val="0"/>
              <w:marBottom w:val="75"/>
              <w:divBdr>
                <w:top w:val="none" w:sz="0" w:space="0" w:color="auto"/>
                <w:left w:val="none" w:sz="0" w:space="0" w:color="auto"/>
                <w:bottom w:val="none" w:sz="0" w:space="0" w:color="auto"/>
                <w:right w:val="none" w:sz="0" w:space="0" w:color="auto"/>
              </w:divBdr>
            </w:div>
            <w:div w:id="646056652">
              <w:marLeft w:val="0"/>
              <w:marRight w:val="0"/>
              <w:marTop w:val="150"/>
              <w:marBottom w:val="300"/>
              <w:divBdr>
                <w:top w:val="single" w:sz="6" w:space="0" w:color="000000"/>
                <w:left w:val="single" w:sz="6" w:space="0" w:color="000000"/>
                <w:bottom w:val="single" w:sz="6" w:space="0" w:color="000000"/>
                <w:right w:val="single" w:sz="6" w:space="0" w:color="000000"/>
              </w:divBdr>
            </w:div>
            <w:div w:id="1353605121">
              <w:marLeft w:val="0"/>
              <w:marRight w:val="0"/>
              <w:marTop w:val="0"/>
              <w:marBottom w:val="225"/>
              <w:divBdr>
                <w:top w:val="none" w:sz="0" w:space="0" w:color="auto"/>
                <w:left w:val="none" w:sz="0" w:space="0" w:color="auto"/>
                <w:bottom w:val="none" w:sz="0" w:space="0" w:color="auto"/>
                <w:right w:val="none" w:sz="0" w:space="0" w:color="auto"/>
              </w:divBdr>
            </w:div>
            <w:div w:id="1138914642">
              <w:marLeft w:val="0"/>
              <w:marRight w:val="300"/>
              <w:marTop w:val="0"/>
              <w:marBottom w:val="75"/>
              <w:divBdr>
                <w:top w:val="none" w:sz="0" w:space="0" w:color="auto"/>
                <w:left w:val="dotted" w:sz="6" w:space="0" w:color="CCCCCC"/>
                <w:bottom w:val="none" w:sz="0" w:space="0" w:color="auto"/>
                <w:right w:val="none" w:sz="0" w:space="0" w:color="auto"/>
              </w:divBdr>
              <w:divsChild>
                <w:div w:id="586694075">
                  <w:marLeft w:val="0"/>
                  <w:marRight w:val="300"/>
                  <w:marTop w:val="0"/>
                  <w:marBottom w:val="75"/>
                  <w:divBdr>
                    <w:top w:val="none" w:sz="0" w:space="0" w:color="auto"/>
                    <w:left w:val="none" w:sz="0" w:space="0" w:color="auto"/>
                    <w:bottom w:val="none" w:sz="0" w:space="0" w:color="auto"/>
                    <w:right w:val="none" w:sz="0" w:space="0" w:color="auto"/>
                  </w:divBdr>
                  <w:divsChild>
                    <w:div w:id="911548701">
                      <w:marLeft w:val="0"/>
                      <w:marRight w:val="0"/>
                      <w:marTop w:val="0"/>
                      <w:marBottom w:val="0"/>
                      <w:divBdr>
                        <w:top w:val="none" w:sz="0" w:space="0" w:color="auto"/>
                        <w:left w:val="none" w:sz="0" w:space="0" w:color="auto"/>
                        <w:bottom w:val="none" w:sz="0" w:space="0" w:color="auto"/>
                        <w:right w:val="none" w:sz="0" w:space="0" w:color="auto"/>
                      </w:divBdr>
                      <w:divsChild>
                        <w:div w:id="1727023351">
                          <w:marLeft w:val="105"/>
                          <w:marRight w:val="0"/>
                          <w:marTop w:val="0"/>
                          <w:marBottom w:val="0"/>
                          <w:divBdr>
                            <w:top w:val="none" w:sz="0" w:space="0" w:color="auto"/>
                            <w:left w:val="none" w:sz="0" w:space="0" w:color="auto"/>
                            <w:bottom w:val="single" w:sz="24" w:space="0" w:color="FF0000"/>
                            <w:right w:val="none" w:sz="0" w:space="0" w:color="auto"/>
                          </w:divBdr>
                          <w:divsChild>
                            <w:div w:id="239219899">
                              <w:marLeft w:val="0"/>
                              <w:marRight w:val="0"/>
                              <w:marTop w:val="0"/>
                              <w:marBottom w:val="0"/>
                              <w:divBdr>
                                <w:top w:val="single" w:sz="2" w:space="0" w:color="000000"/>
                                <w:left w:val="single" w:sz="2" w:space="0" w:color="000000"/>
                                <w:bottom w:val="single" w:sz="2" w:space="0" w:color="000000"/>
                                <w:right w:val="single" w:sz="2" w:space="0" w:color="000000"/>
                              </w:divBdr>
                            </w:div>
                            <w:div w:id="226038991">
                              <w:marLeft w:val="0"/>
                              <w:marRight w:val="0"/>
                              <w:marTop w:val="465"/>
                              <w:marBottom w:val="0"/>
                              <w:divBdr>
                                <w:top w:val="none" w:sz="0" w:space="0" w:color="auto"/>
                                <w:left w:val="none" w:sz="0" w:space="0" w:color="auto"/>
                                <w:bottom w:val="none" w:sz="0" w:space="0" w:color="auto"/>
                                <w:right w:val="none" w:sz="0" w:space="0" w:color="auto"/>
                              </w:divBdr>
                            </w:div>
                            <w:div w:id="1691031746">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993219075">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49884883">
      <w:bodyDiv w:val="1"/>
      <w:marLeft w:val="0"/>
      <w:marRight w:val="0"/>
      <w:marTop w:val="0"/>
      <w:marBottom w:val="0"/>
      <w:divBdr>
        <w:top w:val="none" w:sz="0" w:space="0" w:color="auto"/>
        <w:left w:val="none" w:sz="0" w:space="0" w:color="auto"/>
        <w:bottom w:val="none" w:sz="0" w:space="0" w:color="auto"/>
        <w:right w:val="none" w:sz="0" w:space="0" w:color="auto"/>
      </w:divBdr>
      <w:divsChild>
        <w:div w:id="2005819958">
          <w:marLeft w:val="0"/>
          <w:marRight w:val="0"/>
          <w:marTop w:val="0"/>
          <w:marBottom w:val="0"/>
          <w:divBdr>
            <w:top w:val="none" w:sz="0" w:space="0" w:color="auto"/>
            <w:left w:val="none" w:sz="0" w:space="0" w:color="auto"/>
            <w:bottom w:val="none" w:sz="0" w:space="0" w:color="auto"/>
            <w:right w:val="none" w:sz="0" w:space="0" w:color="auto"/>
          </w:divBdr>
          <w:divsChild>
            <w:div w:id="2111506622">
              <w:marLeft w:val="0"/>
              <w:marRight w:val="0"/>
              <w:marTop w:val="0"/>
              <w:marBottom w:val="0"/>
              <w:divBdr>
                <w:top w:val="none" w:sz="0" w:space="0" w:color="auto"/>
                <w:left w:val="none" w:sz="0" w:space="0" w:color="auto"/>
                <w:bottom w:val="none" w:sz="0" w:space="0" w:color="auto"/>
                <w:right w:val="none" w:sz="0" w:space="0" w:color="auto"/>
              </w:divBdr>
              <w:divsChild>
                <w:div w:id="796601901">
                  <w:marLeft w:val="0"/>
                  <w:marRight w:val="0"/>
                  <w:marTop w:val="0"/>
                  <w:marBottom w:val="0"/>
                  <w:divBdr>
                    <w:top w:val="none" w:sz="0" w:space="0" w:color="auto"/>
                    <w:left w:val="none" w:sz="0" w:space="0" w:color="auto"/>
                    <w:bottom w:val="none" w:sz="0" w:space="0" w:color="auto"/>
                    <w:right w:val="none" w:sz="0" w:space="0" w:color="auto"/>
                  </w:divBdr>
                  <w:divsChild>
                    <w:div w:id="1072117742">
                      <w:marLeft w:val="0"/>
                      <w:marRight w:val="0"/>
                      <w:marTop w:val="0"/>
                      <w:marBottom w:val="0"/>
                      <w:divBdr>
                        <w:top w:val="none" w:sz="0" w:space="0" w:color="auto"/>
                        <w:left w:val="none" w:sz="0" w:space="0" w:color="auto"/>
                        <w:bottom w:val="none" w:sz="0" w:space="0" w:color="auto"/>
                        <w:right w:val="none" w:sz="0" w:space="0" w:color="auto"/>
                      </w:divBdr>
                      <w:divsChild>
                        <w:div w:id="1533764833">
                          <w:marLeft w:val="0"/>
                          <w:marRight w:val="0"/>
                          <w:marTop w:val="0"/>
                          <w:marBottom w:val="0"/>
                          <w:divBdr>
                            <w:top w:val="none" w:sz="0" w:space="0" w:color="auto"/>
                            <w:left w:val="none" w:sz="0" w:space="0" w:color="auto"/>
                            <w:bottom w:val="none" w:sz="0" w:space="0" w:color="auto"/>
                            <w:right w:val="none" w:sz="0" w:space="0" w:color="auto"/>
                          </w:divBdr>
                          <w:divsChild>
                            <w:div w:id="713964130">
                              <w:marLeft w:val="0"/>
                              <w:marRight w:val="0"/>
                              <w:marTop w:val="0"/>
                              <w:marBottom w:val="0"/>
                              <w:divBdr>
                                <w:top w:val="none" w:sz="0" w:space="0" w:color="auto"/>
                                <w:left w:val="none" w:sz="0" w:space="0" w:color="auto"/>
                                <w:bottom w:val="none" w:sz="0" w:space="0" w:color="auto"/>
                                <w:right w:val="none" w:sz="0" w:space="0" w:color="auto"/>
                              </w:divBdr>
                              <w:divsChild>
                                <w:div w:id="8736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558001">
      <w:bodyDiv w:val="1"/>
      <w:marLeft w:val="0"/>
      <w:marRight w:val="0"/>
      <w:marTop w:val="0"/>
      <w:marBottom w:val="0"/>
      <w:divBdr>
        <w:top w:val="none" w:sz="0" w:space="0" w:color="auto"/>
        <w:left w:val="none" w:sz="0" w:space="0" w:color="auto"/>
        <w:bottom w:val="none" w:sz="0" w:space="0" w:color="auto"/>
        <w:right w:val="none" w:sz="0" w:space="0" w:color="auto"/>
      </w:divBdr>
      <w:divsChild>
        <w:div w:id="1425612414">
          <w:marLeft w:val="0"/>
          <w:marRight w:val="0"/>
          <w:marTop w:val="0"/>
          <w:marBottom w:val="0"/>
          <w:divBdr>
            <w:top w:val="none" w:sz="0" w:space="0" w:color="auto"/>
            <w:left w:val="none" w:sz="0" w:space="0" w:color="auto"/>
            <w:bottom w:val="none" w:sz="0" w:space="0" w:color="auto"/>
            <w:right w:val="none" w:sz="0" w:space="0" w:color="auto"/>
          </w:divBdr>
          <w:divsChild>
            <w:div w:id="1472013480">
              <w:marLeft w:val="0"/>
              <w:marRight w:val="0"/>
              <w:marTop w:val="0"/>
              <w:marBottom w:val="0"/>
              <w:divBdr>
                <w:top w:val="none" w:sz="0" w:space="0" w:color="auto"/>
                <w:left w:val="none" w:sz="0" w:space="0" w:color="auto"/>
                <w:bottom w:val="none" w:sz="0" w:space="0" w:color="auto"/>
                <w:right w:val="none" w:sz="0" w:space="0" w:color="auto"/>
              </w:divBdr>
              <w:divsChild>
                <w:div w:id="17699673">
                  <w:marLeft w:val="0"/>
                  <w:marRight w:val="0"/>
                  <w:marTop w:val="0"/>
                  <w:marBottom w:val="180"/>
                  <w:divBdr>
                    <w:top w:val="none" w:sz="0" w:space="0" w:color="auto"/>
                    <w:left w:val="none" w:sz="0" w:space="0" w:color="auto"/>
                    <w:bottom w:val="none" w:sz="0" w:space="0" w:color="auto"/>
                    <w:right w:val="none" w:sz="0" w:space="0" w:color="auto"/>
                  </w:divBdr>
                  <w:divsChild>
                    <w:div w:id="854343634">
                      <w:marLeft w:val="0"/>
                      <w:marRight w:val="0"/>
                      <w:marTop w:val="0"/>
                      <w:marBottom w:val="0"/>
                      <w:divBdr>
                        <w:top w:val="none" w:sz="0" w:space="0" w:color="auto"/>
                        <w:left w:val="none" w:sz="0" w:space="0" w:color="auto"/>
                        <w:bottom w:val="none" w:sz="0" w:space="0" w:color="auto"/>
                        <w:right w:val="none" w:sz="0" w:space="0" w:color="auto"/>
                      </w:divBdr>
                      <w:divsChild>
                        <w:div w:id="892347873">
                          <w:marLeft w:val="0"/>
                          <w:marRight w:val="0"/>
                          <w:marTop w:val="0"/>
                          <w:marBottom w:val="0"/>
                          <w:divBdr>
                            <w:top w:val="none" w:sz="0" w:space="0" w:color="auto"/>
                            <w:left w:val="none" w:sz="0" w:space="0" w:color="auto"/>
                            <w:bottom w:val="none" w:sz="0" w:space="0" w:color="auto"/>
                            <w:right w:val="none" w:sz="0" w:space="0" w:color="auto"/>
                          </w:divBdr>
                          <w:divsChild>
                            <w:div w:id="1767581655">
                              <w:marLeft w:val="0"/>
                              <w:marRight w:val="0"/>
                              <w:marTop w:val="0"/>
                              <w:marBottom w:val="360"/>
                              <w:divBdr>
                                <w:top w:val="none" w:sz="0" w:space="0" w:color="auto"/>
                                <w:left w:val="none" w:sz="0" w:space="0" w:color="auto"/>
                                <w:bottom w:val="single" w:sz="6" w:space="23" w:color="CDCDCD"/>
                                <w:right w:val="none" w:sz="0" w:space="0" w:color="auto"/>
                              </w:divBdr>
                              <w:divsChild>
                                <w:div w:id="1684822138">
                                  <w:marLeft w:val="0"/>
                                  <w:marRight w:val="0"/>
                                  <w:marTop w:val="0"/>
                                  <w:marBottom w:val="90"/>
                                  <w:divBdr>
                                    <w:top w:val="none" w:sz="0" w:space="0" w:color="auto"/>
                                    <w:left w:val="none" w:sz="0" w:space="0" w:color="auto"/>
                                    <w:bottom w:val="none" w:sz="0" w:space="0" w:color="auto"/>
                                    <w:right w:val="none" w:sz="0" w:space="0" w:color="auto"/>
                                  </w:divBdr>
                                </w:div>
                                <w:div w:id="1489053831">
                                  <w:marLeft w:val="0"/>
                                  <w:marRight w:val="0"/>
                                  <w:marTop w:val="0"/>
                                  <w:marBottom w:val="0"/>
                                  <w:divBdr>
                                    <w:top w:val="none" w:sz="0" w:space="0" w:color="auto"/>
                                    <w:left w:val="none" w:sz="0" w:space="0" w:color="auto"/>
                                    <w:bottom w:val="none" w:sz="0" w:space="0" w:color="auto"/>
                                    <w:right w:val="none" w:sz="0" w:space="0" w:color="auto"/>
                                  </w:divBdr>
                                </w:div>
                              </w:divsChild>
                            </w:div>
                            <w:div w:id="1698962732">
                              <w:marLeft w:val="0"/>
                              <w:marRight w:val="0"/>
                              <w:marTop w:val="0"/>
                              <w:marBottom w:val="180"/>
                              <w:divBdr>
                                <w:top w:val="none" w:sz="0" w:space="0" w:color="auto"/>
                                <w:left w:val="none" w:sz="0" w:space="0" w:color="auto"/>
                                <w:bottom w:val="single" w:sz="6" w:space="0" w:color="CDCDCD"/>
                                <w:right w:val="none" w:sz="0" w:space="0" w:color="auto"/>
                              </w:divBdr>
                            </w:div>
                          </w:divsChild>
                        </w:div>
                      </w:divsChild>
                    </w:div>
                  </w:divsChild>
                </w:div>
              </w:divsChild>
            </w:div>
          </w:divsChild>
        </w:div>
      </w:divsChild>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17699">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398423">
      <w:bodyDiv w:val="1"/>
      <w:marLeft w:val="0"/>
      <w:marRight w:val="0"/>
      <w:marTop w:val="0"/>
      <w:marBottom w:val="0"/>
      <w:divBdr>
        <w:top w:val="none" w:sz="0" w:space="0" w:color="auto"/>
        <w:left w:val="none" w:sz="0" w:space="0" w:color="auto"/>
        <w:bottom w:val="none" w:sz="0" w:space="0" w:color="auto"/>
        <w:right w:val="none" w:sz="0" w:space="0" w:color="auto"/>
      </w:divBdr>
      <w:divsChild>
        <w:div w:id="2129665589">
          <w:marLeft w:val="0"/>
          <w:marRight w:val="0"/>
          <w:marTop w:val="0"/>
          <w:marBottom w:val="0"/>
          <w:divBdr>
            <w:top w:val="none" w:sz="0" w:space="0" w:color="auto"/>
            <w:left w:val="none" w:sz="0" w:space="0" w:color="auto"/>
            <w:bottom w:val="none" w:sz="0" w:space="0" w:color="auto"/>
            <w:right w:val="none" w:sz="0" w:space="0" w:color="auto"/>
          </w:divBdr>
        </w:div>
      </w:divsChild>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950602">
      <w:bodyDiv w:val="1"/>
      <w:marLeft w:val="0"/>
      <w:marRight w:val="0"/>
      <w:marTop w:val="0"/>
      <w:marBottom w:val="0"/>
      <w:divBdr>
        <w:top w:val="none" w:sz="0" w:space="0" w:color="auto"/>
        <w:left w:val="none" w:sz="0" w:space="0" w:color="auto"/>
        <w:bottom w:val="none" w:sz="0" w:space="0" w:color="auto"/>
        <w:right w:val="none" w:sz="0" w:space="0" w:color="auto"/>
      </w:divBdr>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504304">
      <w:bodyDiv w:val="1"/>
      <w:marLeft w:val="0"/>
      <w:marRight w:val="0"/>
      <w:marTop w:val="0"/>
      <w:marBottom w:val="0"/>
      <w:divBdr>
        <w:top w:val="none" w:sz="0" w:space="0" w:color="auto"/>
        <w:left w:val="none" w:sz="0" w:space="0" w:color="auto"/>
        <w:bottom w:val="none" w:sz="0" w:space="0" w:color="auto"/>
        <w:right w:val="none" w:sz="0" w:space="0" w:color="auto"/>
      </w:divBdr>
      <w:divsChild>
        <w:div w:id="506750805">
          <w:marLeft w:val="225"/>
          <w:marRight w:val="225"/>
          <w:marTop w:val="540"/>
          <w:marBottom w:val="225"/>
          <w:divBdr>
            <w:top w:val="none" w:sz="0" w:space="0" w:color="auto"/>
            <w:left w:val="none" w:sz="0" w:space="0" w:color="auto"/>
            <w:bottom w:val="none" w:sz="0" w:space="0" w:color="auto"/>
            <w:right w:val="none" w:sz="0" w:space="0" w:color="auto"/>
          </w:divBdr>
          <w:divsChild>
            <w:div w:id="1387685684">
              <w:marLeft w:val="0"/>
              <w:marRight w:val="0"/>
              <w:marTop w:val="150"/>
              <w:marBottom w:val="75"/>
              <w:divBdr>
                <w:top w:val="none" w:sz="0" w:space="0" w:color="auto"/>
                <w:left w:val="none" w:sz="0" w:space="0" w:color="auto"/>
                <w:bottom w:val="none" w:sz="0" w:space="0" w:color="auto"/>
                <w:right w:val="none" w:sz="0" w:space="0" w:color="auto"/>
              </w:divBdr>
            </w:div>
            <w:div w:id="1649672356">
              <w:marLeft w:val="0"/>
              <w:marRight w:val="0"/>
              <w:marTop w:val="0"/>
              <w:marBottom w:val="75"/>
              <w:divBdr>
                <w:top w:val="none" w:sz="0" w:space="0" w:color="auto"/>
                <w:left w:val="none" w:sz="0" w:space="0" w:color="auto"/>
                <w:bottom w:val="none" w:sz="0" w:space="0" w:color="auto"/>
                <w:right w:val="none" w:sz="0" w:space="0" w:color="auto"/>
              </w:divBdr>
            </w:div>
            <w:div w:id="344599650">
              <w:marLeft w:val="0"/>
              <w:marRight w:val="0"/>
              <w:marTop w:val="150"/>
              <w:marBottom w:val="300"/>
              <w:divBdr>
                <w:top w:val="single" w:sz="6" w:space="0" w:color="000000"/>
                <w:left w:val="single" w:sz="6" w:space="0" w:color="000000"/>
                <w:bottom w:val="single" w:sz="6" w:space="0" w:color="000000"/>
                <w:right w:val="single" w:sz="6" w:space="0" w:color="000000"/>
              </w:divBdr>
            </w:div>
            <w:div w:id="787552214">
              <w:marLeft w:val="0"/>
              <w:marRight w:val="0"/>
              <w:marTop w:val="0"/>
              <w:marBottom w:val="225"/>
              <w:divBdr>
                <w:top w:val="none" w:sz="0" w:space="0" w:color="auto"/>
                <w:left w:val="none" w:sz="0" w:space="0" w:color="auto"/>
                <w:bottom w:val="none" w:sz="0" w:space="0" w:color="auto"/>
                <w:right w:val="none" w:sz="0" w:space="0" w:color="auto"/>
              </w:divBdr>
            </w:div>
            <w:div w:id="1100831901">
              <w:marLeft w:val="0"/>
              <w:marRight w:val="300"/>
              <w:marTop w:val="0"/>
              <w:marBottom w:val="75"/>
              <w:divBdr>
                <w:top w:val="none" w:sz="0" w:space="0" w:color="auto"/>
                <w:left w:val="dotted" w:sz="6" w:space="0" w:color="CCCCCC"/>
                <w:bottom w:val="none" w:sz="0" w:space="0" w:color="auto"/>
                <w:right w:val="none" w:sz="0" w:space="0" w:color="auto"/>
              </w:divBdr>
              <w:divsChild>
                <w:div w:id="913664179">
                  <w:marLeft w:val="0"/>
                  <w:marRight w:val="300"/>
                  <w:marTop w:val="0"/>
                  <w:marBottom w:val="75"/>
                  <w:divBdr>
                    <w:top w:val="none" w:sz="0" w:space="0" w:color="auto"/>
                    <w:left w:val="none" w:sz="0" w:space="0" w:color="auto"/>
                    <w:bottom w:val="none" w:sz="0" w:space="0" w:color="auto"/>
                    <w:right w:val="none" w:sz="0" w:space="0" w:color="auto"/>
                  </w:divBdr>
                  <w:divsChild>
                    <w:div w:id="383454678">
                      <w:marLeft w:val="0"/>
                      <w:marRight w:val="0"/>
                      <w:marTop w:val="0"/>
                      <w:marBottom w:val="0"/>
                      <w:divBdr>
                        <w:top w:val="none" w:sz="0" w:space="0" w:color="auto"/>
                        <w:left w:val="none" w:sz="0" w:space="0" w:color="auto"/>
                        <w:bottom w:val="none" w:sz="0" w:space="0" w:color="auto"/>
                        <w:right w:val="none" w:sz="0" w:space="0" w:color="auto"/>
                      </w:divBdr>
                      <w:divsChild>
                        <w:div w:id="1542552215">
                          <w:marLeft w:val="105"/>
                          <w:marRight w:val="0"/>
                          <w:marTop w:val="0"/>
                          <w:marBottom w:val="0"/>
                          <w:divBdr>
                            <w:top w:val="none" w:sz="0" w:space="0" w:color="auto"/>
                            <w:left w:val="none" w:sz="0" w:space="0" w:color="auto"/>
                            <w:bottom w:val="single" w:sz="24" w:space="0" w:color="FF0000"/>
                            <w:right w:val="none" w:sz="0" w:space="0" w:color="auto"/>
                          </w:divBdr>
                          <w:divsChild>
                            <w:div w:id="96684612">
                              <w:marLeft w:val="0"/>
                              <w:marRight w:val="0"/>
                              <w:marTop w:val="0"/>
                              <w:marBottom w:val="0"/>
                              <w:divBdr>
                                <w:top w:val="single" w:sz="2" w:space="0" w:color="000000"/>
                                <w:left w:val="single" w:sz="2" w:space="0" w:color="000000"/>
                                <w:bottom w:val="single" w:sz="2" w:space="0" w:color="000000"/>
                                <w:right w:val="single" w:sz="2" w:space="0" w:color="000000"/>
                              </w:divBdr>
                            </w:div>
                            <w:div w:id="709427260">
                              <w:marLeft w:val="0"/>
                              <w:marRight w:val="0"/>
                              <w:marTop w:val="465"/>
                              <w:marBottom w:val="0"/>
                              <w:divBdr>
                                <w:top w:val="none" w:sz="0" w:space="0" w:color="auto"/>
                                <w:left w:val="none" w:sz="0" w:space="0" w:color="auto"/>
                                <w:bottom w:val="none" w:sz="0" w:space="0" w:color="auto"/>
                                <w:right w:val="none" w:sz="0" w:space="0" w:color="auto"/>
                              </w:divBdr>
                            </w:div>
                            <w:div w:id="1931892718">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88892511">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2473627">
      <w:marLeft w:val="0"/>
      <w:marRight w:val="0"/>
      <w:marTop w:val="150"/>
      <w:marBottom w:val="300"/>
      <w:divBdr>
        <w:top w:val="single" w:sz="6" w:space="0" w:color="000000"/>
        <w:left w:val="single" w:sz="6" w:space="0" w:color="000000"/>
        <w:bottom w:val="single" w:sz="6" w:space="0" w:color="000000"/>
        <w:right w:val="single" w:sz="6" w:space="0" w:color="000000"/>
      </w:divBdr>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5699239">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7203413">
      <w:bodyDiv w:val="1"/>
      <w:marLeft w:val="0"/>
      <w:marRight w:val="0"/>
      <w:marTop w:val="0"/>
      <w:marBottom w:val="0"/>
      <w:divBdr>
        <w:top w:val="none" w:sz="0" w:space="0" w:color="auto"/>
        <w:left w:val="none" w:sz="0" w:space="0" w:color="auto"/>
        <w:bottom w:val="none" w:sz="0" w:space="0" w:color="auto"/>
        <w:right w:val="none" w:sz="0" w:space="0" w:color="auto"/>
      </w:divBdr>
      <w:divsChild>
        <w:div w:id="1113749173">
          <w:marLeft w:val="0"/>
          <w:marRight w:val="0"/>
          <w:marTop w:val="0"/>
          <w:marBottom w:val="390"/>
          <w:divBdr>
            <w:top w:val="none" w:sz="0" w:space="0" w:color="auto"/>
            <w:left w:val="none" w:sz="0" w:space="0" w:color="auto"/>
            <w:bottom w:val="none" w:sz="0" w:space="0" w:color="auto"/>
            <w:right w:val="none" w:sz="0" w:space="0" w:color="auto"/>
          </w:divBdr>
          <w:divsChild>
            <w:div w:id="1612473129">
              <w:marLeft w:val="0"/>
              <w:marRight w:val="0"/>
              <w:marTop w:val="90"/>
              <w:marBottom w:val="0"/>
              <w:divBdr>
                <w:top w:val="none" w:sz="0" w:space="0" w:color="auto"/>
                <w:left w:val="none" w:sz="0" w:space="0" w:color="auto"/>
                <w:bottom w:val="none" w:sz="0" w:space="0" w:color="auto"/>
                <w:right w:val="none" w:sz="0" w:space="0" w:color="auto"/>
              </w:divBdr>
            </w:div>
          </w:divsChild>
        </w:div>
        <w:div w:id="430013820">
          <w:marLeft w:val="0"/>
          <w:marRight w:val="0"/>
          <w:marTop w:val="0"/>
          <w:marBottom w:val="390"/>
          <w:divBdr>
            <w:top w:val="none" w:sz="0" w:space="0" w:color="auto"/>
            <w:left w:val="none" w:sz="0" w:space="0" w:color="auto"/>
            <w:bottom w:val="none" w:sz="0" w:space="0" w:color="auto"/>
            <w:right w:val="none" w:sz="0" w:space="0" w:color="auto"/>
          </w:divBdr>
        </w:div>
        <w:div w:id="1246721528">
          <w:marLeft w:val="0"/>
          <w:marRight w:val="0"/>
          <w:marTop w:val="0"/>
          <w:marBottom w:val="495"/>
          <w:divBdr>
            <w:top w:val="none" w:sz="0" w:space="0" w:color="auto"/>
            <w:left w:val="none" w:sz="0" w:space="0" w:color="auto"/>
            <w:bottom w:val="none" w:sz="0" w:space="0" w:color="auto"/>
            <w:right w:val="none" w:sz="0" w:space="0" w:color="auto"/>
          </w:divBdr>
          <w:divsChild>
            <w:div w:id="7629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265107">
      <w:bodyDiv w:val="1"/>
      <w:marLeft w:val="0"/>
      <w:marRight w:val="0"/>
      <w:marTop w:val="0"/>
      <w:marBottom w:val="0"/>
      <w:divBdr>
        <w:top w:val="none" w:sz="0" w:space="0" w:color="auto"/>
        <w:left w:val="none" w:sz="0" w:space="0" w:color="auto"/>
        <w:bottom w:val="none" w:sz="0" w:space="0" w:color="auto"/>
        <w:right w:val="none" w:sz="0" w:space="0" w:color="auto"/>
      </w:divBdr>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390772">
      <w:bodyDiv w:val="1"/>
      <w:marLeft w:val="0"/>
      <w:marRight w:val="0"/>
      <w:marTop w:val="0"/>
      <w:marBottom w:val="0"/>
      <w:divBdr>
        <w:top w:val="none" w:sz="0" w:space="0" w:color="auto"/>
        <w:left w:val="none" w:sz="0" w:space="0" w:color="auto"/>
        <w:bottom w:val="none" w:sz="0" w:space="0" w:color="auto"/>
        <w:right w:val="none" w:sz="0" w:space="0" w:color="auto"/>
      </w:divBdr>
      <w:divsChild>
        <w:div w:id="1142695197">
          <w:marLeft w:val="0"/>
          <w:marRight w:val="0"/>
          <w:marTop w:val="0"/>
          <w:marBottom w:val="0"/>
          <w:divBdr>
            <w:top w:val="none" w:sz="0" w:space="0" w:color="auto"/>
            <w:left w:val="none" w:sz="0" w:space="0" w:color="auto"/>
            <w:bottom w:val="none" w:sz="0" w:space="0" w:color="auto"/>
            <w:right w:val="none" w:sz="0" w:space="0" w:color="auto"/>
          </w:divBdr>
          <w:divsChild>
            <w:div w:id="162942122">
              <w:marLeft w:val="0"/>
              <w:marRight w:val="0"/>
              <w:marTop w:val="0"/>
              <w:marBottom w:val="0"/>
              <w:divBdr>
                <w:top w:val="none" w:sz="0" w:space="0" w:color="auto"/>
                <w:left w:val="none" w:sz="0" w:space="0" w:color="auto"/>
                <w:bottom w:val="none" w:sz="0" w:space="0" w:color="auto"/>
                <w:right w:val="none" w:sz="0" w:space="0" w:color="auto"/>
              </w:divBdr>
              <w:divsChild>
                <w:div w:id="1309239630">
                  <w:marLeft w:val="0"/>
                  <w:marRight w:val="0"/>
                  <w:marTop w:val="0"/>
                  <w:marBottom w:val="0"/>
                  <w:divBdr>
                    <w:top w:val="none" w:sz="0" w:space="0" w:color="auto"/>
                    <w:left w:val="none" w:sz="0" w:space="0" w:color="auto"/>
                    <w:bottom w:val="none" w:sz="0" w:space="0" w:color="auto"/>
                    <w:right w:val="none" w:sz="0" w:space="0" w:color="auto"/>
                  </w:divBdr>
                  <w:divsChild>
                    <w:div w:id="16522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0672086">
      <w:bodyDiv w:val="1"/>
      <w:marLeft w:val="0"/>
      <w:marRight w:val="0"/>
      <w:marTop w:val="0"/>
      <w:marBottom w:val="0"/>
      <w:divBdr>
        <w:top w:val="none" w:sz="0" w:space="0" w:color="auto"/>
        <w:left w:val="none" w:sz="0" w:space="0" w:color="auto"/>
        <w:bottom w:val="none" w:sz="0" w:space="0" w:color="auto"/>
        <w:right w:val="none" w:sz="0" w:space="0" w:color="auto"/>
      </w:divBdr>
      <w:divsChild>
        <w:div w:id="1150757560">
          <w:marLeft w:val="0"/>
          <w:marRight w:val="0"/>
          <w:marTop w:val="0"/>
          <w:marBottom w:val="0"/>
          <w:divBdr>
            <w:top w:val="none" w:sz="0" w:space="0" w:color="auto"/>
            <w:left w:val="none" w:sz="0" w:space="0" w:color="auto"/>
            <w:bottom w:val="none" w:sz="0" w:space="0" w:color="auto"/>
            <w:right w:val="none" w:sz="0" w:space="0" w:color="auto"/>
          </w:divBdr>
          <w:divsChild>
            <w:div w:id="109590770">
              <w:marLeft w:val="0"/>
              <w:marRight w:val="0"/>
              <w:marTop w:val="0"/>
              <w:marBottom w:val="0"/>
              <w:divBdr>
                <w:top w:val="none" w:sz="0" w:space="0" w:color="auto"/>
                <w:left w:val="none" w:sz="0" w:space="0" w:color="auto"/>
                <w:bottom w:val="none" w:sz="0" w:space="0" w:color="auto"/>
                <w:right w:val="none" w:sz="0" w:space="0" w:color="auto"/>
              </w:divBdr>
              <w:divsChild>
                <w:div w:id="637229503">
                  <w:marLeft w:val="0"/>
                  <w:marRight w:val="0"/>
                  <w:marTop w:val="0"/>
                  <w:marBottom w:val="0"/>
                  <w:divBdr>
                    <w:top w:val="none" w:sz="0" w:space="0" w:color="auto"/>
                    <w:left w:val="none" w:sz="0" w:space="0" w:color="auto"/>
                    <w:bottom w:val="none" w:sz="0" w:space="0" w:color="auto"/>
                    <w:right w:val="none" w:sz="0" w:space="0" w:color="auto"/>
                  </w:divBdr>
                  <w:divsChild>
                    <w:div w:id="1647658523">
                      <w:marLeft w:val="0"/>
                      <w:marRight w:val="0"/>
                      <w:marTop w:val="0"/>
                      <w:marBottom w:val="0"/>
                      <w:divBdr>
                        <w:top w:val="none" w:sz="0" w:space="0" w:color="auto"/>
                        <w:left w:val="none" w:sz="0" w:space="0" w:color="auto"/>
                        <w:bottom w:val="none" w:sz="0" w:space="0" w:color="auto"/>
                        <w:right w:val="none" w:sz="0" w:space="0" w:color="auto"/>
                      </w:divBdr>
                      <w:divsChild>
                        <w:div w:id="480191656">
                          <w:marLeft w:val="0"/>
                          <w:marRight w:val="0"/>
                          <w:marTop w:val="0"/>
                          <w:marBottom w:val="0"/>
                          <w:divBdr>
                            <w:top w:val="none" w:sz="0" w:space="0" w:color="auto"/>
                            <w:left w:val="none" w:sz="0" w:space="0" w:color="auto"/>
                            <w:bottom w:val="none" w:sz="0" w:space="0" w:color="auto"/>
                            <w:right w:val="none" w:sz="0" w:space="0" w:color="auto"/>
                          </w:divBdr>
                          <w:divsChild>
                            <w:div w:id="270207464">
                              <w:marLeft w:val="0"/>
                              <w:marRight w:val="0"/>
                              <w:marTop w:val="0"/>
                              <w:marBottom w:val="0"/>
                              <w:divBdr>
                                <w:top w:val="none" w:sz="0" w:space="0" w:color="auto"/>
                                <w:left w:val="none" w:sz="0" w:space="0" w:color="auto"/>
                                <w:bottom w:val="none" w:sz="0" w:space="0" w:color="auto"/>
                                <w:right w:val="none" w:sz="0" w:space="0" w:color="auto"/>
                              </w:divBdr>
                              <w:divsChild>
                                <w:div w:id="11781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7520788">
      <w:bodyDiv w:val="1"/>
      <w:marLeft w:val="0"/>
      <w:marRight w:val="0"/>
      <w:marTop w:val="0"/>
      <w:marBottom w:val="0"/>
      <w:divBdr>
        <w:top w:val="none" w:sz="0" w:space="0" w:color="auto"/>
        <w:left w:val="none" w:sz="0" w:space="0" w:color="auto"/>
        <w:bottom w:val="none" w:sz="0" w:space="0" w:color="auto"/>
        <w:right w:val="none" w:sz="0" w:space="0" w:color="auto"/>
      </w:divBdr>
      <w:divsChild>
        <w:div w:id="180824002">
          <w:marLeft w:val="0"/>
          <w:marRight w:val="0"/>
          <w:marTop w:val="0"/>
          <w:marBottom w:val="150"/>
          <w:divBdr>
            <w:top w:val="none" w:sz="0" w:space="0" w:color="auto"/>
            <w:left w:val="none" w:sz="0" w:space="0" w:color="auto"/>
            <w:bottom w:val="none" w:sz="0" w:space="0" w:color="auto"/>
            <w:right w:val="none" w:sz="0" w:space="0" w:color="auto"/>
          </w:divBdr>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05201">
      <w:bodyDiv w:val="1"/>
      <w:marLeft w:val="0"/>
      <w:marRight w:val="0"/>
      <w:marTop w:val="0"/>
      <w:marBottom w:val="0"/>
      <w:divBdr>
        <w:top w:val="none" w:sz="0" w:space="0" w:color="auto"/>
        <w:left w:val="none" w:sz="0" w:space="0" w:color="auto"/>
        <w:bottom w:val="none" w:sz="0" w:space="0" w:color="auto"/>
        <w:right w:val="none" w:sz="0" w:space="0" w:color="auto"/>
      </w:divBdr>
      <w:divsChild>
        <w:div w:id="1978292166">
          <w:marLeft w:val="0"/>
          <w:marRight w:val="0"/>
          <w:marTop w:val="0"/>
          <w:marBottom w:val="0"/>
          <w:divBdr>
            <w:top w:val="none" w:sz="0" w:space="0" w:color="auto"/>
            <w:left w:val="none" w:sz="0" w:space="0" w:color="auto"/>
            <w:bottom w:val="none" w:sz="0" w:space="0" w:color="auto"/>
            <w:right w:val="none" w:sz="0" w:space="0" w:color="auto"/>
          </w:divBdr>
          <w:divsChild>
            <w:div w:id="2003778334">
              <w:marLeft w:val="0"/>
              <w:marRight w:val="0"/>
              <w:marTop w:val="0"/>
              <w:marBottom w:val="0"/>
              <w:divBdr>
                <w:top w:val="none" w:sz="0" w:space="0" w:color="auto"/>
                <w:left w:val="none" w:sz="0" w:space="0" w:color="auto"/>
                <w:bottom w:val="none" w:sz="0" w:space="0" w:color="auto"/>
                <w:right w:val="none" w:sz="0" w:space="0" w:color="auto"/>
              </w:divBdr>
              <w:divsChild>
                <w:div w:id="103311897">
                  <w:marLeft w:val="0"/>
                  <w:marRight w:val="0"/>
                  <w:marTop w:val="0"/>
                  <w:marBottom w:val="0"/>
                  <w:divBdr>
                    <w:top w:val="none" w:sz="0" w:space="0" w:color="auto"/>
                    <w:left w:val="none" w:sz="0" w:space="0" w:color="auto"/>
                    <w:bottom w:val="none" w:sz="0" w:space="0" w:color="auto"/>
                    <w:right w:val="none" w:sz="0" w:space="0" w:color="auto"/>
                  </w:divBdr>
                  <w:divsChild>
                    <w:div w:id="1790002788">
                      <w:marLeft w:val="0"/>
                      <w:marRight w:val="0"/>
                      <w:marTop w:val="0"/>
                      <w:marBottom w:val="0"/>
                      <w:divBdr>
                        <w:top w:val="none" w:sz="0" w:space="0" w:color="auto"/>
                        <w:left w:val="none" w:sz="0" w:space="0" w:color="auto"/>
                        <w:bottom w:val="none" w:sz="0" w:space="0" w:color="auto"/>
                        <w:right w:val="none" w:sz="0" w:space="0" w:color="auto"/>
                      </w:divBdr>
                      <w:divsChild>
                        <w:div w:id="709259271">
                          <w:marLeft w:val="0"/>
                          <w:marRight w:val="0"/>
                          <w:marTop w:val="0"/>
                          <w:marBottom w:val="0"/>
                          <w:divBdr>
                            <w:top w:val="none" w:sz="0" w:space="0" w:color="auto"/>
                            <w:left w:val="none" w:sz="0" w:space="0" w:color="auto"/>
                            <w:bottom w:val="none" w:sz="0" w:space="0" w:color="auto"/>
                            <w:right w:val="none" w:sz="0" w:space="0" w:color="auto"/>
                          </w:divBdr>
                          <w:divsChild>
                            <w:div w:id="702287674">
                              <w:marLeft w:val="0"/>
                              <w:marRight w:val="0"/>
                              <w:marTop w:val="0"/>
                              <w:marBottom w:val="0"/>
                              <w:divBdr>
                                <w:top w:val="none" w:sz="0" w:space="0" w:color="auto"/>
                                <w:left w:val="none" w:sz="0" w:space="0" w:color="auto"/>
                                <w:bottom w:val="none" w:sz="0" w:space="0" w:color="auto"/>
                                <w:right w:val="none" w:sz="0" w:space="0" w:color="auto"/>
                              </w:divBdr>
                            </w:div>
                            <w:div w:id="766926207">
                              <w:marLeft w:val="0"/>
                              <w:marRight w:val="0"/>
                              <w:marTop w:val="0"/>
                              <w:marBottom w:val="0"/>
                              <w:divBdr>
                                <w:top w:val="none" w:sz="0" w:space="0" w:color="auto"/>
                                <w:left w:val="none" w:sz="0" w:space="0" w:color="auto"/>
                                <w:bottom w:val="none" w:sz="0" w:space="0" w:color="auto"/>
                                <w:right w:val="none" w:sz="0" w:space="0" w:color="auto"/>
                              </w:divBdr>
                            </w:div>
                            <w:div w:id="1998145725">
                              <w:marLeft w:val="0"/>
                              <w:marRight w:val="0"/>
                              <w:marTop w:val="0"/>
                              <w:marBottom w:val="0"/>
                              <w:divBdr>
                                <w:top w:val="none" w:sz="0" w:space="0" w:color="auto"/>
                                <w:left w:val="none" w:sz="0" w:space="0" w:color="auto"/>
                                <w:bottom w:val="none" w:sz="0" w:space="0" w:color="auto"/>
                                <w:right w:val="none" w:sz="0" w:space="0" w:color="auto"/>
                              </w:divBdr>
                            </w:div>
                            <w:div w:id="258833522">
                              <w:marLeft w:val="0"/>
                              <w:marRight w:val="0"/>
                              <w:marTop w:val="0"/>
                              <w:marBottom w:val="0"/>
                              <w:divBdr>
                                <w:top w:val="none" w:sz="0" w:space="0" w:color="auto"/>
                                <w:left w:val="none" w:sz="0" w:space="0" w:color="auto"/>
                                <w:bottom w:val="none" w:sz="0" w:space="0" w:color="auto"/>
                                <w:right w:val="none" w:sz="0" w:space="0" w:color="auto"/>
                              </w:divBdr>
                            </w:div>
                            <w:div w:id="748120794">
                              <w:marLeft w:val="0"/>
                              <w:marRight w:val="0"/>
                              <w:marTop w:val="0"/>
                              <w:marBottom w:val="0"/>
                              <w:divBdr>
                                <w:top w:val="none" w:sz="0" w:space="0" w:color="auto"/>
                                <w:left w:val="none" w:sz="0" w:space="0" w:color="auto"/>
                                <w:bottom w:val="none" w:sz="0" w:space="0" w:color="auto"/>
                                <w:right w:val="none" w:sz="0" w:space="0" w:color="auto"/>
                              </w:divBdr>
                              <w:divsChild>
                                <w:div w:id="705374422">
                                  <w:marLeft w:val="0"/>
                                  <w:marRight w:val="0"/>
                                  <w:marTop w:val="0"/>
                                  <w:marBottom w:val="0"/>
                                  <w:divBdr>
                                    <w:top w:val="none" w:sz="0" w:space="0" w:color="auto"/>
                                    <w:left w:val="none" w:sz="0" w:space="0" w:color="auto"/>
                                    <w:bottom w:val="none" w:sz="0" w:space="0" w:color="auto"/>
                                    <w:right w:val="none" w:sz="0" w:space="0" w:color="auto"/>
                                  </w:divBdr>
                                  <w:divsChild>
                                    <w:div w:id="1177617800">
                                      <w:marLeft w:val="0"/>
                                      <w:marRight w:val="0"/>
                                      <w:marTop w:val="0"/>
                                      <w:marBottom w:val="0"/>
                                      <w:divBdr>
                                        <w:top w:val="none" w:sz="0" w:space="0" w:color="auto"/>
                                        <w:left w:val="none" w:sz="0" w:space="0" w:color="auto"/>
                                        <w:bottom w:val="none" w:sz="0" w:space="0" w:color="auto"/>
                                        <w:right w:val="none" w:sz="0" w:space="0" w:color="auto"/>
                                      </w:divBdr>
                                      <w:divsChild>
                                        <w:div w:id="1215313842">
                                          <w:marLeft w:val="0"/>
                                          <w:marRight w:val="0"/>
                                          <w:marTop w:val="0"/>
                                          <w:marBottom w:val="0"/>
                                          <w:divBdr>
                                            <w:top w:val="none" w:sz="0" w:space="0" w:color="auto"/>
                                            <w:left w:val="none" w:sz="0" w:space="0" w:color="auto"/>
                                            <w:bottom w:val="none" w:sz="0" w:space="0" w:color="auto"/>
                                            <w:right w:val="none" w:sz="0" w:space="0" w:color="auto"/>
                                          </w:divBdr>
                                          <w:divsChild>
                                            <w:div w:id="1949770156">
                                              <w:marLeft w:val="0"/>
                                              <w:marRight w:val="0"/>
                                              <w:marTop w:val="0"/>
                                              <w:marBottom w:val="0"/>
                                              <w:divBdr>
                                                <w:top w:val="none" w:sz="0" w:space="0" w:color="auto"/>
                                                <w:left w:val="none" w:sz="0" w:space="0" w:color="auto"/>
                                                <w:bottom w:val="none" w:sz="0" w:space="0" w:color="auto"/>
                                                <w:right w:val="none" w:sz="0" w:space="0" w:color="auto"/>
                                              </w:divBdr>
                                              <w:divsChild>
                                                <w:div w:id="1961908797">
                                                  <w:marLeft w:val="0"/>
                                                  <w:marRight w:val="0"/>
                                                  <w:marTop w:val="0"/>
                                                  <w:marBottom w:val="0"/>
                                                  <w:divBdr>
                                                    <w:top w:val="none" w:sz="0" w:space="0" w:color="auto"/>
                                                    <w:left w:val="none" w:sz="0" w:space="0" w:color="auto"/>
                                                    <w:bottom w:val="none" w:sz="0" w:space="0" w:color="auto"/>
                                                    <w:right w:val="none" w:sz="0" w:space="0" w:color="auto"/>
                                                  </w:divBdr>
                                                  <w:divsChild>
                                                    <w:div w:id="271590002">
                                                      <w:marLeft w:val="0"/>
                                                      <w:marRight w:val="0"/>
                                                      <w:marTop w:val="0"/>
                                                      <w:marBottom w:val="0"/>
                                                      <w:divBdr>
                                                        <w:top w:val="none" w:sz="0" w:space="0" w:color="auto"/>
                                                        <w:left w:val="none" w:sz="0" w:space="0" w:color="auto"/>
                                                        <w:bottom w:val="none" w:sz="0" w:space="0" w:color="auto"/>
                                                        <w:right w:val="none" w:sz="0" w:space="0" w:color="auto"/>
                                                      </w:divBdr>
                                                      <w:divsChild>
                                                        <w:div w:id="11091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3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2882830">
      <w:bodyDiv w:val="1"/>
      <w:marLeft w:val="0"/>
      <w:marRight w:val="0"/>
      <w:marTop w:val="0"/>
      <w:marBottom w:val="0"/>
      <w:divBdr>
        <w:top w:val="none" w:sz="0" w:space="0" w:color="auto"/>
        <w:left w:val="none" w:sz="0" w:space="0" w:color="auto"/>
        <w:bottom w:val="none" w:sz="0" w:space="0" w:color="auto"/>
        <w:right w:val="none" w:sz="0" w:space="0" w:color="auto"/>
      </w:divBdr>
      <w:divsChild>
        <w:div w:id="436292736">
          <w:marLeft w:val="0"/>
          <w:marRight w:val="0"/>
          <w:marTop w:val="0"/>
          <w:marBottom w:val="0"/>
          <w:divBdr>
            <w:top w:val="none" w:sz="0" w:space="0" w:color="auto"/>
            <w:left w:val="none" w:sz="0" w:space="0" w:color="auto"/>
            <w:bottom w:val="none" w:sz="0" w:space="0" w:color="auto"/>
            <w:right w:val="none" w:sz="0" w:space="0" w:color="auto"/>
          </w:divBdr>
          <w:divsChild>
            <w:div w:id="5402149">
              <w:marLeft w:val="0"/>
              <w:marRight w:val="0"/>
              <w:marTop w:val="0"/>
              <w:marBottom w:val="0"/>
              <w:divBdr>
                <w:top w:val="none" w:sz="0" w:space="0" w:color="auto"/>
                <w:left w:val="none" w:sz="0" w:space="0" w:color="auto"/>
                <w:bottom w:val="none" w:sz="0" w:space="0" w:color="auto"/>
                <w:right w:val="none" w:sz="0" w:space="0" w:color="auto"/>
              </w:divBdr>
              <w:divsChild>
                <w:div w:id="558709237">
                  <w:marLeft w:val="0"/>
                  <w:marRight w:val="0"/>
                  <w:marTop w:val="0"/>
                  <w:marBottom w:val="0"/>
                  <w:divBdr>
                    <w:top w:val="none" w:sz="0" w:space="0" w:color="auto"/>
                    <w:left w:val="none" w:sz="0" w:space="0" w:color="auto"/>
                    <w:bottom w:val="none" w:sz="0" w:space="0" w:color="auto"/>
                    <w:right w:val="none" w:sz="0" w:space="0" w:color="auto"/>
                  </w:divBdr>
                  <w:divsChild>
                    <w:div w:id="522745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070078">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0306172">
      <w:bodyDiv w:val="1"/>
      <w:marLeft w:val="0"/>
      <w:marRight w:val="0"/>
      <w:marTop w:val="0"/>
      <w:marBottom w:val="0"/>
      <w:divBdr>
        <w:top w:val="none" w:sz="0" w:space="0" w:color="auto"/>
        <w:left w:val="none" w:sz="0" w:space="0" w:color="auto"/>
        <w:bottom w:val="none" w:sz="0" w:space="0" w:color="auto"/>
        <w:right w:val="none" w:sz="0" w:space="0" w:color="auto"/>
      </w:divBdr>
      <w:divsChild>
        <w:div w:id="822813194">
          <w:marLeft w:val="0"/>
          <w:marRight w:val="0"/>
          <w:marTop w:val="0"/>
          <w:marBottom w:val="0"/>
          <w:divBdr>
            <w:top w:val="none" w:sz="0" w:space="0" w:color="auto"/>
            <w:left w:val="none" w:sz="0" w:space="0" w:color="auto"/>
            <w:bottom w:val="none" w:sz="0" w:space="0" w:color="auto"/>
            <w:right w:val="none" w:sz="0" w:space="0" w:color="auto"/>
          </w:divBdr>
          <w:divsChild>
            <w:div w:id="790855180">
              <w:marLeft w:val="-225"/>
              <w:marRight w:val="-225"/>
              <w:marTop w:val="0"/>
              <w:marBottom w:val="0"/>
              <w:divBdr>
                <w:top w:val="none" w:sz="0" w:space="0" w:color="auto"/>
                <w:left w:val="none" w:sz="0" w:space="0" w:color="auto"/>
                <w:bottom w:val="none" w:sz="0" w:space="0" w:color="auto"/>
                <w:right w:val="none" w:sz="0" w:space="0" w:color="auto"/>
              </w:divBdr>
              <w:divsChild>
                <w:div w:id="1097408989">
                  <w:marLeft w:val="0"/>
                  <w:marRight w:val="0"/>
                  <w:marTop w:val="0"/>
                  <w:marBottom w:val="0"/>
                  <w:divBdr>
                    <w:top w:val="none" w:sz="0" w:space="0" w:color="auto"/>
                    <w:left w:val="none" w:sz="0" w:space="0" w:color="auto"/>
                    <w:bottom w:val="none" w:sz="0" w:space="0" w:color="auto"/>
                    <w:right w:val="none" w:sz="0" w:space="0" w:color="auto"/>
                  </w:divBdr>
                  <w:divsChild>
                    <w:div w:id="1940526056">
                      <w:marLeft w:val="-225"/>
                      <w:marRight w:val="-225"/>
                      <w:marTop w:val="0"/>
                      <w:marBottom w:val="0"/>
                      <w:divBdr>
                        <w:top w:val="none" w:sz="0" w:space="0" w:color="auto"/>
                        <w:left w:val="none" w:sz="0" w:space="0" w:color="auto"/>
                        <w:bottom w:val="none" w:sz="0" w:space="0" w:color="auto"/>
                        <w:right w:val="none" w:sz="0" w:space="0" w:color="auto"/>
                      </w:divBdr>
                      <w:divsChild>
                        <w:div w:id="126700108">
                          <w:marLeft w:val="0"/>
                          <w:marRight w:val="0"/>
                          <w:marTop w:val="0"/>
                          <w:marBottom w:val="0"/>
                          <w:divBdr>
                            <w:top w:val="none" w:sz="0" w:space="0" w:color="auto"/>
                            <w:left w:val="none" w:sz="0" w:space="0" w:color="auto"/>
                            <w:bottom w:val="none" w:sz="0" w:space="0" w:color="auto"/>
                            <w:right w:val="none" w:sz="0" w:space="0" w:color="auto"/>
                          </w:divBdr>
                          <w:divsChild>
                            <w:div w:id="1313562164">
                              <w:marLeft w:val="0"/>
                              <w:marRight w:val="0"/>
                              <w:marTop w:val="0"/>
                              <w:marBottom w:val="0"/>
                              <w:divBdr>
                                <w:top w:val="none" w:sz="0" w:space="0" w:color="auto"/>
                                <w:left w:val="none" w:sz="0" w:space="0" w:color="auto"/>
                                <w:bottom w:val="none" w:sz="0" w:space="0" w:color="auto"/>
                                <w:right w:val="none" w:sz="0" w:space="0" w:color="auto"/>
                              </w:divBdr>
                              <w:divsChild>
                                <w:div w:id="292563509">
                                  <w:marLeft w:val="0"/>
                                  <w:marRight w:val="0"/>
                                  <w:marTop w:val="0"/>
                                  <w:marBottom w:val="0"/>
                                  <w:divBdr>
                                    <w:top w:val="none" w:sz="0" w:space="0" w:color="auto"/>
                                    <w:left w:val="none" w:sz="0" w:space="0" w:color="auto"/>
                                    <w:bottom w:val="none" w:sz="0" w:space="0" w:color="auto"/>
                                    <w:right w:val="none" w:sz="0" w:space="0" w:color="auto"/>
                                  </w:divBdr>
                                  <w:divsChild>
                                    <w:div w:id="2139103368">
                                      <w:marLeft w:val="0"/>
                                      <w:marRight w:val="0"/>
                                      <w:marTop w:val="0"/>
                                      <w:marBottom w:val="0"/>
                                      <w:divBdr>
                                        <w:top w:val="none" w:sz="0" w:space="0" w:color="auto"/>
                                        <w:left w:val="none" w:sz="0" w:space="0" w:color="auto"/>
                                        <w:bottom w:val="none" w:sz="0" w:space="0" w:color="auto"/>
                                        <w:right w:val="none" w:sz="0" w:space="0" w:color="auto"/>
                                      </w:divBdr>
                                      <w:divsChild>
                                        <w:div w:id="330641932">
                                          <w:marLeft w:val="0"/>
                                          <w:marRight w:val="0"/>
                                          <w:marTop w:val="0"/>
                                          <w:marBottom w:val="0"/>
                                          <w:divBdr>
                                            <w:top w:val="none" w:sz="0" w:space="0" w:color="auto"/>
                                            <w:left w:val="none" w:sz="0" w:space="0" w:color="auto"/>
                                            <w:bottom w:val="none" w:sz="0" w:space="0" w:color="auto"/>
                                            <w:right w:val="none" w:sz="0" w:space="0" w:color="auto"/>
                                          </w:divBdr>
                                          <w:divsChild>
                                            <w:div w:id="514271659">
                                              <w:marLeft w:val="0"/>
                                              <w:marRight w:val="0"/>
                                              <w:marTop w:val="0"/>
                                              <w:marBottom w:val="0"/>
                                              <w:divBdr>
                                                <w:top w:val="none" w:sz="0" w:space="0" w:color="auto"/>
                                                <w:left w:val="none" w:sz="0" w:space="0" w:color="auto"/>
                                                <w:bottom w:val="none" w:sz="0" w:space="0" w:color="auto"/>
                                                <w:right w:val="none" w:sz="0" w:space="0" w:color="auto"/>
                                              </w:divBdr>
                                              <w:divsChild>
                                                <w:div w:id="751393746">
                                                  <w:marLeft w:val="0"/>
                                                  <w:marRight w:val="0"/>
                                                  <w:marTop w:val="0"/>
                                                  <w:marBottom w:val="0"/>
                                                  <w:divBdr>
                                                    <w:top w:val="none" w:sz="0" w:space="0" w:color="auto"/>
                                                    <w:left w:val="none" w:sz="0" w:space="0" w:color="auto"/>
                                                    <w:bottom w:val="none" w:sz="0" w:space="0" w:color="auto"/>
                                                    <w:right w:val="none" w:sz="0" w:space="0" w:color="auto"/>
                                                  </w:divBdr>
                                                  <w:divsChild>
                                                    <w:div w:id="267543480">
                                                      <w:marLeft w:val="0"/>
                                                      <w:marRight w:val="0"/>
                                                      <w:marTop w:val="0"/>
                                                      <w:marBottom w:val="0"/>
                                                      <w:divBdr>
                                                        <w:top w:val="none" w:sz="0" w:space="0" w:color="auto"/>
                                                        <w:left w:val="none" w:sz="0" w:space="0" w:color="auto"/>
                                                        <w:bottom w:val="none" w:sz="0" w:space="0" w:color="auto"/>
                                                        <w:right w:val="none" w:sz="0" w:space="0" w:color="auto"/>
                                                      </w:divBdr>
                                                      <w:divsChild>
                                                        <w:div w:id="134373103">
                                                          <w:marLeft w:val="0"/>
                                                          <w:marRight w:val="0"/>
                                                          <w:marTop w:val="0"/>
                                                          <w:marBottom w:val="0"/>
                                                          <w:divBdr>
                                                            <w:top w:val="none" w:sz="0" w:space="0" w:color="auto"/>
                                                            <w:left w:val="none" w:sz="0" w:space="0" w:color="auto"/>
                                                            <w:bottom w:val="none" w:sz="0" w:space="0" w:color="auto"/>
                                                            <w:right w:val="none" w:sz="0" w:space="0" w:color="auto"/>
                                                          </w:divBdr>
                                                          <w:divsChild>
                                                            <w:div w:id="720373460">
                                                              <w:marLeft w:val="0"/>
                                                              <w:marRight w:val="0"/>
                                                              <w:marTop w:val="0"/>
                                                              <w:marBottom w:val="0"/>
                                                              <w:divBdr>
                                                                <w:top w:val="none" w:sz="0" w:space="0" w:color="auto"/>
                                                                <w:left w:val="none" w:sz="0" w:space="0" w:color="auto"/>
                                                                <w:bottom w:val="none" w:sz="0" w:space="0" w:color="auto"/>
                                                                <w:right w:val="none" w:sz="0" w:space="0" w:color="auto"/>
                                                              </w:divBdr>
                                                              <w:divsChild>
                                                                <w:div w:id="1144086889">
                                                                  <w:marLeft w:val="0"/>
                                                                  <w:marRight w:val="0"/>
                                                                  <w:marTop w:val="0"/>
                                                                  <w:marBottom w:val="0"/>
                                                                  <w:divBdr>
                                                                    <w:top w:val="none" w:sz="0" w:space="0" w:color="auto"/>
                                                                    <w:left w:val="none" w:sz="0" w:space="0" w:color="auto"/>
                                                                    <w:bottom w:val="none" w:sz="0" w:space="0" w:color="auto"/>
                                                                    <w:right w:val="none" w:sz="0" w:space="0" w:color="auto"/>
                                                                  </w:divBdr>
                                                                  <w:divsChild>
                                                                    <w:div w:id="18048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0883057">
      <w:bodyDiv w:val="1"/>
      <w:marLeft w:val="0"/>
      <w:marRight w:val="0"/>
      <w:marTop w:val="0"/>
      <w:marBottom w:val="0"/>
      <w:divBdr>
        <w:top w:val="none" w:sz="0" w:space="0" w:color="auto"/>
        <w:left w:val="none" w:sz="0" w:space="0" w:color="auto"/>
        <w:bottom w:val="none" w:sz="0" w:space="0" w:color="auto"/>
        <w:right w:val="none" w:sz="0" w:space="0" w:color="auto"/>
      </w:divBdr>
      <w:divsChild>
        <w:div w:id="1804812018">
          <w:marLeft w:val="0"/>
          <w:marRight w:val="0"/>
          <w:marTop w:val="0"/>
          <w:marBottom w:val="0"/>
          <w:divBdr>
            <w:top w:val="none" w:sz="0" w:space="0" w:color="auto"/>
            <w:left w:val="none" w:sz="0" w:space="0" w:color="auto"/>
            <w:bottom w:val="none" w:sz="0" w:space="0" w:color="auto"/>
            <w:right w:val="none" w:sz="0" w:space="0" w:color="auto"/>
          </w:divBdr>
          <w:divsChild>
            <w:div w:id="1751148504">
              <w:marLeft w:val="0"/>
              <w:marRight w:val="0"/>
              <w:marTop w:val="0"/>
              <w:marBottom w:val="0"/>
              <w:divBdr>
                <w:top w:val="none" w:sz="0" w:space="0" w:color="auto"/>
                <w:left w:val="none" w:sz="0" w:space="0" w:color="auto"/>
                <w:bottom w:val="none" w:sz="0" w:space="0" w:color="auto"/>
                <w:right w:val="none" w:sz="0" w:space="0" w:color="auto"/>
              </w:divBdr>
              <w:divsChild>
                <w:div w:id="2046365630">
                  <w:marLeft w:val="0"/>
                  <w:marRight w:val="0"/>
                  <w:marTop w:val="0"/>
                  <w:marBottom w:val="0"/>
                  <w:divBdr>
                    <w:top w:val="none" w:sz="0" w:space="0" w:color="auto"/>
                    <w:left w:val="none" w:sz="0" w:space="0" w:color="auto"/>
                    <w:bottom w:val="none" w:sz="0" w:space="0" w:color="auto"/>
                    <w:right w:val="none" w:sz="0" w:space="0" w:color="auto"/>
                  </w:divBdr>
                  <w:divsChild>
                    <w:div w:id="299650770">
                      <w:marLeft w:val="-255"/>
                      <w:marRight w:val="0"/>
                      <w:marTop w:val="0"/>
                      <w:marBottom w:val="0"/>
                      <w:divBdr>
                        <w:top w:val="none" w:sz="0" w:space="0" w:color="auto"/>
                        <w:left w:val="none" w:sz="0" w:space="0" w:color="auto"/>
                        <w:bottom w:val="none" w:sz="0" w:space="0" w:color="auto"/>
                        <w:right w:val="none" w:sz="0" w:space="0" w:color="auto"/>
                      </w:divBdr>
                      <w:divsChild>
                        <w:div w:id="4619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07881">
      <w:bodyDiv w:val="1"/>
      <w:marLeft w:val="0"/>
      <w:marRight w:val="0"/>
      <w:marTop w:val="0"/>
      <w:marBottom w:val="0"/>
      <w:divBdr>
        <w:top w:val="none" w:sz="0" w:space="0" w:color="auto"/>
        <w:left w:val="none" w:sz="0" w:space="0" w:color="auto"/>
        <w:bottom w:val="none" w:sz="0" w:space="0" w:color="auto"/>
        <w:right w:val="none" w:sz="0" w:space="0" w:color="auto"/>
      </w:divBdr>
      <w:divsChild>
        <w:div w:id="772745668">
          <w:marLeft w:val="0"/>
          <w:marRight w:val="0"/>
          <w:marTop w:val="0"/>
          <w:marBottom w:val="0"/>
          <w:divBdr>
            <w:top w:val="none" w:sz="0" w:space="0" w:color="auto"/>
            <w:left w:val="none" w:sz="0" w:space="0" w:color="auto"/>
            <w:bottom w:val="none" w:sz="0" w:space="0" w:color="auto"/>
            <w:right w:val="none" w:sz="0" w:space="0" w:color="auto"/>
          </w:divBdr>
          <w:divsChild>
            <w:div w:id="935476119">
              <w:marLeft w:val="0"/>
              <w:marRight w:val="0"/>
              <w:marTop w:val="0"/>
              <w:marBottom w:val="0"/>
              <w:divBdr>
                <w:top w:val="none" w:sz="0" w:space="0" w:color="auto"/>
                <w:left w:val="none" w:sz="0" w:space="0" w:color="auto"/>
                <w:bottom w:val="none" w:sz="0" w:space="0" w:color="auto"/>
                <w:right w:val="none" w:sz="0" w:space="0" w:color="auto"/>
              </w:divBdr>
              <w:divsChild>
                <w:div w:id="587006277">
                  <w:marLeft w:val="0"/>
                  <w:marRight w:val="0"/>
                  <w:marTop w:val="0"/>
                  <w:marBottom w:val="0"/>
                  <w:divBdr>
                    <w:top w:val="none" w:sz="0" w:space="0" w:color="auto"/>
                    <w:left w:val="none" w:sz="0" w:space="0" w:color="auto"/>
                    <w:bottom w:val="none" w:sz="0" w:space="0" w:color="auto"/>
                    <w:right w:val="none" w:sz="0" w:space="0" w:color="auto"/>
                  </w:divBdr>
                  <w:divsChild>
                    <w:div w:id="2135715341">
                      <w:marLeft w:val="0"/>
                      <w:marRight w:val="0"/>
                      <w:marTop w:val="0"/>
                      <w:marBottom w:val="0"/>
                      <w:divBdr>
                        <w:top w:val="none" w:sz="0" w:space="0" w:color="auto"/>
                        <w:left w:val="none" w:sz="0" w:space="0" w:color="auto"/>
                        <w:bottom w:val="none" w:sz="0" w:space="0" w:color="auto"/>
                        <w:right w:val="none" w:sz="0" w:space="0" w:color="auto"/>
                      </w:divBdr>
                      <w:divsChild>
                        <w:div w:id="1013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6387">
      <w:bodyDiv w:val="1"/>
      <w:marLeft w:val="0"/>
      <w:marRight w:val="0"/>
      <w:marTop w:val="0"/>
      <w:marBottom w:val="0"/>
      <w:divBdr>
        <w:top w:val="none" w:sz="0" w:space="0" w:color="auto"/>
        <w:left w:val="none" w:sz="0" w:space="0" w:color="auto"/>
        <w:bottom w:val="none" w:sz="0" w:space="0" w:color="auto"/>
        <w:right w:val="none" w:sz="0" w:space="0" w:color="auto"/>
      </w:divBdr>
      <w:divsChild>
        <w:div w:id="1191647566">
          <w:marLeft w:val="0"/>
          <w:marRight w:val="0"/>
          <w:marTop w:val="0"/>
          <w:marBottom w:val="0"/>
          <w:divBdr>
            <w:top w:val="none" w:sz="0" w:space="0" w:color="auto"/>
            <w:left w:val="none" w:sz="0" w:space="0" w:color="auto"/>
            <w:bottom w:val="none" w:sz="0" w:space="0" w:color="auto"/>
            <w:right w:val="none" w:sz="0" w:space="0" w:color="auto"/>
          </w:divBdr>
          <w:divsChild>
            <w:div w:id="1934820958">
              <w:marLeft w:val="0"/>
              <w:marRight w:val="0"/>
              <w:marTop w:val="0"/>
              <w:marBottom w:val="0"/>
              <w:divBdr>
                <w:top w:val="none" w:sz="0" w:space="0" w:color="auto"/>
                <w:left w:val="none" w:sz="0" w:space="0" w:color="auto"/>
                <w:bottom w:val="none" w:sz="0" w:space="0" w:color="auto"/>
                <w:right w:val="none" w:sz="0" w:space="0" w:color="auto"/>
              </w:divBdr>
              <w:divsChild>
                <w:div w:id="351955294">
                  <w:marLeft w:val="0"/>
                  <w:marRight w:val="0"/>
                  <w:marTop w:val="0"/>
                  <w:marBottom w:val="0"/>
                  <w:divBdr>
                    <w:top w:val="none" w:sz="0" w:space="0" w:color="auto"/>
                    <w:left w:val="none" w:sz="0" w:space="0" w:color="auto"/>
                    <w:bottom w:val="none" w:sz="0" w:space="0" w:color="auto"/>
                    <w:right w:val="none" w:sz="0" w:space="0" w:color="auto"/>
                  </w:divBdr>
                  <w:divsChild>
                    <w:div w:id="1290476333">
                      <w:marLeft w:val="0"/>
                      <w:marRight w:val="0"/>
                      <w:marTop w:val="0"/>
                      <w:marBottom w:val="0"/>
                      <w:divBdr>
                        <w:top w:val="none" w:sz="0" w:space="0" w:color="auto"/>
                        <w:left w:val="none" w:sz="0" w:space="0" w:color="auto"/>
                        <w:bottom w:val="none" w:sz="0" w:space="0" w:color="auto"/>
                        <w:right w:val="none" w:sz="0" w:space="0" w:color="auto"/>
                      </w:divBdr>
                      <w:divsChild>
                        <w:div w:id="1735664221">
                          <w:marLeft w:val="0"/>
                          <w:marRight w:val="0"/>
                          <w:marTop w:val="0"/>
                          <w:marBottom w:val="0"/>
                          <w:divBdr>
                            <w:top w:val="none" w:sz="0" w:space="0" w:color="auto"/>
                            <w:left w:val="none" w:sz="0" w:space="0" w:color="auto"/>
                            <w:bottom w:val="none" w:sz="0" w:space="0" w:color="auto"/>
                            <w:right w:val="none" w:sz="0" w:space="0" w:color="auto"/>
                          </w:divBdr>
                          <w:divsChild>
                            <w:div w:id="1393382395">
                              <w:marLeft w:val="0"/>
                              <w:marRight w:val="0"/>
                              <w:marTop w:val="0"/>
                              <w:marBottom w:val="0"/>
                              <w:divBdr>
                                <w:top w:val="none" w:sz="0" w:space="0" w:color="auto"/>
                                <w:left w:val="none" w:sz="0" w:space="0" w:color="auto"/>
                                <w:bottom w:val="none" w:sz="0" w:space="0" w:color="auto"/>
                                <w:right w:val="none" w:sz="0" w:space="0" w:color="auto"/>
                              </w:divBdr>
                              <w:divsChild>
                                <w:div w:id="493495147">
                                  <w:marLeft w:val="0"/>
                                  <w:marRight w:val="0"/>
                                  <w:marTop w:val="0"/>
                                  <w:marBottom w:val="0"/>
                                  <w:divBdr>
                                    <w:top w:val="none" w:sz="0" w:space="0" w:color="auto"/>
                                    <w:left w:val="none" w:sz="0" w:space="0" w:color="auto"/>
                                    <w:bottom w:val="none" w:sz="0" w:space="0" w:color="auto"/>
                                    <w:right w:val="none" w:sz="0" w:space="0" w:color="auto"/>
                                  </w:divBdr>
                                  <w:divsChild>
                                    <w:div w:id="1417239136">
                                      <w:marLeft w:val="0"/>
                                      <w:marRight w:val="0"/>
                                      <w:marTop w:val="0"/>
                                      <w:marBottom w:val="0"/>
                                      <w:divBdr>
                                        <w:top w:val="none" w:sz="0" w:space="0" w:color="auto"/>
                                        <w:left w:val="none" w:sz="0" w:space="0" w:color="auto"/>
                                        <w:bottom w:val="none" w:sz="0" w:space="0" w:color="auto"/>
                                        <w:right w:val="none" w:sz="0" w:space="0" w:color="auto"/>
                                      </w:divBdr>
                                    </w:div>
                                    <w:div w:id="888033484">
                                      <w:marLeft w:val="0"/>
                                      <w:marRight w:val="0"/>
                                      <w:marTop w:val="0"/>
                                      <w:marBottom w:val="0"/>
                                      <w:divBdr>
                                        <w:top w:val="none" w:sz="0" w:space="0" w:color="auto"/>
                                        <w:left w:val="none" w:sz="0" w:space="0" w:color="auto"/>
                                        <w:bottom w:val="none" w:sz="0" w:space="0" w:color="auto"/>
                                        <w:right w:val="none" w:sz="0" w:space="0" w:color="auto"/>
                                      </w:divBdr>
                                    </w:div>
                                    <w:div w:id="8461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2956623">
      <w:bodyDiv w:val="1"/>
      <w:marLeft w:val="0"/>
      <w:marRight w:val="0"/>
      <w:marTop w:val="0"/>
      <w:marBottom w:val="0"/>
      <w:divBdr>
        <w:top w:val="none" w:sz="0" w:space="0" w:color="auto"/>
        <w:left w:val="none" w:sz="0" w:space="0" w:color="auto"/>
        <w:bottom w:val="none" w:sz="0" w:space="0" w:color="auto"/>
        <w:right w:val="none" w:sz="0" w:space="0" w:color="auto"/>
      </w:divBdr>
      <w:divsChild>
        <w:div w:id="201938129">
          <w:marLeft w:val="0"/>
          <w:marRight w:val="0"/>
          <w:marTop w:val="0"/>
          <w:marBottom w:val="0"/>
          <w:divBdr>
            <w:top w:val="none" w:sz="0" w:space="0" w:color="auto"/>
            <w:left w:val="none" w:sz="0" w:space="0" w:color="auto"/>
            <w:bottom w:val="none" w:sz="0" w:space="0" w:color="auto"/>
            <w:right w:val="none" w:sz="0" w:space="0" w:color="auto"/>
          </w:divBdr>
          <w:divsChild>
            <w:div w:id="828449394">
              <w:marLeft w:val="0"/>
              <w:marRight w:val="0"/>
              <w:marTop w:val="0"/>
              <w:marBottom w:val="0"/>
              <w:divBdr>
                <w:top w:val="none" w:sz="0" w:space="0" w:color="auto"/>
                <w:left w:val="none" w:sz="0" w:space="0" w:color="auto"/>
                <w:bottom w:val="none" w:sz="0" w:space="0" w:color="auto"/>
                <w:right w:val="none" w:sz="0" w:space="0" w:color="auto"/>
              </w:divBdr>
              <w:divsChild>
                <w:div w:id="294214760">
                  <w:marLeft w:val="0"/>
                  <w:marRight w:val="0"/>
                  <w:marTop w:val="0"/>
                  <w:marBottom w:val="0"/>
                  <w:divBdr>
                    <w:top w:val="none" w:sz="0" w:space="0" w:color="auto"/>
                    <w:left w:val="none" w:sz="0" w:space="0" w:color="auto"/>
                    <w:bottom w:val="none" w:sz="0" w:space="0" w:color="auto"/>
                    <w:right w:val="none" w:sz="0" w:space="0" w:color="auto"/>
                  </w:divBdr>
                  <w:divsChild>
                    <w:div w:id="1313825069">
                      <w:marLeft w:val="0"/>
                      <w:marRight w:val="0"/>
                      <w:marTop w:val="0"/>
                      <w:marBottom w:val="0"/>
                      <w:divBdr>
                        <w:top w:val="none" w:sz="0" w:space="0" w:color="auto"/>
                        <w:left w:val="none" w:sz="0" w:space="0" w:color="auto"/>
                        <w:bottom w:val="none" w:sz="0" w:space="0" w:color="auto"/>
                        <w:right w:val="none" w:sz="0" w:space="0" w:color="auto"/>
                      </w:divBdr>
                      <w:divsChild>
                        <w:div w:id="834417626">
                          <w:marLeft w:val="0"/>
                          <w:marRight w:val="0"/>
                          <w:marTop w:val="0"/>
                          <w:marBottom w:val="0"/>
                          <w:divBdr>
                            <w:top w:val="none" w:sz="0" w:space="0" w:color="auto"/>
                            <w:left w:val="none" w:sz="0" w:space="0" w:color="auto"/>
                            <w:bottom w:val="none" w:sz="0" w:space="0" w:color="auto"/>
                            <w:right w:val="none" w:sz="0" w:space="0" w:color="auto"/>
                          </w:divBdr>
                          <w:divsChild>
                            <w:div w:id="7160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5961175">
      <w:bodyDiv w:val="1"/>
      <w:marLeft w:val="0"/>
      <w:marRight w:val="0"/>
      <w:marTop w:val="0"/>
      <w:marBottom w:val="0"/>
      <w:divBdr>
        <w:top w:val="none" w:sz="0" w:space="0" w:color="auto"/>
        <w:left w:val="none" w:sz="0" w:space="0" w:color="auto"/>
        <w:bottom w:val="none" w:sz="0" w:space="0" w:color="auto"/>
        <w:right w:val="none" w:sz="0" w:space="0" w:color="auto"/>
      </w:divBdr>
      <w:divsChild>
        <w:div w:id="392312368">
          <w:marLeft w:val="0"/>
          <w:marRight w:val="0"/>
          <w:marTop w:val="0"/>
          <w:marBottom w:val="150"/>
          <w:divBdr>
            <w:top w:val="none" w:sz="0" w:space="0" w:color="auto"/>
            <w:left w:val="none" w:sz="0" w:space="0" w:color="auto"/>
            <w:bottom w:val="none" w:sz="0" w:space="0" w:color="auto"/>
            <w:right w:val="none" w:sz="0" w:space="0" w:color="auto"/>
          </w:divBdr>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8962376">
      <w:bodyDiv w:val="1"/>
      <w:marLeft w:val="0"/>
      <w:marRight w:val="0"/>
      <w:marTop w:val="0"/>
      <w:marBottom w:val="0"/>
      <w:divBdr>
        <w:top w:val="none" w:sz="0" w:space="0" w:color="auto"/>
        <w:left w:val="none" w:sz="0" w:space="0" w:color="auto"/>
        <w:bottom w:val="none" w:sz="0" w:space="0" w:color="auto"/>
        <w:right w:val="none" w:sz="0" w:space="0" w:color="auto"/>
      </w:divBdr>
      <w:divsChild>
        <w:div w:id="442072172">
          <w:marLeft w:val="0"/>
          <w:marRight w:val="0"/>
          <w:marTop w:val="0"/>
          <w:marBottom w:val="0"/>
          <w:divBdr>
            <w:top w:val="none" w:sz="0" w:space="0" w:color="auto"/>
            <w:left w:val="none" w:sz="0" w:space="0" w:color="auto"/>
            <w:bottom w:val="none" w:sz="0" w:space="0" w:color="auto"/>
            <w:right w:val="none" w:sz="0" w:space="0" w:color="auto"/>
          </w:divBdr>
          <w:divsChild>
            <w:div w:id="446050735">
              <w:marLeft w:val="0"/>
              <w:marRight w:val="0"/>
              <w:marTop w:val="0"/>
              <w:marBottom w:val="0"/>
              <w:divBdr>
                <w:top w:val="none" w:sz="0" w:space="0" w:color="auto"/>
                <w:left w:val="none" w:sz="0" w:space="0" w:color="auto"/>
                <w:bottom w:val="none" w:sz="0" w:space="0" w:color="auto"/>
                <w:right w:val="none" w:sz="0" w:space="0" w:color="auto"/>
              </w:divBdr>
              <w:divsChild>
                <w:div w:id="1256590878">
                  <w:marLeft w:val="0"/>
                  <w:marRight w:val="0"/>
                  <w:marTop w:val="0"/>
                  <w:marBottom w:val="0"/>
                  <w:divBdr>
                    <w:top w:val="none" w:sz="0" w:space="0" w:color="auto"/>
                    <w:left w:val="none" w:sz="0" w:space="0" w:color="auto"/>
                    <w:bottom w:val="none" w:sz="0" w:space="0" w:color="auto"/>
                    <w:right w:val="none" w:sz="0" w:space="0" w:color="auto"/>
                  </w:divBdr>
                  <w:divsChild>
                    <w:div w:id="594244097">
                      <w:marLeft w:val="0"/>
                      <w:marRight w:val="0"/>
                      <w:marTop w:val="0"/>
                      <w:marBottom w:val="0"/>
                      <w:divBdr>
                        <w:top w:val="none" w:sz="0" w:space="0" w:color="auto"/>
                        <w:left w:val="none" w:sz="0" w:space="0" w:color="auto"/>
                        <w:bottom w:val="none" w:sz="0" w:space="0" w:color="auto"/>
                        <w:right w:val="none" w:sz="0" w:space="0" w:color="auto"/>
                      </w:divBdr>
                      <w:divsChild>
                        <w:div w:id="1608585905">
                          <w:marLeft w:val="0"/>
                          <w:marRight w:val="0"/>
                          <w:marTop w:val="0"/>
                          <w:marBottom w:val="0"/>
                          <w:divBdr>
                            <w:top w:val="none" w:sz="0" w:space="0" w:color="auto"/>
                            <w:left w:val="none" w:sz="0" w:space="0" w:color="auto"/>
                            <w:bottom w:val="none" w:sz="0" w:space="0" w:color="auto"/>
                            <w:right w:val="none" w:sz="0" w:space="0" w:color="auto"/>
                          </w:divBdr>
                          <w:divsChild>
                            <w:div w:id="1944602908">
                              <w:marLeft w:val="0"/>
                              <w:marRight w:val="0"/>
                              <w:marTop w:val="0"/>
                              <w:marBottom w:val="0"/>
                              <w:divBdr>
                                <w:top w:val="none" w:sz="0" w:space="0" w:color="auto"/>
                                <w:left w:val="none" w:sz="0" w:space="0" w:color="auto"/>
                                <w:bottom w:val="none" w:sz="0" w:space="0" w:color="auto"/>
                                <w:right w:val="none" w:sz="0" w:space="0" w:color="auto"/>
                              </w:divBdr>
                              <w:divsChild>
                                <w:div w:id="2119055957">
                                  <w:marLeft w:val="0"/>
                                  <w:marRight w:val="0"/>
                                  <w:marTop w:val="0"/>
                                  <w:marBottom w:val="0"/>
                                  <w:divBdr>
                                    <w:top w:val="none" w:sz="0" w:space="0" w:color="auto"/>
                                    <w:left w:val="none" w:sz="0" w:space="0" w:color="auto"/>
                                    <w:bottom w:val="none" w:sz="0" w:space="0" w:color="auto"/>
                                    <w:right w:val="none" w:sz="0" w:space="0" w:color="auto"/>
                                  </w:divBdr>
                                  <w:divsChild>
                                    <w:div w:id="3883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6365120">
      <w:bodyDiv w:val="1"/>
      <w:marLeft w:val="0"/>
      <w:marRight w:val="0"/>
      <w:marTop w:val="0"/>
      <w:marBottom w:val="0"/>
      <w:divBdr>
        <w:top w:val="none" w:sz="0" w:space="0" w:color="auto"/>
        <w:left w:val="none" w:sz="0" w:space="0" w:color="auto"/>
        <w:bottom w:val="none" w:sz="0" w:space="0" w:color="auto"/>
        <w:right w:val="none" w:sz="0" w:space="0" w:color="auto"/>
      </w:divBdr>
      <w:divsChild>
        <w:div w:id="1712073286">
          <w:marLeft w:val="0"/>
          <w:marRight w:val="0"/>
          <w:marTop w:val="0"/>
          <w:marBottom w:val="0"/>
          <w:divBdr>
            <w:top w:val="none" w:sz="0" w:space="0" w:color="auto"/>
            <w:left w:val="none" w:sz="0" w:space="0" w:color="auto"/>
            <w:bottom w:val="none" w:sz="0" w:space="0" w:color="auto"/>
            <w:right w:val="none" w:sz="0" w:space="0" w:color="auto"/>
          </w:divBdr>
          <w:divsChild>
            <w:div w:id="111025473">
              <w:marLeft w:val="0"/>
              <w:marRight w:val="0"/>
              <w:marTop w:val="0"/>
              <w:marBottom w:val="0"/>
              <w:divBdr>
                <w:top w:val="none" w:sz="0" w:space="0" w:color="auto"/>
                <w:left w:val="none" w:sz="0" w:space="0" w:color="auto"/>
                <w:bottom w:val="none" w:sz="0" w:space="0" w:color="auto"/>
                <w:right w:val="none" w:sz="0" w:space="0" w:color="auto"/>
              </w:divBdr>
              <w:divsChild>
                <w:div w:id="1569026813">
                  <w:marLeft w:val="0"/>
                  <w:marRight w:val="0"/>
                  <w:marTop w:val="0"/>
                  <w:marBottom w:val="0"/>
                  <w:divBdr>
                    <w:top w:val="none" w:sz="0" w:space="0" w:color="auto"/>
                    <w:left w:val="none" w:sz="0" w:space="0" w:color="auto"/>
                    <w:bottom w:val="none" w:sz="0" w:space="0" w:color="auto"/>
                    <w:right w:val="none" w:sz="0" w:space="0" w:color="auto"/>
                  </w:divBdr>
                  <w:divsChild>
                    <w:div w:id="895581185">
                      <w:marLeft w:val="0"/>
                      <w:marRight w:val="0"/>
                      <w:marTop w:val="0"/>
                      <w:marBottom w:val="0"/>
                      <w:divBdr>
                        <w:top w:val="none" w:sz="0" w:space="0" w:color="auto"/>
                        <w:left w:val="none" w:sz="0" w:space="0" w:color="auto"/>
                        <w:bottom w:val="none" w:sz="0" w:space="0" w:color="auto"/>
                        <w:right w:val="none" w:sz="0" w:space="0" w:color="auto"/>
                      </w:divBdr>
                      <w:divsChild>
                        <w:div w:id="76632625">
                          <w:marLeft w:val="0"/>
                          <w:marRight w:val="0"/>
                          <w:marTop w:val="0"/>
                          <w:marBottom w:val="0"/>
                          <w:divBdr>
                            <w:top w:val="none" w:sz="0" w:space="0" w:color="auto"/>
                            <w:left w:val="none" w:sz="0" w:space="0" w:color="auto"/>
                            <w:bottom w:val="none" w:sz="0" w:space="0" w:color="auto"/>
                            <w:right w:val="none" w:sz="0" w:space="0" w:color="auto"/>
                          </w:divBdr>
                          <w:divsChild>
                            <w:div w:id="959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8048054">
      <w:bodyDiv w:val="1"/>
      <w:marLeft w:val="0"/>
      <w:marRight w:val="0"/>
      <w:marTop w:val="0"/>
      <w:marBottom w:val="0"/>
      <w:divBdr>
        <w:top w:val="none" w:sz="0" w:space="0" w:color="auto"/>
        <w:left w:val="none" w:sz="0" w:space="0" w:color="auto"/>
        <w:bottom w:val="none" w:sz="0" w:space="0" w:color="auto"/>
        <w:right w:val="none" w:sz="0" w:space="0" w:color="auto"/>
      </w:divBdr>
      <w:divsChild>
        <w:div w:id="1921400102">
          <w:marLeft w:val="225"/>
          <w:marRight w:val="225"/>
          <w:marTop w:val="540"/>
          <w:marBottom w:val="225"/>
          <w:divBdr>
            <w:top w:val="none" w:sz="0" w:space="0" w:color="auto"/>
            <w:left w:val="none" w:sz="0" w:space="0" w:color="auto"/>
            <w:bottom w:val="none" w:sz="0" w:space="0" w:color="auto"/>
            <w:right w:val="none" w:sz="0" w:space="0" w:color="auto"/>
          </w:divBdr>
          <w:divsChild>
            <w:div w:id="769155559">
              <w:marLeft w:val="300"/>
              <w:marRight w:val="0"/>
              <w:marTop w:val="0"/>
              <w:marBottom w:val="75"/>
              <w:divBdr>
                <w:top w:val="none" w:sz="0" w:space="0" w:color="auto"/>
                <w:left w:val="none" w:sz="0" w:space="0" w:color="auto"/>
                <w:bottom w:val="none" w:sz="0" w:space="0" w:color="auto"/>
                <w:right w:val="none" w:sz="0" w:space="0" w:color="auto"/>
              </w:divBdr>
              <w:divsChild>
                <w:div w:id="710114461">
                  <w:marLeft w:val="0"/>
                  <w:marRight w:val="0"/>
                  <w:marTop w:val="150"/>
                  <w:marBottom w:val="75"/>
                  <w:divBdr>
                    <w:top w:val="none" w:sz="0" w:space="0" w:color="auto"/>
                    <w:left w:val="none" w:sz="0" w:space="0" w:color="auto"/>
                    <w:bottom w:val="none" w:sz="0" w:space="0" w:color="auto"/>
                    <w:right w:val="none" w:sz="0" w:space="0" w:color="auto"/>
                  </w:divBdr>
                </w:div>
                <w:div w:id="930314645">
                  <w:marLeft w:val="0"/>
                  <w:marRight w:val="0"/>
                  <w:marTop w:val="0"/>
                  <w:marBottom w:val="75"/>
                  <w:divBdr>
                    <w:top w:val="none" w:sz="0" w:space="0" w:color="auto"/>
                    <w:left w:val="none" w:sz="0" w:space="0" w:color="auto"/>
                    <w:bottom w:val="none" w:sz="0" w:space="0" w:color="auto"/>
                    <w:right w:val="none" w:sz="0" w:space="0" w:color="auto"/>
                  </w:divBdr>
                </w:div>
                <w:div w:id="1995062406">
                  <w:marLeft w:val="0"/>
                  <w:marRight w:val="0"/>
                  <w:marTop w:val="150"/>
                  <w:marBottom w:val="300"/>
                  <w:divBdr>
                    <w:top w:val="single" w:sz="6" w:space="0" w:color="000000"/>
                    <w:left w:val="single" w:sz="6" w:space="0" w:color="000000"/>
                    <w:bottom w:val="single" w:sz="6" w:space="0" w:color="000000"/>
                    <w:right w:val="single" w:sz="6" w:space="0" w:color="000000"/>
                  </w:divBdr>
                </w:div>
                <w:div w:id="21365621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3666">
      <w:bodyDiv w:val="1"/>
      <w:marLeft w:val="0"/>
      <w:marRight w:val="0"/>
      <w:marTop w:val="0"/>
      <w:marBottom w:val="0"/>
      <w:divBdr>
        <w:top w:val="none" w:sz="0" w:space="0" w:color="auto"/>
        <w:left w:val="none" w:sz="0" w:space="0" w:color="auto"/>
        <w:bottom w:val="none" w:sz="0" w:space="0" w:color="auto"/>
        <w:right w:val="none" w:sz="0" w:space="0" w:color="auto"/>
      </w:divBdr>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4543157">
      <w:bodyDiv w:val="1"/>
      <w:marLeft w:val="0"/>
      <w:marRight w:val="0"/>
      <w:marTop w:val="0"/>
      <w:marBottom w:val="0"/>
      <w:divBdr>
        <w:top w:val="none" w:sz="0" w:space="0" w:color="auto"/>
        <w:left w:val="none" w:sz="0" w:space="0" w:color="auto"/>
        <w:bottom w:val="none" w:sz="0" w:space="0" w:color="auto"/>
        <w:right w:val="none" w:sz="0" w:space="0" w:color="auto"/>
      </w:divBdr>
      <w:divsChild>
        <w:div w:id="986514642">
          <w:marLeft w:val="225"/>
          <w:marRight w:val="225"/>
          <w:marTop w:val="540"/>
          <w:marBottom w:val="225"/>
          <w:divBdr>
            <w:top w:val="none" w:sz="0" w:space="0" w:color="auto"/>
            <w:left w:val="none" w:sz="0" w:space="0" w:color="auto"/>
            <w:bottom w:val="none" w:sz="0" w:space="0" w:color="auto"/>
            <w:right w:val="none" w:sz="0" w:space="0" w:color="auto"/>
          </w:divBdr>
          <w:divsChild>
            <w:div w:id="505511706">
              <w:marLeft w:val="300"/>
              <w:marRight w:val="0"/>
              <w:marTop w:val="0"/>
              <w:marBottom w:val="75"/>
              <w:divBdr>
                <w:top w:val="none" w:sz="0" w:space="0" w:color="auto"/>
                <w:left w:val="none" w:sz="0" w:space="0" w:color="auto"/>
                <w:bottom w:val="none" w:sz="0" w:space="0" w:color="auto"/>
                <w:right w:val="none" w:sz="0" w:space="0" w:color="auto"/>
              </w:divBdr>
              <w:divsChild>
                <w:div w:id="1353607072">
                  <w:marLeft w:val="0"/>
                  <w:marRight w:val="0"/>
                  <w:marTop w:val="150"/>
                  <w:marBottom w:val="75"/>
                  <w:divBdr>
                    <w:top w:val="none" w:sz="0" w:space="0" w:color="auto"/>
                    <w:left w:val="none" w:sz="0" w:space="0" w:color="auto"/>
                    <w:bottom w:val="none" w:sz="0" w:space="0" w:color="auto"/>
                    <w:right w:val="none" w:sz="0" w:space="0" w:color="auto"/>
                  </w:divBdr>
                </w:div>
                <w:div w:id="2067600387">
                  <w:marLeft w:val="0"/>
                  <w:marRight w:val="0"/>
                  <w:marTop w:val="0"/>
                  <w:marBottom w:val="75"/>
                  <w:divBdr>
                    <w:top w:val="none" w:sz="0" w:space="0" w:color="auto"/>
                    <w:left w:val="none" w:sz="0" w:space="0" w:color="auto"/>
                    <w:bottom w:val="none" w:sz="0" w:space="0" w:color="auto"/>
                    <w:right w:val="none" w:sz="0" w:space="0" w:color="auto"/>
                  </w:divBdr>
                </w:div>
                <w:div w:id="1342850942">
                  <w:marLeft w:val="0"/>
                  <w:marRight w:val="0"/>
                  <w:marTop w:val="150"/>
                  <w:marBottom w:val="300"/>
                  <w:divBdr>
                    <w:top w:val="single" w:sz="6" w:space="0" w:color="000000"/>
                    <w:left w:val="single" w:sz="6" w:space="0" w:color="000000"/>
                    <w:bottom w:val="single" w:sz="6" w:space="0" w:color="000000"/>
                    <w:right w:val="single" w:sz="6" w:space="0" w:color="000000"/>
                  </w:divBdr>
                </w:div>
                <w:div w:id="11420424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3795627">
      <w:bodyDiv w:val="1"/>
      <w:marLeft w:val="0"/>
      <w:marRight w:val="0"/>
      <w:marTop w:val="0"/>
      <w:marBottom w:val="0"/>
      <w:divBdr>
        <w:top w:val="none" w:sz="0" w:space="0" w:color="auto"/>
        <w:left w:val="none" w:sz="0" w:space="0" w:color="auto"/>
        <w:bottom w:val="none" w:sz="0" w:space="0" w:color="auto"/>
        <w:right w:val="none" w:sz="0" w:space="0" w:color="auto"/>
      </w:divBdr>
      <w:divsChild>
        <w:div w:id="1738820943">
          <w:marLeft w:val="0"/>
          <w:marRight w:val="0"/>
          <w:marTop w:val="0"/>
          <w:marBottom w:val="0"/>
          <w:divBdr>
            <w:top w:val="none" w:sz="0" w:space="0" w:color="auto"/>
            <w:left w:val="none" w:sz="0" w:space="0" w:color="auto"/>
            <w:bottom w:val="none" w:sz="0" w:space="0" w:color="auto"/>
            <w:right w:val="none" w:sz="0" w:space="0" w:color="auto"/>
          </w:divBdr>
          <w:divsChild>
            <w:div w:id="153573855">
              <w:marLeft w:val="0"/>
              <w:marRight w:val="0"/>
              <w:marTop w:val="0"/>
              <w:marBottom w:val="0"/>
              <w:divBdr>
                <w:top w:val="none" w:sz="0" w:space="0" w:color="auto"/>
                <w:left w:val="none" w:sz="0" w:space="0" w:color="auto"/>
                <w:bottom w:val="none" w:sz="0" w:space="0" w:color="auto"/>
                <w:right w:val="none" w:sz="0" w:space="0" w:color="auto"/>
              </w:divBdr>
              <w:divsChild>
                <w:div w:id="1312252858">
                  <w:marLeft w:val="0"/>
                  <w:marRight w:val="0"/>
                  <w:marTop w:val="0"/>
                  <w:marBottom w:val="0"/>
                  <w:divBdr>
                    <w:top w:val="none" w:sz="0" w:space="0" w:color="auto"/>
                    <w:left w:val="none" w:sz="0" w:space="0" w:color="auto"/>
                    <w:bottom w:val="none" w:sz="0" w:space="0" w:color="auto"/>
                    <w:right w:val="none" w:sz="0" w:space="0" w:color="auto"/>
                  </w:divBdr>
                  <w:divsChild>
                    <w:div w:id="1247153578">
                      <w:marLeft w:val="0"/>
                      <w:marRight w:val="0"/>
                      <w:marTop w:val="0"/>
                      <w:marBottom w:val="0"/>
                      <w:divBdr>
                        <w:top w:val="none" w:sz="0" w:space="0" w:color="auto"/>
                        <w:left w:val="none" w:sz="0" w:space="0" w:color="auto"/>
                        <w:bottom w:val="none" w:sz="0" w:space="0" w:color="auto"/>
                        <w:right w:val="none" w:sz="0" w:space="0" w:color="auto"/>
                      </w:divBdr>
                      <w:divsChild>
                        <w:div w:id="2125463987">
                          <w:marLeft w:val="0"/>
                          <w:marRight w:val="0"/>
                          <w:marTop w:val="0"/>
                          <w:marBottom w:val="0"/>
                          <w:divBdr>
                            <w:top w:val="none" w:sz="0" w:space="0" w:color="auto"/>
                            <w:left w:val="none" w:sz="0" w:space="0" w:color="auto"/>
                            <w:bottom w:val="none" w:sz="0" w:space="0" w:color="auto"/>
                            <w:right w:val="none" w:sz="0" w:space="0" w:color="auto"/>
                          </w:divBdr>
                          <w:divsChild>
                            <w:div w:id="92820466">
                              <w:marLeft w:val="0"/>
                              <w:marRight w:val="0"/>
                              <w:marTop w:val="0"/>
                              <w:marBottom w:val="0"/>
                              <w:divBdr>
                                <w:top w:val="none" w:sz="0" w:space="0" w:color="auto"/>
                                <w:left w:val="none" w:sz="0" w:space="0" w:color="auto"/>
                                <w:bottom w:val="none" w:sz="0" w:space="0" w:color="auto"/>
                                <w:right w:val="none" w:sz="0" w:space="0" w:color="auto"/>
                              </w:divBdr>
                              <w:divsChild>
                                <w:div w:id="1978145200">
                                  <w:marLeft w:val="0"/>
                                  <w:marRight w:val="0"/>
                                  <w:marTop w:val="0"/>
                                  <w:marBottom w:val="0"/>
                                  <w:divBdr>
                                    <w:top w:val="none" w:sz="0" w:space="0" w:color="auto"/>
                                    <w:left w:val="none" w:sz="0" w:space="0" w:color="auto"/>
                                    <w:bottom w:val="none" w:sz="0" w:space="0" w:color="auto"/>
                                    <w:right w:val="none" w:sz="0" w:space="0" w:color="auto"/>
                                  </w:divBdr>
                                  <w:divsChild>
                                    <w:div w:id="216818170">
                                      <w:marLeft w:val="0"/>
                                      <w:marRight w:val="0"/>
                                      <w:marTop w:val="0"/>
                                      <w:marBottom w:val="0"/>
                                      <w:divBdr>
                                        <w:top w:val="none" w:sz="0" w:space="0" w:color="auto"/>
                                        <w:left w:val="none" w:sz="0" w:space="0" w:color="auto"/>
                                        <w:bottom w:val="none" w:sz="0" w:space="0" w:color="auto"/>
                                        <w:right w:val="none" w:sz="0" w:space="0" w:color="auto"/>
                                      </w:divBdr>
                                    </w:div>
                                    <w:div w:id="1270889049">
                                      <w:marLeft w:val="0"/>
                                      <w:marRight w:val="0"/>
                                      <w:marTop w:val="0"/>
                                      <w:marBottom w:val="0"/>
                                      <w:divBdr>
                                        <w:top w:val="none" w:sz="0" w:space="0" w:color="auto"/>
                                        <w:left w:val="none" w:sz="0" w:space="0" w:color="auto"/>
                                        <w:bottom w:val="none" w:sz="0" w:space="0" w:color="auto"/>
                                        <w:right w:val="none" w:sz="0" w:space="0" w:color="auto"/>
                                      </w:divBdr>
                                    </w:div>
                                    <w:div w:id="210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5029">
      <w:bodyDiv w:val="1"/>
      <w:marLeft w:val="0"/>
      <w:marRight w:val="0"/>
      <w:marTop w:val="0"/>
      <w:marBottom w:val="0"/>
      <w:divBdr>
        <w:top w:val="none" w:sz="0" w:space="0" w:color="auto"/>
        <w:left w:val="none" w:sz="0" w:space="0" w:color="auto"/>
        <w:bottom w:val="none" w:sz="0" w:space="0" w:color="auto"/>
        <w:right w:val="none" w:sz="0" w:space="0" w:color="auto"/>
      </w:divBdr>
      <w:divsChild>
        <w:div w:id="1656909621">
          <w:marLeft w:val="0"/>
          <w:marRight w:val="0"/>
          <w:marTop w:val="0"/>
          <w:marBottom w:val="0"/>
          <w:divBdr>
            <w:top w:val="none" w:sz="0" w:space="0" w:color="auto"/>
            <w:left w:val="none" w:sz="0" w:space="0" w:color="auto"/>
            <w:bottom w:val="none" w:sz="0" w:space="0" w:color="auto"/>
            <w:right w:val="none" w:sz="0" w:space="0" w:color="auto"/>
          </w:divBdr>
          <w:divsChild>
            <w:div w:id="1748263588">
              <w:marLeft w:val="0"/>
              <w:marRight w:val="0"/>
              <w:marTop w:val="0"/>
              <w:marBottom w:val="0"/>
              <w:divBdr>
                <w:top w:val="none" w:sz="0" w:space="0" w:color="auto"/>
                <w:left w:val="none" w:sz="0" w:space="0" w:color="auto"/>
                <w:bottom w:val="none" w:sz="0" w:space="0" w:color="auto"/>
                <w:right w:val="none" w:sz="0" w:space="0" w:color="auto"/>
              </w:divBdr>
              <w:divsChild>
                <w:div w:id="81226612">
                  <w:marLeft w:val="0"/>
                  <w:marRight w:val="450"/>
                  <w:marTop w:val="0"/>
                  <w:marBottom w:val="0"/>
                  <w:divBdr>
                    <w:top w:val="none" w:sz="0" w:space="0" w:color="auto"/>
                    <w:left w:val="none" w:sz="0" w:space="0" w:color="auto"/>
                    <w:bottom w:val="none" w:sz="0" w:space="0" w:color="auto"/>
                    <w:right w:val="none" w:sz="0" w:space="0" w:color="auto"/>
                  </w:divBdr>
                  <w:divsChild>
                    <w:div w:id="561602213">
                      <w:marLeft w:val="0"/>
                      <w:marRight w:val="0"/>
                      <w:marTop w:val="0"/>
                      <w:marBottom w:val="0"/>
                      <w:divBdr>
                        <w:top w:val="none" w:sz="0" w:space="0" w:color="auto"/>
                        <w:left w:val="none" w:sz="0" w:space="0" w:color="auto"/>
                        <w:bottom w:val="none" w:sz="0" w:space="0" w:color="auto"/>
                        <w:right w:val="none" w:sz="0" w:space="0" w:color="auto"/>
                      </w:divBdr>
                    </w:div>
                    <w:div w:id="820463107">
                      <w:marLeft w:val="0"/>
                      <w:marRight w:val="0"/>
                      <w:marTop w:val="0"/>
                      <w:marBottom w:val="0"/>
                      <w:divBdr>
                        <w:top w:val="none" w:sz="0" w:space="0" w:color="auto"/>
                        <w:left w:val="none" w:sz="0" w:space="0" w:color="auto"/>
                        <w:bottom w:val="none" w:sz="0" w:space="0" w:color="auto"/>
                        <w:right w:val="none" w:sz="0" w:space="0" w:color="auto"/>
                      </w:divBdr>
                      <w:divsChild>
                        <w:div w:id="275407420">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20256">
      <w:bodyDiv w:val="1"/>
      <w:marLeft w:val="0"/>
      <w:marRight w:val="0"/>
      <w:marTop w:val="0"/>
      <w:marBottom w:val="0"/>
      <w:divBdr>
        <w:top w:val="none" w:sz="0" w:space="0" w:color="auto"/>
        <w:left w:val="none" w:sz="0" w:space="0" w:color="auto"/>
        <w:bottom w:val="none" w:sz="0" w:space="0" w:color="auto"/>
        <w:right w:val="none" w:sz="0" w:space="0" w:color="auto"/>
      </w:divBdr>
      <w:divsChild>
        <w:div w:id="1801219763">
          <w:marLeft w:val="0"/>
          <w:marRight w:val="0"/>
          <w:marTop w:val="0"/>
          <w:marBottom w:val="0"/>
          <w:divBdr>
            <w:top w:val="none" w:sz="0" w:space="0" w:color="auto"/>
            <w:left w:val="none" w:sz="0" w:space="0" w:color="auto"/>
            <w:bottom w:val="none" w:sz="0" w:space="0" w:color="auto"/>
            <w:right w:val="none" w:sz="0" w:space="0" w:color="auto"/>
          </w:divBdr>
          <w:divsChild>
            <w:div w:id="35586267">
              <w:marLeft w:val="0"/>
              <w:marRight w:val="0"/>
              <w:marTop w:val="0"/>
              <w:marBottom w:val="0"/>
              <w:divBdr>
                <w:top w:val="none" w:sz="0" w:space="0" w:color="auto"/>
                <w:left w:val="none" w:sz="0" w:space="0" w:color="auto"/>
                <w:bottom w:val="none" w:sz="0" w:space="0" w:color="auto"/>
                <w:right w:val="none" w:sz="0" w:space="0" w:color="auto"/>
              </w:divBdr>
              <w:divsChild>
                <w:div w:id="518199454">
                  <w:marLeft w:val="0"/>
                  <w:marRight w:val="450"/>
                  <w:marTop w:val="0"/>
                  <w:marBottom w:val="0"/>
                  <w:divBdr>
                    <w:top w:val="none" w:sz="0" w:space="0" w:color="auto"/>
                    <w:left w:val="none" w:sz="0" w:space="0" w:color="auto"/>
                    <w:bottom w:val="none" w:sz="0" w:space="0" w:color="auto"/>
                    <w:right w:val="none" w:sz="0" w:space="0" w:color="auto"/>
                  </w:divBdr>
                  <w:divsChild>
                    <w:div w:id="330841962">
                      <w:marLeft w:val="0"/>
                      <w:marRight w:val="0"/>
                      <w:marTop w:val="0"/>
                      <w:marBottom w:val="0"/>
                      <w:divBdr>
                        <w:top w:val="none" w:sz="0" w:space="0" w:color="auto"/>
                        <w:left w:val="none" w:sz="0" w:space="0" w:color="auto"/>
                        <w:bottom w:val="none" w:sz="0" w:space="0" w:color="auto"/>
                        <w:right w:val="none" w:sz="0" w:space="0" w:color="auto"/>
                      </w:divBdr>
                    </w:div>
                    <w:div w:id="406809488">
                      <w:marLeft w:val="0"/>
                      <w:marRight w:val="0"/>
                      <w:marTop w:val="0"/>
                      <w:marBottom w:val="0"/>
                      <w:divBdr>
                        <w:top w:val="none" w:sz="0" w:space="0" w:color="auto"/>
                        <w:left w:val="none" w:sz="0" w:space="0" w:color="auto"/>
                        <w:bottom w:val="none" w:sz="0" w:space="0" w:color="auto"/>
                        <w:right w:val="none" w:sz="0" w:space="0" w:color="auto"/>
                      </w:divBdr>
                      <w:divsChild>
                        <w:div w:id="1358971078">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5484400">
      <w:bodyDiv w:val="1"/>
      <w:marLeft w:val="0"/>
      <w:marRight w:val="0"/>
      <w:marTop w:val="0"/>
      <w:marBottom w:val="0"/>
      <w:divBdr>
        <w:top w:val="none" w:sz="0" w:space="0" w:color="auto"/>
        <w:left w:val="none" w:sz="0" w:space="0" w:color="auto"/>
        <w:bottom w:val="none" w:sz="0" w:space="0" w:color="auto"/>
        <w:right w:val="none" w:sz="0" w:space="0" w:color="auto"/>
      </w:divBdr>
      <w:divsChild>
        <w:div w:id="25678985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459182187">
                  <w:marLeft w:val="0"/>
                  <w:marRight w:val="0"/>
                  <w:marTop w:val="0"/>
                  <w:marBottom w:val="0"/>
                  <w:divBdr>
                    <w:top w:val="none" w:sz="0" w:space="0" w:color="auto"/>
                    <w:left w:val="none" w:sz="0" w:space="0" w:color="auto"/>
                    <w:bottom w:val="none" w:sz="0" w:space="0" w:color="auto"/>
                    <w:right w:val="none" w:sz="0" w:space="0" w:color="auto"/>
                  </w:divBdr>
                  <w:divsChild>
                    <w:div w:id="655718280">
                      <w:marLeft w:val="0"/>
                      <w:marRight w:val="0"/>
                      <w:marTop w:val="0"/>
                      <w:marBottom w:val="0"/>
                      <w:divBdr>
                        <w:top w:val="none" w:sz="0" w:space="0" w:color="auto"/>
                        <w:left w:val="none" w:sz="0" w:space="0" w:color="auto"/>
                        <w:bottom w:val="none" w:sz="0" w:space="0" w:color="auto"/>
                        <w:right w:val="none" w:sz="0" w:space="0" w:color="auto"/>
                      </w:divBdr>
                      <w:divsChild>
                        <w:div w:id="1365060378">
                          <w:marLeft w:val="0"/>
                          <w:marRight w:val="0"/>
                          <w:marTop w:val="0"/>
                          <w:marBottom w:val="0"/>
                          <w:divBdr>
                            <w:top w:val="none" w:sz="0" w:space="0" w:color="auto"/>
                            <w:left w:val="none" w:sz="0" w:space="0" w:color="auto"/>
                            <w:bottom w:val="none" w:sz="0" w:space="0" w:color="auto"/>
                            <w:right w:val="none" w:sz="0" w:space="0" w:color="auto"/>
                          </w:divBdr>
                          <w:divsChild>
                            <w:div w:id="145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9226">
                  <w:marLeft w:val="0"/>
                  <w:marRight w:val="0"/>
                  <w:marTop w:val="0"/>
                  <w:marBottom w:val="0"/>
                  <w:divBdr>
                    <w:top w:val="none" w:sz="0" w:space="0" w:color="auto"/>
                    <w:left w:val="none" w:sz="0" w:space="0" w:color="auto"/>
                    <w:bottom w:val="none" w:sz="0" w:space="0" w:color="auto"/>
                    <w:right w:val="none" w:sz="0" w:space="0" w:color="auto"/>
                  </w:divBdr>
                  <w:divsChild>
                    <w:div w:id="82534606">
                      <w:marLeft w:val="0"/>
                      <w:marRight w:val="0"/>
                      <w:marTop w:val="0"/>
                      <w:marBottom w:val="0"/>
                      <w:divBdr>
                        <w:top w:val="none" w:sz="0" w:space="0" w:color="auto"/>
                        <w:left w:val="none" w:sz="0" w:space="0" w:color="auto"/>
                        <w:bottom w:val="none" w:sz="0" w:space="0" w:color="auto"/>
                        <w:right w:val="none" w:sz="0" w:space="0" w:color="auto"/>
                      </w:divBdr>
                      <w:divsChild>
                        <w:div w:id="2103791328">
                          <w:marLeft w:val="0"/>
                          <w:marRight w:val="0"/>
                          <w:marTop w:val="0"/>
                          <w:marBottom w:val="0"/>
                          <w:divBdr>
                            <w:top w:val="none" w:sz="0" w:space="0" w:color="auto"/>
                            <w:left w:val="none" w:sz="0" w:space="0" w:color="auto"/>
                            <w:bottom w:val="none" w:sz="0" w:space="0" w:color="auto"/>
                            <w:right w:val="none" w:sz="0" w:space="0" w:color="auto"/>
                          </w:divBdr>
                          <w:divsChild>
                            <w:div w:id="22290137">
                              <w:marLeft w:val="0"/>
                              <w:marRight w:val="0"/>
                              <w:marTop w:val="0"/>
                              <w:marBottom w:val="0"/>
                              <w:divBdr>
                                <w:top w:val="none" w:sz="0" w:space="0" w:color="auto"/>
                                <w:left w:val="none" w:sz="0" w:space="0" w:color="auto"/>
                                <w:bottom w:val="none" w:sz="0" w:space="0" w:color="auto"/>
                                <w:right w:val="none" w:sz="0" w:space="0" w:color="auto"/>
                              </w:divBdr>
                              <w:divsChild>
                                <w:div w:id="17356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4853182">
      <w:bodyDiv w:val="1"/>
      <w:marLeft w:val="0"/>
      <w:marRight w:val="0"/>
      <w:marTop w:val="0"/>
      <w:marBottom w:val="0"/>
      <w:divBdr>
        <w:top w:val="none" w:sz="0" w:space="0" w:color="auto"/>
        <w:left w:val="none" w:sz="0" w:space="0" w:color="auto"/>
        <w:bottom w:val="none" w:sz="0" w:space="0" w:color="auto"/>
        <w:right w:val="none" w:sz="0" w:space="0" w:color="auto"/>
      </w:divBdr>
      <w:divsChild>
        <w:div w:id="1273512440">
          <w:marLeft w:val="0"/>
          <w:marRight w:val="0"/>
          <w:marTop w:val="0"/>
          <w:marBottom w:val="0"/>
          <w:divBdr>
            <w:top w:val="none" w:sz="0" w:space="0" w:color="auto"/>
            <w:left w:val="none" w:sz="0" w:space="0" w:color="auto"/>
            <w:bottom w:val="none" w:sz="0" w:space="0" w:color="auto"/>
            <w:right w:val="none" w:sz="0" w:space="0" w:color="auto"/>
          </w:divBdr>
          <w:divsChild>
            <w:div w:id="1342656820">
              <w:marLeft w:val="0"/>
              <w:marRight w:val="0"/>
              <w:marTop w:val="0"/>
              <w:marBottom w:val="0"/>
              <w:divBdr>
                <w:top w:val="none" w:sz="0" w:space="0" w:color="auto"/>
                <w:left w:val="none" w:sz="0" w:space="0" w:color="auto"/>
                <w:bottom w:val="none" w:sz="0" w:space="0" w:color="auto"/>
                <w:right w:val="none" w:sz="0" w:space="0" w:color="auto"/>
              </w:divBdr>
              <w:divsChild>
                <w:div w:id="210845329">
                  <w:marLeft w:val="0"/>
                  <w:marRight w:val="0"/>
                  <w:marTop w:val="0"/>
                  <w:marBottom w:val="0"/>
                  <w:divBdr>
                    <w:top w:val="none" w:sz="0" w:space="0" w:color="auto"/>
                    <w:left w:val="none" w:sz="0" w:space="0" w:color="auto"/>
                    <w:bottom w:val="none" w:sz="0" w:space="0" w:color="auto"/>
                    <w:right w:val="none" w:sz="0" w:space="0" w:color="auto"/>
                  </w:divBdr>
                  <w:divsChild>
                    <w:div w:id="2041972246">
                      <w:marLeft w:val="0"/>
                      <w:marRight w:val="0"/>
                      <w:marTop w:val="0"/>
                      <w:marBottom w:val="0"/>
                      <w:divBdr>
                        <w:top w:val="none" w:sz="0" w:space="0" w:color="auto"/>
                        <w:left w:val="none" w:sz="0" w:space="0" w:color="auto"/>
                        <w:bottom w:val="none" w:sz="0" w:space="0" w:color="auto"/>
                        <w:right w:val="none" w:sz="0" w:space="0" w:color="auto"/>
                      </w:divBdr>
                      <w:divsChild>
                        <w:div w:id="259261507">
                          <w:marLeft w:val="0"/>
                          <w:marRight w:val="0"/>
                          <w:marTop w:val="0"/>
                          <w:marBottom w:val="0"/>
                          <w:divBdr>
                            <w:top w:val="none" w:sz="0" w:space="0" w:color="auto"/>
                            <w:left w:val="none" w:sz="0" w:space="0" w:color="auto"/>
                            <w:bottom w:val="none" w:sz="0" w:space="0" w:color="auto"/>
                            <w:right w:val="none" w:sz="0" w:space="0" w:color="auto"/>
                          </w:divBdr>
                          <w:divsChild>
                            <w:div w:id="881484560">
                              <w:marLeft w:val="0"/>
                              <w:marRight w:val="0"/>
                              <w:marTop w:val="0"/>
                              <w:marBottom w:val="0"/>
                              <w:divBdr>
                                <w:top w:val="none" w:sz="0" w:space="0" w:color="auto"/>
                                <w:left w:val="none" w:sz="0" w:space="0" w:color="auto"/>
                                <w:bottom w:val="none" w:sz="0" w:space="0" w:color="auto"/>
                                <w:right w:val="none" w:sz="0" w:space="0" w:color="auto"/>
                              </w:divBdr>
                              <w:divsChild>
                                <w:div w:id="842936408">
                                  <w:marLeft w:val="0"/>
                                  <w:marRight w:val="0"/>
                                  <w:marTop w:val="0"/>
                                  <w:marBottom w:val="0"/>
                                  <w:divBdr>
                                    <w:top w:val="none" w:sz="0" w:space="0" w:color="auto"/>
                                    <w:left w:val="none" w:sz="0" w:space="0" w:color="auto"/>
                                    <w:bottom w:val="none" w:sz="0" w:space="0" w:color="auto"/>
                                    <w:right w:val="none" w:sz="0" w:space="0" w:color="auto"/>
                                  </w:divBdr>
                                  <w:divsChild>
                                    <w:div w:id="1833645010">
                                      <w:marLeft w:val="0"/>
                                      <w:marRight w:val="0"/>
                                      <w:marTop w:val="0"/>
                                      <w:marBottom w:val="0"/>
                                      <w:divBdr>
                                        <w:top w:val="none" w:sz="0" w:space="0" w:color="auto"/>
                                        <w:left w:val="none" w:sz="0" w:space="0" w:color="auto"/>
                                        <w:bottom w:val="none" w:sz="0" w:space="0" w:color="auto"/>
                                        <w:right w:val="none" w:sz="0" w:space="0" w:color="auto"/>
                                      </w:divBdr>
                                    </w:div>
                                    <w:div w:id="646400522">
                                      <w:marLeft w:val="0"/>
                                      <w:marRight w:val="0"/>
                                      <w:marTop w:val="0"/>
                                      <w:marBottom w:val="0"/>
                                      <w:divBdr>
                                        <w:top w:val="none" w:sz="0" w:space="0" w:color="auto"/>
                                        <w:left w:val="none" w:sz="0" w:space="0" w:color="auto"/>
                                        <w:bottom w:val="none" w:sz="0" w:space="0" w:color="auto"/>
                                        <w:right w:val="none" w:sz="0" w:space="0" w:color="auto"/>
                                      </w:divBdr>
                                    </w:div>
                                    <w:div w:id="2984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325440">
      <w:bodyDiv w:val="1"/>
      <w:marLeft w:val="0"/>
      <w:marRight w:val="0"/>
      <w:marTop w:val="0"/>
      <w:marBottom w:val="0"/>
      <w:divBdr>
        <w:top w:val="none" w:sz="0" w:space="0" w:color="auto"/>
        <w:left w:val="none" w:sz="0" w:space="0" w:color="auto"/>
        <w:bottom w:val="none" w:sz="0" w:space="0" w:color="auto"/>
        <w:right w:val="none" w:sz="0" w:space="0" w:color="auto"/>
      </w:divBdr>
      <w:divsChild>
        <w:div w:id="1769420466">
          <w:marLeft w:val="0"/>
          <w:marRight w:val="0"/>
          <w:marTop w:val="0"/>
          <w:marBottom w:val="0"/>
          <w:divBdr>
            <w:top w:val="none" w:sz="0" w:space="0" w:color="auto"/>
            <w:left w:val="none" w:sz="0" w:space="0" w:color="auto"/>
            <w:bottom w:val="none" w:sz="0" w:space="0" w:color="auto"/>
            <w:right w:val="none" w:sz="0" w:space="0" w:color="auto"/>
          </w:divBdr>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8866166">
      <w:bodyDiv w:val="1"/>
      <w:marLeft w:val="0"/>
      <w:marRight w:val="0"/>
      <w:marTop w:val="0"/>
      <w:marBottom w:val="0"/>
      <w:divBdr>
        <w:top w:val="none" w:sz="0" w:space="0" w:color="auto"/>
        <w:left w:val="none" w:sz="0" w:space="0" w:color="auto"/>
        <w:bottom w:val="none" w:sz="0" w:space="0" w:color="auto"/>
        <w:right w:val="none" w:sz="0" w:space="0" w:color="auto"/>
      </w:divBdr>
      <w:divsChild>
        <w:div w:id="1797259690">
          <w:marLeft w:val="0"/>
          <w:marRight w:val="0"/>
          <w:marTop w:val="0"/>
          <w:marBottom w:val="0"/>
          <w:divBdr>
            <w:top w:val="none" w:sz="0" w:space="0" w:color="auto"/>
            <w:left w:val="none" w:sz="0" w:space="0" w:color="auto"/>
            <w:bottom w:val="none" w:sz="0" w:space="0" w:color="auto"/>
            <w:right w:val="none" w:sz="0" w:space="0" w:color="auto"/>
          </w:divBdr>
          <w:divsChild>
            <w:div w:id="932132847">
              <w:marLeft w:val="0"/>
              <w:marRight w:val="0"/>
              <w:marTop w:val="0"/>
              <w:marBottom w:val="0"/>
              <w:divBdr>
                <w:top w:val="none" w:sz="0" w:space="0" w:color="auto"/>
                <w:left w:val="none" w:sz="0" w:space="0" w:color="auto"/>
                <w:bottom w:val="none" w:sz="0" w:space="0" w:color="auto"/>
                <w:right w:val="none" w:sz="0" w:space="0" w:color="auto"/>
              </w:divBdr>
              <w:divsChild>
                <w:div w:id="1357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436420">
      <w:bodyDiv w:val="1"/>
      <w:marLeft w:val="0"/>
      <w:marRight w:val="0"/>
      <w:marTop w:val="0"/>
      <w:marBottom w:val="0"/>
      <w:divBdr>
        <w:top w:val="none" w:sz="0" w:space="0" w:color="auto"/>
        <w:left w:val="none" w:sz="0" w:space="0" w:color="auto"/>
        <w:bottom w:val="none" w:sz="0" w:space="0" w:color="auto"/>
        <w:right w:val="none" w:sz="0" w:space="0" w:color="auto"/>
      </w:divBdr>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5098385">
      <w:bodyDiv w:val="1"/>
      <w:marLeft w:val="0"/>
      <w:marRight w:val="0"/>
      <w:marTop w:val="0"/>
      <w:marBottom w:val="0"/>
      <w:divBdr>
        <w:top w:val="none" w:sz="0" w:space="0" w:color="auto"/>
        <w:left w:val="none" w:sz="0" w:space="0" w:color="auto"/>
        <w:bottom w:val="none" w:sz="0" w:space="0" w:color="auto"/>
        <w:right w:val="none" w:sz="0" w:space="0" w:color="auto"/>
      </w:divBdr>
      <w:divsChild>
        <w:div w:id="850875878">
          <w:marLeft w:val="0"/>
          <w:marRight w:val="0"/>
          <w:marTop w:val="0"/>
          <w:marBottom w:val="0"/>
          <w:divBdr>
            <w:top w:val="none" w:sz="0" w:space="0" w:color="auto"/>
            <w:left w:val="none" w:sz="0" w:space="0" w:color="auto"/>
            <w:bottom w:val="none" w:sz="0" w:space="0" w:color="auto"/>
            <w:right w:val="none" w:sz="0" w:space="0" w:color="auto"/>
          </w:divBdr>
          <w:divsChild>
            <w:div w:id="1101217514">
              <w:marLeft w:val="0"/>
              <w:marRight w:val="0"/>
              <w:marTop w:val="0"/>
              <w:marBottom w:val="750"/>
              <w:divBdr>
                <w:top w:val="none" w:sz="0" w:space="0" w:color="auto"/>
                <w:left w:val="none" w:sz="0" w:space="0" w:color="auto"/>
                <w:bottom w:val="none" w:sz="0" w:space="0" w:color="auto"/>
                <w:right w:val="none" w:sz="0" w:space="0" w:color="auto"/>
              </w:divBdr>
              <w:divsChild>
                <w:div w:id="1208957848">
                  <w:marLeft w:val="0"/>
                  <w:marRight w:val="0"/>
                  <w:marTop w:val="0"/>
                  <w:marBottom w:val="0"/>
                  <w:divBdr>
                    <w:top w:val="none" w:sz="0" w:space="0" w:color="auto"/>
                    <w:left w:val="none" w:sz="0" w:space="0" w:color="auto"/>
                    <w:bottom w:val="none" w:sz="0" w:space="0" w:color="auto"/>
                    <w:right w:val="none" w:sz="0" w:space="0" w:color="auto"/>
                  </w:divBdr>
                  <w:divsChild>
                    <w:div w:id="788932873">
                      <w:marLeft w:val="0"/>
                      <w:marRight w:val="0"/>
                      <w:marTop w:val="0"/>
                      <w:marBottom w:val="0"/>
                      <w:divBdr>
                        <w:top w:val="none" w:sz="0" w:space="0" w:color="auto"/>
                        <w:left w:val="none" w:sz="0" w:space="0" w:color="auto"/>
                        <w:bottom w:val="none" w:sz="0" w:space="0" w:color="auto"/>
                        <w:right w:val="none" w:sz="0" w:space="0" w:color="auto"/>
                      </w:divBdr>
                      <w:divsChild>
                        <w:div w:id="1435058012">
                          <w:marLeft w:val="0"/>
                          <w:marRight w:val="0"/>
                          <w:marTop w:val="0"/>
                          <w:marBottom w:val="0"/>
                          <w:divBdr>
                            <w:top w:val="none" w:sz="0" w:space="0" w:color="auto"/>
                            <w:left w:val="none" w:sz="0" w:space="0" w:color="auto"/>
                            <w:bottom w:val="none" w:sz="0" w:space="0" w:color="auto"/>
                            <w:right w:val="none" w:sz="0" w:space="0" w:color="auto"/>
                          </w:divBdr>
                          <w:divsChild>
                            <w:div w:id="1066564515">
                              <w:marLeft w:val="0"/>
                              <w:marRight w:val="0"/>
                              <w:marTop w:val="0"/>
                              <w:marBottom w:val="0"/>
                              <w:divBdr>
                                <w:top w:val="none" w:sz="0" w:space="0" w:color="auto"/>
                                <w:left w:val="none" w:sz="0" w:space="0" w:color="auto"/>
                                <w:bottom w:val="none" w:sz="0" w:space="0" w:color="auto"/>
                                <w:right w:val="none" w:sz="0" w:space="0" w:color="auto"/>
                              </w:divBdr>
                            </w:div>
                          </w:divsChild>
                        </w:div>
                        <w:div w:id="1325667258">
                          <w:marLeft w:val="0"/>
                          <w:marRight w:val="0"/>
                          <w:marTop w:val="225"/>
                          <w:marBottom w:val="0"/>
                          <w:divBdr>
                            <w:top w:val="none" w:sz="0" w:space="0" w:color="auto"/>
                            <w:left w:val="none" w:sz="0" w:space="0" w:color="auto"/>
                            <w:bottom w:val="none" w:sz="0" w:space="0" w:color="auto"/>
                            <w:right w:val="none" w:sz="0" w:space="0" w:color="auto"/>
                          </w:divBdr>
                        </w:div>
                        <w:div w:id="1542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34506">
      <w:marLeft w:val="0"/>
      <w:marRight w:val="0"/>
      <w:marTop w:val="150"/>
      <w:marBottom w:val="75"/>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69834140">
      <w:bodyDiv w:val="1"/>
      <w:marLeft w:val="0"/>
      <w:marRight w:val="0"/>
      <w:marTop w:val="0"/>
      <w:marBottom w:val="0"/>
      <w:divBdr>
        <w:top w:val="none" w:sz="0" w:space="0" w:color="auto"/>
        <w:left w:val="none" w:sz="0" w:space="0" w:color="auto"/>
        <w:bottom w:val="none" w:sz="0" w:space="0" w:color="auto"/>
        <w:right w:val="none" w:sz="0" w:space="0" w:color="auto"/>
      </w:divBdr>
      <w:divsChild>
        <w:div w:id="1784378162">
          <w:marLeft w:val="0"/>
          <w:marRight w:val="0"/>
          <w:marTop w:val="0"/>
          <w:marBottom w:val="150"/>
          <w:divBdr>
            <w:top w:val="none" w:sz="0" w:space="0" w:color="auto"/>
            <w:left w:val="none" w:sz="0" w:space="0" w:color="auto"/>
            <w:bottom w:val="none" w:sz="0" w:space="0" w:color="auto"/>
            <w:right w:val="none" w:sz="0" w:space="0" w:color="auto"/>
          </w:divBdr>
          <w:divsChild>
            <w:div w:id="679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153489">
      <w:bodyDiv w:val="1"/>
      <w:marLeft w:val="0"/>
      <w:marRight w:val="0"/>
      <w:marTop w:val="0"/>
      <w:marBottom w:val="0"/>
      <w:divBdr>
        <w:top w:val="none" w:sz="0" w:space="0" w:color="auto"/>
        <w:left w:val="none" w:sz="0" w:space="0" w:color="auto"/>
        <w:bottom w:val="none" w:sz="0" w:space="0" w:color="auto"/>
        <w:right w:val="none" w:sz="0" w:space="0" w:color="auto"/>
      </w:divBdr>
      <w:divsChild>
        <w:div w:id="661664798">
          <w:marLeft w:val="225"/>
          <w:marRight w:val="225"/>
          <w:marTop w:val="540"/>
          <w:marBottom w:val="225"/>
          <w:divBdr>
            <w:top w:val="none" w:sz="0" w:space="0" w:color="auto"/>
            <w:left w:val="none" w:sz="0" w:space="0" w:color="auto"/>
            <w:bottom w:val="none" w:sz="0" w:space="0" w:color="auto"/>
            <w:right w:val="none" w:sz="0" w:space="0" w:color="auto"/>
          </w:divBdr>
          <w:divsChild>
            <w:div w:id="1357777374">
              <w:marLeft w:val="300"/>
              <w:marRight w:val="0"/>
              <w:marTop w:val="0"/>
              <w:marBottom w:val="75"/>
              <w:divBdr>
                <w:top w:val="none" w:sz="0" w:space="0" w:color="auto"/>
                <w:left w:val="none" w:sz="0" w:space="0" w:color="auto"/>
                <w:bottom w:val="none" w:sz="0" w:space="0" w:color="auto"/>
                <w:right w:val="none" w:sz="0" w:space="0" w:color="auto"/>
              </w:divBdr>
              <w:divsChild>
                <w:div w:id="730032807">
                  <w:marLeft w:val="0"/>
                  <w:marRight w:val="0"/>
                  <w:marTop w:val="150"/>
                  <w:marBottom w:val="75"/>
                  <w:divBdr>
                    <w:top w:val="none" w:sz="0" w:space="0" w:color="auto"/>
                    <w:left w:val="none" w:sz="0" w:space="0" w:color="auto"/>
                    <w:bottom w:val="none" w:sz="0" w:space="0" w:color="auto"/>
                    <w:right w:val="none" w:sz="0" w:space="0" w:color="auto"/>
                  </w:divBdr>
                </w:div>
                <w:div w:id="784469592">
                  <w:marLeft w:val="0"/>
                  <w:marRight w:val="0"/>
                  <w:marTop w:val="0"/>
                  <w:marBottom w:val="75"/>
                  <w:divBdr>
                    <w:top w:val="none" w:sz="0" w:space="0" w:color="auto"/>
                    <w:left w:val="none" w:sz="0" w:space="0" w:color="auto"/>
                    <w:bottom w:val="none" w:sz="0" w:space="0" w:color="auto"/>
                    <w:right w:val="none" w:sz="0" w:space="0" w:color="auto"/>
                  </w:divBdr>
                </w:div>
                <w:div w:id="1401637308">
                  <w:marLeft w:val="0"/>
                  <w:marRight w:val="0"/>
                  <w:marTop w:val="150"/>
                  <w:marBottom w:val="300"/>
                  <w:divBdr>
                    <w:top w:val="single" w:sz="6" w:space="0" w:color="000000"/>
                    <w:left w:val="single" w:sz="6" w:space="0" w:color="000000"/>
                    <w:bottom w:val="single" w:sz="6" w:space="0" w:color="000000"/>
                    <w:right w:val="single" w:sz="6" w:space="0" w:color="000000"/>
                  </w:divBdr>
                </w:div>
                <w:div w:id="1518153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95213">
      <w:bodyDiv w:val="1"/>
      <w:marLeft w:val="0"/>
      <w:marRight w:val="0"/>
      <w:marTop w:val="0"/>
      <w:marBottom w:val="0"/>
      <w:divBdr>
        <w:top w:val="none" w:sz="0" w:space="0" w:color="auto"/>
        <w:left w:val="none" w:sz="0" w:space="0" w:color="auto"/>
        <w:bottom w:val="none" w:sz="0" w:space="0" w:color="auto"/>
        <w:right w:val="none" w:sz="0" w:space="0" w:color="auto"/>
      </w:divBdr>
      <w:divsChild>
        <w:div w:id="1879390008">
          <w:marLeft w:val="225"/>
          <w:marRight w:val="225"/>
          <w:marTop w:val="540"/>
          <w:marBottom w:val="225"/>
          <w:divBdr>
            <w:top w:val="none" w:sz="0" w:space="0" w:color="auto"/>
            <w:left w:val="none" w:sz="0" w:space="0" w:color="auto"/>
            <w:bottom w:val="none" w:sz="0" w:space="0" w:color="auto"/>
            <w:right w:val="none" w:sz="0" w:space="0" w:color="auto"/>
          </w:divBdr>
          <w:divsChild>
            <w:div w:id="100423372">
              <w:marLeft w:val="300"/>
              <w:marRight w:val="0"/>
              <w:marTop w:val="0"/>
              <w:marBottom w:val="75"/>
              <w:divBdr>
                <w:top w:val="none" w:sz="0" w:space="0" w:color="auto"/>
                <w:left w:val="none" w:sz="0" w:space="0" w:color="auto"/>
                <w:bottom w:val="none" w:sz="0" w:space="0" w:color="auto"/>
                <w:right w:val="none" w:sz="0" w:space="0" w:color="auto"/>
              </w:divBdr>
              <w:divsChild>
                <w:div w:id="267127022">
                  <w:marLeft w:val="0"/>
                  <w:marRight w:val="0"/>
                  <w:marTop w:val="150"/>
                  <w:marBottom w:val="75"/>
                  <w:divBdr>
                    <w:top w:val="none" w:sz="0" w:space="0" w:color="auto"/>
                    <w:left w:val="none" w:sz="0" w:space="0" w:color="auto"/>
                    <w:bottom w:val="none" w:sz="0" w:space="0" w:color="auto"/>
                    <w:right w:val="none" w:sz="0" w:space="0" w:color="auto"/>
                  </w:divBdr>
                </w:div>
                <w:div w:id="299843516">
                  <w:marLeft w:val="0"/>
                  <w:marRight w:val="0"/>
                  <w:marTop w:val="0"/>
                  <w:marBottom w:val="75"/>
                  <w:divBdr>
                    <w:top w:val="none" w:sz="0" w:space="0" w:color="auto"/>
                    <w:left w:val="none" w:sz="0" w:space="0" w:color="auto"/>
                    <w:bottom w:val="none" w:sz="0" w:space="0" w:color="auto"/>
                    <w:right w:val="none" w:sz="0" w:space="0" w:color="auto"/>
                  </w:divBdr>
                </w:div>
                <w:div w:id="990788208">
                  <w:marLeft w:val="0"/>
                  <w:marRight w:val="0"/>
                  <w:marTop w:val="150"/>
                  <w:marBottom w:val="300"/>
                  <w:divBdr>
                    <w:top w:val="single" w:sz="6" w:space="0" w:color="000000"/>
                    <w:left w:val="single" w:sz="6" w:space="0" w:color="000000"/>
                    <w:bottom w:val="single" w:sz="6" w:space="0" w:color="000000"/>
                    <w:right w:val="single" w:sz="6" w:space="0" w:color="000000"/>
                  </w:divBdr>
                </w:div>
                <w:div w:id="16422729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7932662">
      <w:bodyDiv w:val="1"/>
      <w:marLeft w:val="0"/>
      <w:marRight w:val="0"/>
      <w:marTop w:val="0"/>
      <w:marBottom w:val="0"/>
      <w:divBdr>
        <w:top w:val="none" w:sz="0" w:space="0" w:color="auto"/>
        <w:left w:val="none" w:sz="0" w:space="0" w:color="auto"/>
        <w:bottom w:val="none" w:sz="0" w:space="0" w:color="auto"/>
        <w:right w:val="none" w:sz="0" w:space="0" w:color="auto"/>
      </w:divBdr>
      <w:divsChild>
        <w:div w:id="1719434462">
          <w:marLeft w:val="0"/>
          <w:marRight w:val="0"/>
          <w:marTop w:val="0"/>
          <w:marBottom w:val="0"/>
          <w:divBdr>
            <w:top w:val="none" w:sz="0" w:space="0" w:color="auto"/>
            <w:left w:val="none" w:sz="0" w:space="0" w:color="auto"/>
            <w:bottom w:val="none" w:sz="0" w:space="0" w:color="auto"/>
            <w:right w:val="none" w:sz="0" w:space="0" w:color="auto"/>
          </w:divBdr>
        </w:div>
      </w:divsChild>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305940">
      <w:bodyDiv w:val="1"/>
      <w:marLeft w:val="0"/>
      <w:marRight w:val="0"/>
      <w:marTop w:val="0"/>
      <w:marBottom w:val="0"/>
      <w:divBdr>
        <w:top w:val="none" w:sz="0" w:space="0" w:color="auto"/>
        <w:left w:val="none" w:sz="0" w:space="0" w:color="auto"/>
        <w:bottom w:val="none" w:sz="0" w:space="0" w:color="auto"/>
        <w:right w:val="none" w:sz="0" w:space="0" w:color="auto"/>
      </w:divBdr>
      <w:divsChild>
        <w:div w:id="353724900">
          <w:marLeft w:val="225"/>
          <w:marRight w:val="225"/>
          <w:marTop w:val="540"/>
          <w:marBottom w:val="225"/>
          <w:divBdr>
            <w:top w:val="none" w:sz="0" w:space="0" w:color="auto"/>
            <w:left w:val="none" w:sz="0" w:space="0" w:color="auto"/>
            <w:bottom w:val="none" w:sz="0" w:space="0" w:color="auto"/>
            <w:right w:val="none" w:sz="0" w:space="0" w:color="auto"/>
          </w:divBdr>
          <w:divsChild>
            <w:div w:id="1874078440">
              <w:marLeft w:val="300"/>
              <w:marRight w:val="0"/>
              <w:marTop w:val="0"/>
              <w:marBottom w:val="75"/>
              <w:divBdr>
                <w:top w:val="none" w:sz="0" w:space="0" w:color="auto"/>
                <w:left w:val="none" w:sz="0" w:space="0" w:color="auto"/>
                <w:bottom w:val="none" w:sz="0" w:space="0" w:color="auto"/>
                <w:right w:val="none" w:sz="0" w:space="0" w:color="auto"/>
              </w:divBdr>
              <w:divsChild>
                <w:div w:id="14043716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2661361">
      <w:bodyDiv w:val="1"/>
      <w:marLeft w:val="0"/>
      <w:marRight w:val="0"/>
      <w:marTop w:val="0"/>
      <w:marBottom w:val="0"/>
      <w:divBdr>
        <w:top w:val="none" w:sz="0" w:space="0" w:color="auto"/>
        <w:left w:val="none" w:sz="0" w:space="0" w:color="auto"/>
        <w:bottom w:val="none" w:sz="0" w:space="0" w:color="auto"/>
        <w:right w:val="none" w:sz="0" w:space="0" w:color="auto"/>
      </w:divBdr>
      <w:divsChild>
        <w:div w:id="740830748">
          <w:marLeft w:val="0"/>
          <w:marRight w:val="0"/>
          <w:marTop w:val="0"/>
          <w:marBottom w:val="0"/>
          <w:divBdr>
            <w:top w:val="none" w:sz="0" w:space="0" w:color="auto"/>
            <w:left w:val="none" w:sz="0" w:space="0" w:color="auto"/>
            <w:bottom w:val="none" w:sz="0" w:space="0" w:color="auto"/>
            <w:right w:val="none" w:sz="0" w:space="0" w:color="auto"/>
          </w:divBdr>
          <w:divsChild>
            <w:div w:id="1140612113">
              <w:marLeft w:val="0"/>
              <w:marRight w:val="0"/>
              <w:marTop w:val="0"/>
              <w:marBottom w:val="0"/>
              <w:divBdr>
                <w:top w:val="none" w:sz="0" w:space="0" w:color="auto"/>
                <w:left w:val="none" w:sz="0" w:space="0" w:color="auto"/>
                <w:bottom w:val="none" w:sz="0" w:space="0" w:color="auto"/>
                <w:right w:val="none" w:sz="0" w:space="0" w:color="auto"/>
              </w:divBdr>
              <w:divsChild>
                <w:div w:id="663706409">
                  <w:marLeft w:val="0"/>
                  <w:marRight w:val="0"/>
                  <w:marTop w:val="0"/>
                  <w:marBottom w:val="0"/>
                  <w:divBdr>
                    <w:top w:val="none" w:sz="0" w:space="0" w:color="auto"/>
                    <w:left w:val="none" w:sz="0" w:space="0" w:color="auto"/>
                    <w:bottom w:val="none" w:sz="0" w:space="0" w:color="auto"/>
                    <w:right w:val="none" w:sz="0" w:space="0" w:color="auto"/>
                  </w:divBdr>
                  <w:divsChild>
                    <w:div w:id="2041279711">
                      <w:marLeft w:val="0"/>
                      <w:marRight w:val="0"/>
                      <w:marTop w:val="0"/>
                      <w:marBottom w:val="0"/>
                      <w:divBdr>
                        <w:top w:val="none" w:sz="0" w:space="0" w:color="auto"/>
                        <w:left w:val="none" w:sz="0" w:space="0" w:color="auto"/>
                        <w:bottom w:val="none" w:sz="0" w:space="0" w:color="auto"/>
                        <w:right w:val="none" w:sz="0" w:space="0" w:color="auto"/>
                      </w:divBdr>
                      <w:divsChild>
                        <w:div w:id="12214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725">
      <w:bodyDiv w:val="1"/>
      <w:marLeft w:val="0"/>
      <w:marRight w:val="0"/>
      <w:marTop w:val="0"/>
      <w:marBottom w:val="0"/>
      <w:divBdr>
        <w:top w:val="none" w:sz="0" w:space="0" w:color="auto"/>
        <w:left w:val="none" w:sz="0" w:space="0" w:color="auto"/>
        <w:bottom w:val="none" w:sz="0" w:space="0" w:color="auto"/>
        <w:right w:val="none" w:sz="0" w:space="0" w:color="auto"/>
      </w:divBdr>
      <w:divsChild>
        <w:div w:id="1771075205">
          <w:marLeft w:val="0"/>
          <w:marRight w:val="0"/>
          <w:marTop w:val="0"/>
          <w:marBottom w:val="0"/>
          <w:divBdr>
            <w:top w:val="none" w:sz="0" w:space="0" w:color="auto"/>
            <w:left w:val="none" w:sz="0" w:space="0" w:color="auto"/>
            <w:bottom w:val="none" w:sz="0" w:space="0" w:color="auto"/>
            <w:right w:val="none" w:sz="0" w:space="0" w:color="auto"/>
          </w:divBdr>
          <w:divsChild>
            <w:div w:id="1447693048">
              <w:marLeft w:val="0"/>
              <w:marRight w:val="0"/>
              <w:marTop w:val="0"/>
              <w:marBottom w:val="0"/>
              <w:divBdr>
                <w:top w:val="none" w:sz="0" w:space="0" w:color="auto"/>
                <w:left w:val="none" w:sz="0" w:space="0" w:color="auto"/>
                <w:bottom w:val="none" w:sz="0" w:space="0" w:color="auto"/>
                <w:right w:val="none" w:sz="0" w:space="0" w:color="auto"/>
              </w:divBdr>
              <w:divsChild>
                <w:div w:id="513157519">
                  <w:marLeft w:val="0"/>
                  <w:marRight w:val="0"/>
                  <w:marTop w:val="0"/>
                  <w:marBottom w:val="0"/>
                  <w:divBdr>
                    <w:top w:val="none" w:sz="0" w:space="0" w:color="auto"/>
                    <w:left w:val="none" w:sz="0" w:space="0" w:color="auto"/>
                    <w:bottom w:val="none" w:sz="0" w:space="0" w:color="auto"/>
                    <w:right w:val="none" w:sz="0" w:space="0" w:color="auto"/>
                  </w:divBdr>
                  <w:divsChild>
                    <w:div w:id="250433245">
                      <w:marLeft w:val="0"/>
                      <w:marRight w:val="0"/>
                      <w:marTop w:val="0"/>
                      <w:marBottom w:val="0"/>
                      <w:divBdr>
                        <w:top w:val="none" w:sz="0" w:space="0" w:color="auto"/>
                        <w:left w:val="none" w:sz="0" w:space="0" w:color="auto"/>
                        <w:bottom w:val="none" w:sz="0" w:space="0" w:color="auto"/>
                        <w:right w:val="none" w:sz="0" w:space="0" w:color="auto"/>
                      </w:divBdr>
                      <w:divsChild>
                        <w:div w:id="462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1641530">
      <w:bodyDiv w:val="1"/>
      <w:marLeft w:val="0"/>
      <w:marRight w:val="0"/>
      <w:marTop w:val="0"/>
      <w:marBottom w:val="0"/>
      <w:divBdr>
        <w:top w:val="none" w:sz="0" w:space="0" w:color="auto"/>
        <w:left w:val="none" w:sz="0" w:space="0" w:color="auto"/>
        <w:bottom w:val="none" w:sz="0" w:space="0" w:color="auto"/>
        <w:right w:val="none" w:sz="0" w:space="0" w:color="auto"/>
      </w:divBdr>
      <w:divsChild>
        <w:div w:id="869688787">
          <w:marLeft w:val="0"/>
          <w:marRight w:val="0"/>
          <w:marTop w:val="0"/>
          <w:marBottom w:val="0"/>
          <w:divBdr>
            <w:top w:val="none" w:sz="0" w:space="0" w:color="auto"/>
            <w:left w:val="none" w:sz="0" w:space="0" w:color="auto"/>
            <w:bottom w:val="none" w:sz="0" w:space="0" w:color="auto"/>
            <w:right w:val="none" w:sz="0" w:space="0" w:color="auto"/>
          </w:divBdr>
          <w:divsChild>
            <w:div w:id="272247135">
              <w:marLeft w:val="0"/>
              <w:marRight w:val="0"/>
              <w:marTop w:val="0"/>
              <w:marBottom w:val="450"/>
              <w:divBdr>
                <w:top w:val="none" w:sz="0" w:space="0" w:color="auto"/>
                <w:left w:val="none" w:sz="0" w:space="0" w:color="auto"/>
                <w:bottom w:val="none" w:sz="0" w:space="0" w:color="auto"/>
                <w:right w:val="none" w:sz="0" w:space="0" w:color="auto"/>
              </w:divBdr>
              <w:divsChild>
                <w:div w:id="1520848138">
                  <w:marLeft w:val="0"/>
                  <w:marRight w:val="0"/>
                  <w:marTop w:val="0"/>
                  <w:marBottom w:val="0"/>
                  <w:divBdr>
                    <w:top w:val="none" w:sz="0" w:space="0" w:color="auto"/>
                    <w:left w:val="none" w:sz="0" w:space="0" w:color="auto"/>
                    <w:bottom w:val="none" w:sz="0" w:space="0" w:color="auto"/>
                    <w:right w:val="none" w:sz="0" w:space="0" w:color="auto"/>
                  </w:divBdr>
                  <w:divsChild>
                    <w:div w:id="1807626236">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1547186">
          <w:marLeft w:val="0"/>
          <w:marRight w:val="0"/>
          <w:marTop w:val="0"/>
          <w:marBottom w:val="0"/>
          <w:divBdr>
            <w:top w:val="none" w:sz="0" w:space="0" w:color="auto"/>
            <w:left w:val="none" w:sz="0" w:space="0" w:color="auto"/>
            <w:bottom w:val="none" w:sz="0" w:space="0" w:color="auto"/>
            <w:right w:val="none" w:sz="0" w:space="0" w:color="auto"/>
          </w:divBdr>
          <w:divsChild>
            <w:div w:id="1319656266">
              <w:marLeft w:val="0"/>
              <w:marRight w:val="0"/>
              <w:marTop w:val="0"/>
              <w:marBottom w:val="0"/>
              <w:divBdr>
                <w:top w:val="none" w:sz="0" w:space="0" w:color="auto"/>
                <w:left w:val="none" w:sz="0" w:space="0" w:color="auto"/>
                <w:bottom w:val="none" w:sz="0" w:space="0" w:color="auto"/>
                <w:right w:val="none" w:sz="0" w:space="0" w:color="auto"/>
              </w:divBdr>
              <w:divsChild>
                <w:div w:id="392587307">
                  <w:marLeft w:val="0"/>
                  <w:marRight w:val="0"/>
                  <w:marTop w:val="0"/>
                  <w:marBottom w:val="0"/>
                  <w:divBdr>
                    <w:top w:val="none" w:sz="0" w:space="0" w:color="auto"/>
                    <w:left w:val="none" w:sz="0" w:space="0" w:color="auto"/>
                    <w:bottom w:val="none" w:sz="0" w:space="0" w:color="auto"/>
                    <w:right w:val="none" w:sz="0" w:space="0" w:color="auto"/>
                  </w:divBdr>
                  <w:divsChild>
                    <w:div w:id="1289701758">
                      <w:marLeft w:val="0"/>
                      <w:marRight w:val="0"/>
                      <w:marTop w:val="0"/>
                      <w:marBottom w:val="0"/>
                      <w:divBdr>
                        <w:top w:val="none" w:sz="0" w:space="0" w:color="auto"/>
                        <w:left w:val="none" w:sz="0" w:space="0" w:color="auto"/>
                        <w:bottom w:val="none" w:sz="0" w:space="0" w:color="auto"/>
                        <w:right w:val="none" w:sz="0" w:space="0" w:color="auto"/>
                      </w:divBdr>
                      <w:divsChild>
                        <w:div w:id="2036535322">
                          <w:marLeft w:val="0"/>
                          <w:marRight w:val="0"/>
                          <w:marTop w:val="0"/>
                          <w:marBottom w:val="0"/>
                          <w:divBdr>
                            <w:top w:val="none" w:sz="0" w:space="0" w:color="auto"/>
                            <w:left w:val="none" w:sz="0" w:space="0" w:color="auto"/>
                            <w:bottom w:val="none" w:sz="0" w:space="0" w:color="auto"/>
                            <w:right w:val="none" w:sz="0" w:space="0" w:color="auto"/>
                          </w:divBdr>
                          <w:divsChild>
                            <w:div w:id="593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6591772">
      <w:bodyDiv w:val="1"/>
      <w:marLeft w:val="0"/>
      <w:marRight w:val="0"/>
      <w:marTop w:val="0"/>
      <w:marBottom w:val="0"/>
      <w:divBdr>
        <w:top w:val="none" w:sz="0" w:space="0" w:color="auto"/>
        <w:left w:val="none" w:sz="0" w:space="0" w:color="auto"/>
        <w:bottom w:val="none" w:sz="0" w:space="0" w:color="auto"/>
        <w:right w:val="none" w:sz="0" w:space="0" w:color="auto"/>
      </w:divBdr>
      <w:divsChild>
        <w:div w:id="1915626785">
          <w:marLeft w:val="0"/>
          <w:marRight w:val="0"/>
          <w:marTop w:val="0"/>
          <w:marBottom w:val="0"/>
          <w:divBdr>
            <w:top w:val="none" w:sz="0" w:space="0" w:color="auto"/>
            <w:left w:val="none" w:sz="0" w:space="0" w:color="auto"/>
            <w:bottom w:val="none" w:sz="0" w:space="0" w:color="auto"/>
            <w:right w:val="none" w:sz="0" w:space="0" w:color="auto"/>
          </w:divBdr>
          <w:divsChild>
            <w:div w:id="1047415349">
              <w:marLeft w:val="0"/>
              <w:marRight w:val="0"/>
              <w:marTop w:val="0"/>
              <w:marBottom w:val="0"/>
              <w:divBdr>
                <w:top w:val="none" w:sz="0" w:space="0" w:color="auto"/>
                <w:left w:val="none" w:sz="0" w:space="0" w:color="auto"/>
                <w:bottom w:val="none" w:sz="0" w:space="0" w:color="auto"/>
                <w:right w:val="none" w:sz="0" w:space="0" w:color="auto"/>
              </w:divBdr>
              <w:divsChild>
                <w:div w:id="427509893">
                  <w:marLeft w:val="0"/>
                  <w:marRight w:val="0"/>
                  <w:marTop w:val="0"/>
                  <w:marBottom w:val="0"/>
                  <w:divBdr>
                    <w:top w:val="none" w:sz="0" w:space="0" w:color="auto"/>
                    <w:left w:val="none" w:sz="0" w:space="0" w:color="auto"/>
                    <w:bottom w:val="none" w:sz="0" w:space="0" w:color="auto"/>
                    <w:right w:val="none" w:sz="0" w:space="0" w:color="auto"/>
                  </w:divBdr>
                  <w:divsChild>
                    <w:div w:id="1334722248">
                      <w:marLeft w:val="0"/>
                      <w:marRight w:val="0"/>
                      <w:marTop w:val="0"/>
                      <w:marBottom w:val="0"/>
                      <w:divBdr>
                        <w:top w:val="none" w:sz="0" w:space="0" w:color="auto"/>
                        <w:left w:val="none" w:sz="0" w:space="0" w:color="auto"/>
                        <w:bottom w:val="none" w:sz="0" w:space="0" w:color="auto"/>
                        <w:right w:val="none" w:sz="0" w:space="0" w:color="auto"/>
                      </w:divBdr>
                      <w:divsChild>
                        <w:div w:id="1033578234">
                          <w:marLeft w:val="0"/>
                          <w:marRight w:val="0"/>
                          <w:marTop w:val="0"/>
                          <w:marBottom w:val="0"/>
                          <w:divBdr>
                            <w:top w:val="none" w:sz="0" w:space="0" w:color="auto"/>
                            <w:left w:val="none" w:sz="0" w:space="0" w:color="auto"/>
                            <w:bottom w:val="none" w:sz="0" w:space="0" w:color="auto"/>
                            <w:right w:val="none" w:sz="0" w:space="0" w:color="auto"/>
                          </w:divBdr>
                          <w:divsChild>
                            <w:div w:id="978805588">
                              <w:marLeft w:val="0"/>
                              <w:marRight w:val="0"/>
                              <w:marTop w:val="0"/>
                              <w:marBottom w:val="0"/>
                              <w:divBdr>
                                <w:top w:val="none" w:sz="0" w:space="0" w:color="auto"/>
                                <w:left w:val="none" w:sz="0" w:space="0" w:color="auto"/>
                                <w:bottom w:val="none" w:sz="0" w:space="0" w:color="auto"/>
                                <w:right w:val="none" w:sz="0" w:space="0" w:color="auto"/>
                              </w:divBdr>
                              <w:divsChild>
                                <w:div w:id="32651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0716924">
      <w:bodyDiv w:val="1"/>
      <w:marLeft w:val="0"/>
      <w:marRight w:val="0"/>
      <w:marTop w:val="0"/>
      <w:marBottom w:val="0"/>
      <w:divBdr>
        <w:top w:val="none" w:sz="0" w:space="0" w:color="auto"/>
        <w:left w:val="none" w:sz="0" w:space="0" w:color="auto"/>
        <w:bottom w:val="none" w:sz="0" w:space="0" w:color="auto"/>
        <w:right w:val="none" w:sz="0" w:space="0" w:color="auto"/>
      </w:divBdr>
      <w:divsChild>
        <w:div w:id="1973556352">
          <w:marLeft w:val="225"/>
          <w:marRight w:val="225"/>
          <w:marTop w:val="540"/>
          <w:marBottom w:val="225"/>
          <w:divBdr>
            <w:top w:val="none" w:sz="0" w:space="0" w:color="auto"/>
            <w:left w:val="none" w:sz="0" w:space="0" w:color="auto"/>
            <w:bottom w:val="none" w:sz="0" w:space="0" w:color="auto"/>
            <w:right w:val="none" w:sz="0" w:space="0" w:color="auto"/>
          </w:divBdr>
          <w:divsChild>
            <w:div w:id="457182826">
              <w:marLeft w:val="300"/>
              <w:marRight w:val="0"/>
              <w:marTop w:val="0"/>
              <w:marBottom w:val="75"/>
              <w:divBdr>
                <w:top w:val="none" w:sz="0" w:space="0" w:color="auto"/>
                <w:left w:val="none" w:sz="0" w:space="0" w:color="auto"/>
                <w:bottom w:val="none" w:sz="0" w:space="0" w:color="auto"/>
                <w:right w:val="none" w:sz="0" w:space="0" w:color="auto"/>
              </w:divBdr>
              <w:divsChild>
                <w:div w:id="547887111">
                  <w:marLeft w:val="0"/>
                  <w:marRight w:val="0"/>
                  <w:marTop w:val="150"/>
                  <w:marBottom w:val="75"/>
                  <w:divBdr>
                    <w:top w:val="none" w:sz="0" w:space="0" w:color="auto"/>
                    <w:left w:val="none" w:sz="0" w:space="0" w:color="auto"/>
                    <w:bottom w:val="none" w:sz="0" w:space="0" w:color="auto"/>
                    <w:right w:val="none" w:sz="0" w:space="0" w:color="auto"/>
                  </w:divBdr>
                </w:div>
                <w:div w:id="1231500704">
                  <w:marLeft w:val="0"/>
                  <w:marRight w:val="0"/>
                  <w:marTop w:val="150"/>
                  <w:marBottom w:val="300"/>
                  <w:divBdr>
                    <w:top w:val="single" w:sz="6" w:space="0" w:color="000000"/>
                    <w:left w:val="single" w:sz="6" w:space="0" w:color="000000"/>
                    <w:bottom w:val="single" w:sz="6" w:space="0" w:color="000000"/>
                    <w:right w:val="single" w:sz="6" w:space="0" w:color="000000"/>
                  </w:divBdr>
                </w:div>
                <w:div w:id="15426652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0911611">
      <w:bodyDiv w:val="1"/>
      <w:marLeft w:val="0"/>
      <w:marRight w:val="0"/>
      <w:marTop w:val="0"/>
      <w:marBottom w:val="0"/>
      <w:divBdr>
        <w:top w:val="none" w:sz="0" w:space="0" w:color="auto"/>
        <w:left w:val="none" w:sz="0" w:space="0" w:color="auto"/>
        <w:bottom w:val="none" w:sz="0" w:space="0" w:color="auto"/>
        <w:right w:val="none" w:sz="0" w:space="0" w:color="auto"/>
      </w:divBdr>
      <w:divsChild>
        <w:div w:id="2036540138">
          <w:blockQuote w:val="1"/>
          <w:marLeft w:val="0"/>
          <w:marRight w:val="0"/>
          <w:marTop w:val="0"/>
          <w:marBottom w:val="360"/>
          <w:divBdr>
            <w:top w:val="none" w:sz="0" w:space="0" w:color="auto"/>
            <w:left w:val="none" w:sz="0" w:space="0" w:color="auto"/>
            <w:bottom w:val="none" w:sz="0" w:space="0" w:color="auto"/>
            <w:right w:val="none" w:sz="0" w:space="0" w:color="auto"/>
          </w:divBdr>
        </w:div>
        <w:div w:id="993140841">
          <w:marLeft w:val="-720"/>
          <w:marRight w:val="360"/>
          <w:marTop w:val="0"/>
          <w:marBottom w:val="360"/>
          <w:divBdr>
            <w:top w:val="none" w:sz="0" w:space="0" w:color="auto"/>
            <w:left w:val="none" w:sz="0" w:space="0" w:color="auto"/>
            <w:bottom w:val="none" w:sz="0" w:space="0" w:color="auto"/>
            <w:right w:val="none" w:sz="0" w:space="0" w:color="auto"/>
          </w:divBdr>
          <w:divsChild>
            <w:div w:id="602307257">
              <w:marLeft w:val="0"/>
              <w:marRight w:val="0"/>
              <w:marTop w:val="0"/>
              <w:marBottom w:val="0"/>
              <w:divBdr>
                <w:top w:val="none" w:sz="0" w:space="0" w:color="auto"/>
                <w:left w:val="none" w:sz="0" w:space="0" w:color="auto"/>
                <w:bottom w:val="none" w:sz="0" w:space="0" w:color="auto"/>
                <w:right w:val="none" w:sz="0" w:space="0" w:color="auto"/>
              </w:divBdr>
              <w:divsChild>
                <w:div w:id="864366400">
                  <w:marLeft w:val="0"/>
                  <w:marRight w:val="0"/>
                  <w:marTop w:val="0"/>
                  <w:marBottom w:val="0"/>
                  <w:divBdr>
                    <w:top w:val="none" w:sz="0" w:space="0" w:color="auto"/>
                    <w:left w:val="none" w:sz="0" w:space="0" w:color="auto"/>
                    <w:bottom w:val="none" w:sz="0" w:space="0" w:color="auto"/>
                    <w:right w:val="none" w:sz="0" w:space="0" w:color="auto"/>
                  </w:divBdr>
                  <w:divsChild>
                    <w:div w:id="652100957">
                      <w:marLeft w:val="83"/>
                      <w:marRight w:val="83"/>
                      <w:marTop w:val="165"/>
                      <w:marBottom w:val="0"/>
                      <w:divBdr>
                        <w:top w:val="none" w:sz="0" w:space="0" w:color="auto"/>
                        <w:left w:val="none" w:sz="0" w:space="0" w:color="auto"/>
                        <w:bottom w:val="none" w:sz="0" w:space="0" w:color="auto"/>
                        <w:right w:val="none" w:sz="0" w:space="0" w:color="auto"/>
                      </w:divBdr>
                      <w:divsChild>
                        <w:div w:id="2040163617">
                          <w:marLeft w:val="0"/>
                          <w:marRight w:val="0"/>
                          <w:marTop w:val="0"/>
                          <w:marBottom w:val="0"/>
                          <w:divBdr>
                            <w:top w:val="none" w:sz="0" w:space="0" w:color="auto"/>
                            <w:left w:val="none" w:sz="0" w:space="0" w:color="auto"/>
                            <w:bottom w:val="none" w:sz="0" w:space="0" w:color="auto"/>
                            <w:right w:val="none" w:sz="0" w:space="0" w:color="auto"/>
                          </w:divBdr>
                        </w:div>
                      </w:divsChild>
                    </w:div>
                    <w:div w:id="446237419">
                      <w:marLeft w:val="0"/>
                      <w:marRight w:val="83"/>
                      <w:marTop w:val="165"/>
                      <w:marBottom w:val="0"/>
                      <w:divBdr>
                        <w:top w:val="none" w:sz="0" w:space="0" w:color="auto"/>
                        <w:left w:val="none" w:sz="0" w:space="0" w:color="auto"/>
                        <w:bottom w:val="none" w:sz="0" w:space="0" w:color="auto"/>
                        <w:right w:val="none" w:sz="0" w:space="0" w:color="auto"/>
                      </w:divBdr>
                      <w:divsChild>
                        <w:div w:id="233707465">
                          <w:marLeft w:val="0"/>
                          <w:marRight w:val="0"/>
                          <w:marTop w:val="0"/>
                          <w:marBottom w:val="0"/>
                          <w:divBdr>
                            <w:top w:val="none" w:sz="0" w:space="0" w:color="auto"/>
                            <w:left w:val="none" w:sz="0" w:space="0" w:color="auto"/>
                            <w:bottom w:val="none" w:sz="0" w:space="0" w:color="auto"/>
                            <w:right w:val="none" w:sz="0" w:space="0" w:color="auto"/>
                          </w:divBdr>
                        </w:div>
                      </w:divsChild>
                    </w:div>
                    <w:div w:id="1768694331">
                      <w:marLeft w:val="0"/>
                      <w:marRight w:val="83"/>
                      <w:marTop w:val="165"/>
                      <w:marBottom w:val="0"/>
                      <w:divBdr>
                        <w:top w:val="none" w:sz="0" w:space="0" w:color="auto"/>
                        <w:left w:val="none" w:sz="0" w:space="0" w:color="auto"/>
                        <w:bottom w:val="none" w:sz="0" w:space="0" w:color="auto"/>
                        <w:right w:val="none" w:sz="0" w:space="0" w:color="auto"/>
                      </w:divBdr>
                      <w:divsChild>
                        <w:div w:id="16133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0484">
                  <w:marLeft w:val="0"/>
                  <w:marRight w:val="0"/>
                  <w:marTop w:val="0"/>
                  <w:marBottom w:val="0"/>
                  <w:divBdr>
                    <w:top w:val="none" w:sz="0" w:space="0" w:color="auto"/>
                    <w:left w:val="none" w:sz="0" w:space="0" w:color="auto"/>
                    <w:bottom w:val="none" w:sz="0" w:space="0" w:color="auto"/>
                    <w:right w:val="none" w:sz="0" w:space="0" w:color="auto"/>
                  </w:divBdr>
                  <w:divsChild>
                    <w:div w:id="574165509">
                      <w:marLeft w:val="0"/>
                      <w:marRight w:val="0"/>
                      <w:marTop w:val="0"/>
                      <w:marBottom w:val="0"/>
                      <w:divBdr>
                        <w:top w:val="none" w:sz="0" w:space="0" w:color="auto"/>
                        <w:left w:val="none" w:sz="0" w:space="0" w:color="auto"/>
                        <w:bottom w:val="none" w:sz="0" w:space="0" w:color="auto"/>
                        <w:right w:val="none" w:sz="0" w:space="0" w:color="auto"/>
                      </w:divBdr>
                      <w:divsChild>
                        <w:div w:id="128137461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 w:id="1942376189">
                  <w:marLeft w:val="75"/>
                  <w:marRight w:val="0"/>
                  <w:marTop w:val="0"/>
                  <w:marBottom w:val="0"/>
                  <w:divBdr>
                    <w:top w:val="none" w:sz="0" w:space="0" w:color="auto"/>
                    <w:left w:val="none" w:sz="0" w:space="0" w:color="auto"/>
                    <w:bottom w:val="none" w:sz="0" w:space="0" w:color="auto"/>
                    <w:right w:val="none" w:sz="0" w:space="0" w:color="auto"/>
                  </w:divBdr>
                  <w:divsChild>
                    <w:div w:id="610747073">
                      <w:marLeft w:val="0"/>
                      <w:marRight w:val="0"/>
                      <w:marTop w:val="0"/>
                      <w:marBottom w:val="0"/>
                      <w:divBdr>
                        <w:top w:val="none" w:sz="0" w:space="0" w:color="auto"/>
                        <w:left w:val="none" w:sz="0" w:space="0" w:color="auto"/>
                        <w:bottom w:val="none" w:sz="0" w:space="0" w:color="auto"/>
                        <w:right w:val="none" w:sz="0" w:space="0" w:color="auto"/>
                      </w:divBdr>
                    </w:div>
                  </w:divsChild>
                </w:div>
                <w:div w:id="1727533170">
                  <w:marLeft w:val="0"/>
                  <w:marRight w:val="75"/>
                  <w:marTop w:val="0"/>
                  <w:marBottom w:val="0"/>
                  <w:divBdr>
                    <w:top w:val="none" w:sz="0" w:space="0" w:color="auto"/>
                    <w:left w:val="none" w:sz="0" w:space="0" w:color="auto"/>
                    <w:bottom w:val="none" w:sz="0" w:space="0" w:color="auto"/>
                    <w:right w:val="none" w:sz="0" w:space="0" w:color="auto"/>
                  </w:divBdr>
                  <w:divsChild>
                    <w:div w:id="1703047786">
                      <w:marLeft w:val="0"/>
                      <w:marRight w:val="0"/>
                      <w:marTop w:val="0"/>
                      <w:marBottom w:val="0"/>
                      <w:divBdr>
                        <w:top w:val="none" w:sz="0" w:space="0" w:color="auto"/>
                        <w:left w:val="none" w:sz="0" w:space="0" w:color="auto"/>
                        <w:bottom w:val="none" w:sz="0" w:space="0" w:color="auto"/>
                        <w:right w:val="none" w:sz="0" w:space="0" w:color="auto"/>
                      </w:divBdr>
                    </w:div>
                  </w:divsChild>
                </w:div>
                <w:div w:id="785660109">
                  <w:marLeft w:val="0"/>
                  <w:marRight w:val="0"/>
                  <w:marTop w:val="0"/>
                  <w:marBottom w:val="0"/>
                  <w:divBdr>
                    <w:top w:val="none" w:sz="0" w:space="0" w:color="auto"/>
                    <w:left w:val="none" w:sz="0" w:space="0" w:color="auto"/>
                    <w:bottom w:val="none" w:sz="0" w:space="0" w:color="auto"/>
                    <w:right w:val="none" w:sz="0" w:space="0" w:color="auto"/>
                  </w:divBdr>
                  <w:divsChild>
                    <w:div w:id="1211764566">
                      <w:marLeft w:val="0"/>
                      <w:marRight w:val="0"/>
                      <w:marTop w:val="0"/>
                      <w:marBottom w:val="0"/>
                      <w:divBdr>
                        <w:top w:val="none" w:sz="0" w:space="0" w:color="auto"/>
                        <w:left w:val="none" w:sz="0" w:space="0" w:color="auto"/>
                        <w:bottom w:val="none" w:sz="0" w:space="0" w:color="auto"/>
                        <w:right w:val="none" w:sz="0" w:space="0" w:color="auto"/>
                      </w:divBdr>
                      <w:divsChild>
                        <w:div w:id="1981768379">
                          <w:marLeft w:val="0"/>
                          <w:marRight w:val="0"/>
                          <w:marTop w:val="0"/>
                          <w:marBottom w:val="0"/>
                          <w:divBdr>
                            <w:top w:val="none" w:sz="0" w:space="0" w:color="auto"/>
                            <w:left w:val="none" w:sz="0" w:space="0" w:color="auto"/>
                            <w:bottom w:val="none" w:sz="0" w:space="0" w:color="auto"/>
                            <w:right w:val="none" w:sz="0" w:space="0" w:color="auto"/>
                          </w:divBdr>
                        </w:div>
                      </w:divsChild>
                    </w:div>
                    <w:div w:id="638923881">
                      <w:marLeft w:val="0"/>
                      <w:marRight w:val="0"/>
                      <w:marTop w:val="0"/>
                      <w:marBottom w:val="0"/>
                      <w:divBdr>
                        <w:top w:val="none" w:sz="0" w:space="0" w:color="auto"/>
                        <w:left w:val="none" w:sz="0" w:space="0" w:color="auto"/>
                        <w:bottom w:val="none" w:sz="0" w:space="0" w:color="auto"/>
                        <w:right w:val="none" w:sz="0" w:space="0" w:color="auto"/>
                      </w:divBdr>
                      <w:divsChild>
                        <w:div w:id="14272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31507">
      <w:bodyDiv w:val="1"/>
      <w:marLeft w:val="0"/>
      <w:marRight w:val="0"/>
      <w:marTop w:val="0"/>
      <w:marBottom w:val="0"/>
      <w:divBdr>
        <w:top w:val="none" w:sz="0" w:space="0" w:color="auto"/>
        <w:left w:val="none" w:sz="0" w:space="0" w:color="auto"/>
        <w:bottom w:val="none" w:sz="0" w:space="0" w:color="auto"/>
        <w:right w:val="none" w:sz="0" w:space="0" w:color="auto"/>
      </w:divBdr>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3434328">
      <w:bodyDiv w:val="1"/>
      <w:marLeft w:val="0"/>
      <w:marRight w:val="0"/>
      <w:marTop w:val="0"/>
      <w:marBottom w:val="0"/>
      <w:divBdr>
        <w:top w:val="none" w:sz="0" w:space="0" w:color="auto"/>
        <w:left w:val="none" w:sz="0" w:space="0" w:color="auto"/>
        <w:bottom w:val="none" w:sz="0" w:space="0" w:color="auto"/>
        <w:right w:val="none" w:sz="0" w:space="0" w:color="auto"/>
      </w:divBdr>
      <w:divsChild>
        <w:div w:id="938486550">
          <w:marLeft w:val="0"/>
          <w:marRight w:val="0"/>
          <w:marTop w:val="0"/>
          <w:marBottom w:val="240"/>
          <w:divBdr>
            <w:top w:val="none" w:sz="0" w:space="0" w:color="auto"/>
            <w:left w:val="none" w:sz="0" w:space="0" w:color="auto"/>
            <w:bottom w:val="none" w:sz="0" w:space="0" w:color="auto"/>
            <w:right w:val="none" w:sz="0" w:space="0" w:color="auto"/>
          </w:divBdr>
          <w:divsChild>
            <w:div w:id="61875318">
              <w:marLeft w:val="0"/>
              <w:marRight w:val="0"/>
              <w:marTop w:val="0"/>
              <w:marBottom w:val="0"/>
              <w:divBdr>
                <w:top w:val="none" w:sz="0" w:space="0" w:color="auto"/>
                <w:left w:val="none" w:sz="0" w:space="0" w:color="auto"/>
                <w:bottom w:val="none" w:sz="0" w:space="0" w:color="auto"/>
                <w:right w:val="none" w:sz="0" w:space="0" w:color="auto"/>
              </w:divBdr>
              <w:divsChild>
                <w:div w:id="1682901052">
                  <w:marLeft w:val="0"/>
                  <w:marRight w:val="30"/>
                  <w:marTop w:val="0"/>
                  <w:marBottom w:val="0"/>
                  <w:divBdr>
                    <w:top w:val="none" w:sz="0" w:space="0" w:color="auto"/>
                    <w:left w:val="none" w:sz="0" w:space="0" w:color="auto"/>
                    <w:bottom w:val="none" w:sz="0" w:space="0" w:color="auto"/>
                    <w:right w:val="none" w:sz="0" w:space="0" w:color="auto"/>
                  </w:divBdr>
                </w:div>
                <w:div w:id="2071342897">
                  <w:marLeft w:val="0"/>
                  <w:marRight w:val="30"/>
                  <w:marTop w:val="0"/>
                  <w:marBottom w:val="0"/>
                  <w:divBdr>
                    <w:top w:val="none" w:sz="0" w:space="0" w:color="auto"/>
                    <w:left w:val="none" w:sz="0" w:space="0" w:color="auto"/>
                    <w:bottom w:val="none" w:sz="0" w:space="0" w:color="auto"/>
                    <w:right w:val="none" w:sz="0" w:space="0" w:color="auto"/>
                  </w:divBdr>
                </w:div>
              </w:divsChild>
            </w:div>
            <w:div w:id="1725710776">
              <w:marLeft w:val="330"/>
              <w:marRight w:val="0"/>
              <w:marTop w:val="0"/>
              <w:marBottom w:val="0"/>
              <w:divBdr>
                <w:top w:val="none" w:sz="0" w:space="0" w:color="auto"/>
                <w:left w:val="none" w:sz="0" w:space="0" w:color="auto"/>
                <w:bottom w:val="none" w:sz="0" w:space="0" w:color="auto"/>
                <w:right w:val="none" w:sz="0" w:space="0" w:color="auto"/>
              </w:divBdr>
            </w:div>
            <w:div w:id="1472870989">
              <w:marLeft w:val="0"/>
              <w:marRight w:val="0"/>
              <w:marTop w:val="0"/>
              <w:marBottom w:val="0"/>
              <w:divBdr>
                <w:top w:val="none" w:sz="0" w:space="0" w:color="auto"/>
                <w:left w:val="none" w:sz="0" w:space="0" w:color="auto"/>
                <w:bottom w:val="none" w:sz="0" w:space="0" w:color="auto"/>
                <w:right w:val="none" w:sz="0" w:space="0" w:color="auto"/>
              </w:divBdr>
            </w:div>
          </w:divsChild>
        </w:div>
        <w:div w:id="407962357">
          <w:marLeft w:val="0"/>
          <w:marRight w:val="0"/>
          <w:marTop w:val="0"/>
          <w:marBottom w:val="600"/>
          <w:divBdr>
            <w:top w:val="single" w:sz="6" w:space="8" w:color="EDEDED"/>
            <w:left w:val="single" w:sz="6" w:space="20" w:color="EDEDED"/>
            <w:bottom w:val="single" w:sz="6" w:space="8" w:color="EDEDED"/>
            <w:right w:val="single" w:sz="6" w:space="20" w:color="EDEDED"/>
          </w:divBdr>
          <w:divsChild>
            <w:div w:id="1987197341">
              <w:marLeft w:val="0"/>
              <w:marRight w:val="0"/>
              <w:marTop w:val="0"/>
              <w:marBottom w:val="0"/>
              <w:divBdr>
                <w:top w:val="none" w:sz="0" w:space="0" w:color="auto"/>
                <w:left w:val="none" w:sz="0" w:space="0" w:color="auto"/>
                <w:bottom w:val="none" w:sz="0" w:space="0" w:color="auto"/>
                <w:right w:val="none" w:sz="0" w:space="0" w:color="auto"/>
              </w:divBdr>
              <w:divsChild>
                <w:div w:id="318384419">
                  <w:marLeft w:val="180"/>
                  <w:marRight w:val="0"/>
                  <w:marTop w:val="0"/>
                  <w:marBottom w:val="0"/>
                  <w:divBdr>
                    <w:top w:val="none" w:sz="0" w:space="0" w:color="auto"/>
                    <w:left w:val="single" w:sz="6" w:space="8" w:color="auto"/>
                    <w:bottom w:val="none" w:sz="0" w:space="0" w:color="auto"/>
                    <w:right w:val="none" w:sz="0" w:space="0" w:color="auto"/>
                  </w:divBdr>
                </w:div>
                <w:div w:id="615791753">
                  <w:marLeft w:val="180"/>
                  <w:marRight w:val="0"/>
                  <w:marTop w:val="0"/>
                  <w:marBottom w:val="0"/>
                  <w:divBdr>
                    <w:top w:val="none" w:sz="0" w:space="0" w:color="auto"/>
                    <w:left w:val="single" w:sz="6" w:space="8" w:color="auto"/>
                    <w:bottom w:val="none" w:sz="0" w:space="0" w:color="auto"/>
                    <w:right w:val="none" w:sz="0" w:space="0" w:color="auto"/>
                  </w:divBdr>
                </w:div>
              </w:divsChild>
            </w:div>
            <w:div w:id="872233004">
              <w:marLeft w:val="0"/>
              <w:marRight w:val="0"/>
              <w:marTop w:val="0"/>
              <w:marBottom w:val="0"/>
              <w:divBdr>
                <w:top w:val="none" w:sz="0" w:space="0" w:color="auto"/>
                <w:left w:val="none" w:sz="0" w:space="0" w:color="auto"/>
                <w:bottom w:val="none" w:sz="0" w:space="0" w:color="auto"/>
                <w:right w:val="none" w:sz="0" w:space="0" w:color="auto"/>
              </w:divBdr>
            </w:div>
          </w:divsChild>
        </w:div>
        <w:div w:id="1634292658">
          <w:marLeft w:val="0"/>
          <w:marRight w:val="0"/>
          <w:marTop w:val="315"/>
          <w:marBottom w:val="0"/>
          <w:divBdr>
            <w:top w:val="none" w:sz="0" w:space="0" w:color="auto"/>
            <w:left w:val="none" w:sz="0" w:space="0" w:color="auto"/>
            <w:bottom w:val="none" w:sz="0" w:space="0" w:color="auto"/>
            <w:right w:val="none" w:sz="0" w:space="0" w:color="auto"/>
          </w:divBdr>
          <w:divsChild>
            <w:div w:id="1490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5517289">
      <w:bodyDiv w:val="1"/>
      <w:marLeft w:val="0"/>
      <w:marRight w:val="0"/>
      <w:marTop w:val="0"/>
      <w:marBottom w:val="0"/>
      <w:divBdr>
        <w:top w:val="none" w:sz="0" w:space="0" w:color="auto"/>
        <w:left w:val="none" w:sz="0" w:space="0" w:color="auto"/>
        <w:bottom w:val="none" w:sz="0" w:space="0" w:color="auto"/>
        <w:right w:val="none" w:sz="0" w:space="0" w:color="auto"/>
      </w:divBdr>
      <w:divsChild>
        <w:div w:id="1391031471">
          <w:marLeft w:val="0"/>
          <w:marRight w:val="0"/>
          <w:marTop w:val="0"/>
          <w:marBottom w:val="0"/>
          <w:divBdr>
            <w:top w:val="none" w:sz="0" w:space="0" w:color="auto"/>
            <w:left w:val="none" w:sz="0" w:space="0" w:color="auto"/>
            <w:bottom w:val="none" w:sz="0" w:space="0" w:color="auto"/>
            <w:right w:val="none" w:sz="0" w:space="0" w:color="auto"/>
          </w:divBdr>
          <w:divsChild>
            <w:div w:id="2062971634">
              <w:marLeft w:val="0"/>
              <w:marRight w:val="0"/>
              <w:marTop w:val="0"/>
              <w:marBottom w:val="0"/>
              <w:divBdr>
                <w:top w:val="none" w:sz="0" w:space="0" w:color="auto"/>
                <w:left w:val="none" w:sz="0" w:space="0" w:color="auto"/>
                <w:bottom w:val="none" w:sz="0" w:space="0" w:color="auto"/>
                <w:right w:val="none" w:sz="0" w:space="0" w:color="auto"/>
              </w:divBdr>
              <w:divsChild>
                <w:div w:id="86967893">
                  <w:marLeft w:val="0"/>
                  <w:marRight w:val="0"/>
                  <w:marTop w:val="0"/>
                  <w:marBottom w:val="0"/>
                  <w:divBdr>
                    <w:top w:val="none" w:sz="0" w:space="0" w:color="auto"/>
                    <w:left w:val="none" w:sz="0" w:space="0" w:color="auto"/>
                    <w:bottom w:val="none" w:sz="0" w:space="0" w:color="auto"/>
                    <w:right w:val="dotted" w:sz="12" w:space="15" w:color="DDD6D0"/>
                  </w:divBdr>
                  <w:divsChild>
                    <w:div w:id="411633101">
                      <w:marLeft w:val="0"/>
                      <w:marRight w:val="0"/>
                      <w:marTop w:val="450"/>
                      <w:marBottom w:val="0"/>
                      <w:divBdr>
                        <w:top w:val="none" w:sz="0" w:space="0" w:color="auto"/>
                        <w:left w:val="none" w:sz="0" w:space="0" w:color="auto"/>
                        <w:bottom w:val="none" w:sz="0" w:space="0" w:color="auto"/>
                        <w:right w:val="none" w:sz="0" w:space="0" w:color="auto"/>
                      </w:divBdr>
                      <w:divsChild>
                        <w:div w:id="15869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760996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501765">
      <w:bodyDiv w:val="1"/>
      <w:marLeft w:val="0"/>
      <w:marRight w:val="0"/>
      <w:marTop w:val="0"/>
      <w:marBottom w:val="0"/>
      <w:divBdr>
        <w:top w:val="none" w:sz="0" w:space="0" w:color="auto"/>
        <w:left w:val="none" w:sz="0" w:space="0" w:color="auto"/>
        <w:bottom w:val="none" w:sz="0" w:space="0" w:color="auto"/>
        <w:right w:val="none" w:sz="0" w:space="0" w:color="auto"/>
      </w:divBdr>
      <w:divsChild>
        <w:div w:id="2021344904">
          <w:marLeft w:val="0"/>
          <w:marRight w:val="0"/>
          <w:marTop w:val="0"/>
          <w:marBottom w:val="0"/>
          <w:divBdr>
            <w:top w:val="none" w:sz="0" w:space="0" w:color="auto"/>
            <w:left w:val="none" w:sz="0" w:space="0" w:color="auto"/>
            <w:bottom w:val="none" w:sz="0" w:space="0" w:color="auto"/>
            <w:right w:val="none" w:sz="0" w:space="0" w:color="auto"/>
          </w:divBdr>
          <w:divsChild>
            <w:div w:id="921841280">
              <w:marLeft w:val="0"/>
              <w:marRight w:val="0"/>
              <w:marTop w:val="0"/>
              <w:marBottom w:val="0"/>
              <w:divBdr>
                <w:top w:val="none" w:sz="0" w:space="0" w:color="auto"/>
                <w:left w:val="none" w:sz="0" w:space="0" w:color="auto"/>
                <w:bottom w:val="none" w:sz="0" w:space="0" w:color="auto"/>
                <w:right w:val="none" w:sz="0" w:space="0" w:color="auto"/>
              </w:divBdr>
              <w:divsChild>
                <w:div w:id="970476020">
                  <w:marLeft w:val="0"/>
                  <w:marRight w:val="0"/>
                  <w:marTop w:val="0"/>
                  <w:marBottom w:val="0"/>
                  <w:divBdr>
                    <w:top w:val="none" w:sz="0" w:space="0" w:color="auto"/>
                    <w:left w:val="none" w:sz="0" w:space="0" w:color="auto"/>
                    <w:bottom w:val="none" w:sz="0" w:space="0" w:color="auto"/>
                    <w:right w:val="none" w:sz="0" w:space="0" w:color="auto"/>
                  </w:divBdr>
                  <w:divsChild>
                    <w:div w:id="55861940">
                      <w:marLeft w:val="0"/>
                      <w:marRight w:val="0"/>
                      <w:marTop w:val="0"/>
                      <w:marBottom w:val="0"/>
                      <w:divBdr>
                        <w:top w:val="none" w:sz="0" w:space="0" w:color="auto"/>
                        <w:left w:val="none" w:sz="0" w:space="0" w:color="auto"/>
                        <w:bottom w:val="none" w:sz="0" w:space="0" w:color="auto"/>
                        <w:right w:val="none" w:sz="0" w:space="0" w:color="auto"/>
                      </w:divBdr>
                      <w:divsChild>
                        <w:div w:id="8832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90010">
      <w:bodyDiv w:val="1"/>
      <w:marLeft w:val="0"/>
      <w:marRight w:val="0"/>
      <w:marTop w:val="0"/>
      <w:marBottom w:val="0"/>
      <w:divBdr>
        <w:top w:val="none" w:sz="0" w:space="0" w:color="auto"/>
        <w:left w:val="none" w:sz="0" w:space="0" w:color="auto"/>
        <w:bottom w:val="none" w:sz="0" w:space="0" w:color="auto"/>
        <w:right w:val="none" w:sz="0" w:space="0" w:color="auto"/>
      </w:divBdr>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1246391">
      <w:bodyDiv w:val="1"/>
      <w:marLeft w:val="0"/>
      <w:marRight w:val="0"/>
      <w:marTop w:val="0"/>
      <w:marBottom w:val="0"/>
      <w:divBdr>
        <w:top w:val="none" w:sz="0" w:space="0" w:color="auto"/>
        <w:left w:val="none" w:sz="0" w:space="0" w:color="auto"/>
        <w:bottom w:val="none" w:sz="0" w:space="0" w:color="auto"/>
        <w:right w:val="none" w:sz="0" w:space="0" w:color="auto"/>
      </w:divBdr>
      <w:divsChild>
        <w:div w:id="523593492">
          <w:marLeft w:val="225"/>
          <w:marRight w:val="225"/>
          <w:marTop w:val="540"/>
          <w:marBottom w:val="225"/>
          <w:divBdr>
            <w:top w:val="none" w:sz="0" w:space="0" w:color="auto"/>
            <w:left w:val="none" w:sz="0" w:space="0" w:color="auto"/>
            <w:bottom w:val="none" w:sz="0" w:space="0" w:color="auto"/>
            <w:right w:val="none" w:sz="0" w:space="0" w:color="auto"/>
          </w:divBdr>
          <w:divsChild>
            <w:div w:id="124782296">
              <w:marLeft w:val="300"/>
              <w:marRight w:val="0"/>
              <w:marTop w:val="0"/>
              <w:marBottom w:val="75"/>
              <w:divBdr>
                <w:top w:val="none" w:sz="0" w:space="0" w:color="auto"/>
                <w:left w:val="none" w:sz="0" w:space="0" w:color="auto"/>
                <w:bottom w:val="none" w:sz="0" w:space="0" w:color="auto"/>
                <w:right w:val="none" w:sz="0" w:space="0" w:color="auto"/>
              </w:divBdr>
              <w:divsChild>
                <w:div w:id="370884420">
                  <w:marLeft w:val="0"/>
                  <w:marRight w:val="0"/>
                  <w:marTop w:val="150"/>
                  <w:marBottom w:val="75"/>
                  <w:divBdr>
                    <w:top w:val="none" w:sz="0" w:space="0" w:color="auto"/>
                    <w:left w:val="none" w:sz="0" w:space="0" w:color="auto"/>
                    <w:bottom w:val="none" w:sz="0" w:space="0" w:color="auto"/>
                    <w:right w:val="none" w:sz="0" w:space="0" w:color="auto"/>
                  </w:divBdr>
                </w:div>
                <w:div w:id="747115682">
                  <w:marLeft w:val="0"/>
                  <w:marRight w:val="0"/>
                  <w:marTop w:val="0"/>
                  <w:marBottom w:val="75"/>
                  <w:divBdr>
                    <w:top w:val="none" w:sz="0" w:space="0" w:color="auto"/>
                    <w:left w:val="none" w:sz="0" w:space="0" w:color="auto"/>
                    <w:bottom w:val="none" w:sz="0" w:space="0" w:color="auto"/>
                    <w:right w:val="none" w:sz="0" w:space="0" w:color="auto"/>
                  </w:divBdr>
                </w:div>
                <w:div w:id="514615174">
                  <w:marLeft w:val="0"/>
                  <w:marRight w:val="0"/>
                  <w:marTop w:val="150"/>
                  <w:marBottom w:val="300"/>
                  <w:divBdr>
                    <w:top w:val="single" w:sz="6" w:space="0" w:color="000000"/>
                    <w:left w:val="single" w:sz="6" w:space="0" w:color="000000"/>
                    <w:bottom w:val="single" w:sz="6" w:space="0" w:color="000000"/>
                    <w:right w:val="single" w:sz="6" w:space="0" w:color="000000"/>
                  </w:divBdr>
                </w:div>
                <w:div w:id="5231302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39762795">
      <w:bodyDiv w:val="1"/>
      <w:marLeft w:val="0"/>
      <w:marRight w:val="0"/>
      <w:marTop w:val="0"/>
      <w:marBottom w:val="0"/>
      <w:divBdr>
        <w:top w:val="none" w:sz="0" w:space="0" w:color="auto"/>
        <w:left w:val="none" w:sz="0" w:space="0" w:color="auto"/>
        <w:bottom w:val="none" w:sz="0" w:space="0" w:color="auto"/>
        <w:right w:val="none" w:sz="0" w:space="0" w:color="auto"/>
      </w:divBdr>
      <w:divsChild>
        <w:div w:id="1441603723">
          <w:marLeft w:val="0"/>
          <w:marRight w:val="0"/>
          <w:marTop w:val="0"/>
          <w:marBottom w:val="0"/>
          <w:divBdr>
            <w:top w:val="none" w:sz="0" w:space="0" w:color="auto"/>
            <w:left w:val="none" w:sz="0" w:space="0" w:color="auto"/>
            <w:bottom w:val="none" w:sz="0" w:space="0" w:color="auto"/>
            <w:right w:val="none" w:sz="0" w:space="0" w:color="auto"/>
          </w:divBdr>
          <w:divsChild>
            <w:div w:id="12803813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http://c.tadst.com/gfx/android/app/countdown-100.png" TargetMode="External"/><Relationship Id="rId26" Type="http://schemas.openxmlformats.org/officeDocument/2006/relationships/hyperlink" Target="javascript:void(0)" TargetMode="External"/><Relationship Id="rId39" Type="http://schemas.openxmlformats.org/officeDocument/2006/relationships/hyperlink" Target="https://www.ohchr.org/EN/NewsEvents/Pages/DisplayNews.aspx?NewsID=23708&amp;LangID=E" TargetMode="External"/><Relationship Id="rId21" Type="http://schemas.openxmlformats.org/officeDocument/2006/relationships/hyperlink" Target="javascript:void(0)" TargetMode="External"/><Relationship Id="rId34" Type="http://schemas.openxmlformats.org/officeDocument/2006/relationships/hyperlink" Target="javascript:void(0)" TargetMode="External"/><Relationship Id="rId42" Type="http://schemas.openxmlformats.org/officeDocument/2006/relationships/hyperlink" Target="https://www.bing.com/images/search?view=detailV2&amp;ccid=QmaVkuYt&amp;id=1DF1369791FAE94A2ABF7347214CEEAFAA0C77B0&amp;thid=OIP.QmaVkuYte8PcK5PTOEhyOAHaDu&amp;mediaurl=https%3a%2f%2fgeograficamente.files.wordpress.com%2f2016%2f02%2fda-forexinfo_it.jpg%3fw%3d636%26h%3d320&amp;exph=320&amp;expw=636&amp;q=demografia%2c+foto&amp;simid=608033978659507940&amp;selectedIndex=0" TargetMode="External"/><Relationship Id="rId47" Type="http://schemas.openxmlformats.org/officeDocument/2006/relationships/hyperlink" Target="javascript:void(0)" TargetMode="External"/><Relationship Id="rId50" Type="http://schemas.openxmlformats.org/officeDocument/2006/relationships/hyperlink" Target="http://www.gazzettaufficiale.it/atto/serie_generale/caricaDettaglioAtto/originario?atto.dataPubblicazioneGazzetta=2018-10-04&amp;atto.codiceRedazionale=18G00140&amp;elenco30giorni=true" TargetMode="External"/><Relationship Id="rId55" Type="http://schemas.openxmlformats.org/officeDocument/2006/relationships/hyperlink" Target="http://www.neodemos.info/?author_name=andrea-stuppini&amp;ID=131" TargetMode="External"/><Relationship Id="rId63" Type="http://schemas.openxmlformats.org/officeDocument/2006/relationships/hyperlink" Target="http://www.ilsole24ore.com/" TargetMode="External"/><Relationship Id="rId68" Type="http://schemas.openxmlformats.org/officeDocument/2006/relationships/hyperlink" Target="http://www.infodata.ilsole24ore.com/2018/07/05/lemergenza-migranti-non-piu-emergenza-caso-dellitalia/" TargetMode="External"/><Relationship Id="rId7" Type="http://schemas.openxmlformats.org/officeDocument/2006/relationships/footnotes" Target="footnotes.xml"/><Relationship Id="rId71" Type="http://schemas.openxmlformats.org/officeDocument/2006/relationships/hyperlink" Target="http://appsso.eurostat.ec.europa.eu/nui/show.do?dataset=demo_gind&amp;lang=en" TargetMode="External"/><Relationship Id="rId2" Type="http://schemas.openxmlformats.org/officeDocument/2006/relationships/numbering" Target="numbering.xml"/><Relationship Id="rId16" Type="http://schemas.openxmlformats.org/officeDocument/2006/relationships/hyperlink" Target="http://www.timeanddate.com/android/countdown/" TargetMode="External"/><Relationship Id="rId29" Type="http://schemas.openxmlformats.org/officeDocument/2006/relationships/hyperlink" Target="http://www.tgcom24.mediaset.it/cronaca/lodi-accesso-all-asilo-nido-diversificato-per-gli-stranieri_3166072-201802a.shtml" TargetMode="External"/><Relationship Id="rId11" Type="http://schemas.openxmlformats.org/officeDocument/2006/relationships/hyperlink" Target="http://www.uil.it/immigrazione" TargetMode="External"/><Relationship Id="rId24" Type="http://schemas.openxmlformats.org/officeDocument/2006/relationships/image" Target="media/image7.jpeg"/><Relationship Id="rId32" Type="http://schemas.openxmlformats.org/officeDocument/2006/relationships/hyperlink" Target="https://www.asgi.it/wp-content/uploads/2018/10/Lettera-Azienda-sociale-Sud-Est-Milano.pdf" TargetMode="External"/><Relationship Id="rId37" Type="http://schemas.openxmlformats.org/officeDocument/2006/relationships/image" Target="media/image11.jpeg"/><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openxmlformats.org/officeDocument/2006/relationships/image" Target="media/image15.jpeg"/><Relationship Id="rId58" Type="http://schemas.openxmlformats.org/officeDocument/2006/relationships/hyperlink" Target="http://www.fondazioneleonemoressa.org/2018/09/27/presentazione-del-rapporto-2018/" TargetMode="External"/><Relationship Id="rId66" Type="http://schemas.openxmlformats.org/officeDocument/2006/relationships/hyperlink" Target="javascript:void(0)"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hyperlink" Target="http://www.baiblog.it/wp-content/uploads/2016/07/caporalato-fondo.jpg" TargetMode="External"/><Relationship Id="rId49" Type="http://schemas.openxmlformats.org/officeDocument/2006/relationships/hyperlink" Target="https://www.lacittafutura.it/interni/vademecum-immigrazione-parte-iv-l-iter-della-richiesta-di-protezione-internazionale" TargetMode="External"/><Relationship Id="rId57" Type="http://schemas.openxmlformats.org/officeDocument/2006/relationships/hyperlink" Target="javascript:void(0)" TargetMode="External"/><Relationship Id="rId61" Type="http://schemas.openxmlformats.org/officeDocument/2006/relationships/hyperlink" Target="http://www.neodemos.info/wp-content/uploads/2018/10/Schermata-2018-10-08-alle-17.39.51.png" TargetMode="External"/><Relationship Id="rId10" Type="http://schemas.openxmlformats.org/officeDocument/2006/relationships/image" Target="media/image2.png"/><Relationship Id="rId19" Type="http://schemas.openxmlformats.org/officeDocument/2006/relationships/hyperlink" Target="http://www.uil.it/NewsSX.asp?ID_News=%209802&amp;Provenienza=1" TargetMode="External"/><Relationship Id="rId31" Type="http://schemas.openxmlformats.org/officeDocument/2006/relationships/hyperlink" Target="https://www.asgi.it/wp-content/uploads/2018/10/delibera-Consiglio-comunale-di-Lodi.pdf" TargetMode="External"/><Relationship Id="rId44" Type="http://schemas.openxmlformats.org/officeDocument/2006/relationships/image" Target="media/image13.jpeg"/><Relationship Id="rId52" Type="http://schemas.openxmlformats.org/officeDocument/2006/relationships/hyperlink" Target="http://www.neodemos.info/" TargetMode="External"/><Relationship Id="rId60" Type="http://schemas.openxmlformats.org/officeDocument/2006/relationships/image" Target="media/image16.png"/><Relationship Id="rId65" Type="http://schemas.openxmlformats.org/officeDocument/2006/relationships/image" Target="media/image18.jpe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olterritoriali2@uil.it" TargetMode="External"/><Relationship Id="rId22" Type="http://schemas.openxmlformats.org/officeDocument/2006/relationships/hyperlink" Target="https://www.ilgazzettino.it/" TargetMode="External"/><Relationship Id="rId27" Type="http://schemas.openxmlformats.org/officeDocument/2006/relationships/hyperlink" Target="http://www.tgcom24.mediaset.it/cronaca/lombardia/caso-lodi-il-sindaco-il-regolamento-rimane-in-vigore-fico-chiedere-scusa-e-poi-far-rientrare-i-bimbi-in-mensa-_3169092-201802a.shtml" TargetMode="External"/><Relationship Id="rId30" Type="http://schemas.openxmlformats.org/officeDocument/2006/relationships/image" Target="media/image9.jpeg"/><Relationship Id="rId35" Type="http://schemas.openxmlformats.org/officeDocument/2006/relationships/image" Target="media/image10.jpeg"/><Relationship Id="rId43" Type="http://schemas.openxmlformats.org/officeDocument/2006/relationships/image" Target="media/image12.jpeg"/><Relationship Id="rId48" Type="http://schemas.openxmlformats.org/officeDocument/2006/relationships/hyperlink" Target="http://www.gazzettaufficiale.it/eli/id/2018/10/04/18G00140/sg" TargetMode="External"/><Relationship Id="rId56" Type="http://schemas.openxmlformats.org/officeDocument/2006/relationships/hyperlink" Target="http://www.neodemos.info/?author_name=tronchin&amp;ID=411" TargetMode="External"/><Relationship Id="rId64" Type="http://schemas.openxmlformats.org/officeDocument/2006/relationships/hyperlink" Target="https://www.bing.com/images/search?view=detailV2&amp;ccid=IqdDG922&amp;id=4E7F78DAD17899D4FF4D5DF16A51468A6700A590&amp;thid=OIP.IqdDG922ststCf98jL9fqAHaGG&amp;mediaurl=https://www.west-info.eu/files/asilo6.jpg&amp;exph=400&amp;expw=486&amp;q=richiedenti+asilo,+foto&amp;simid=608014767307951345&amp;selectedIndex=1" TargetMode="External"/><Relationship Id="rId69" Type="http://schemas.openxmlformats.org/officeDocument/2006/relationships/hyperlink" Target="http://www.infodata.ilsole24ore.com/2018/07/09/immigrazione-irregolare-quanti-clandestini-un-ragionamento-sulle-stime/" TargetMode="External"/><Relationship Id="rId8" Type="http://schemas.openxmlformats.org/officeDocument/2006/relationships/endnotes" Target="endnotes.xml"/><Relationship Id="rId51" Type="http://schemas.openxmlformats.org/officeDocument/2006/relationships/hyperlink" Target="https://u3564714.ct.sendgrid.net/wf/click?upn=olj-2BZe-2BNpXBlQnS-2BFHo8xpAoXuZ5n3zvEnnsMNJ2-2FUbGNXH6vFAHIPD9HNh8lxugRWNheyLXj7ez-2F39zppIj3hUA40REAud3K58iBnvJ2QOMbV9wQLfH5ID7u6mbqmwz_XmykNlE25-2FWVVi3zbclukLwCjW5s5kk6EUes8aW-2Biwjq2MtcaxM6zDQGsaj-2BFwxapspD5SFf5Zp6KYcaJiWbnlCWG6mUFtlXHe-2B99fzREUEoGJknFIOyGxvGsvFsDpH4gFUw9kqe7vgQVV9I10EB2duC1GguBLFbI7i5sunxYdVHB3hGl4bKBPzeW7rrcWKNVb7Zt4Lu7CxdZMGsB0-2FIhw-3D-3D" TargetMode="External"/><Relationship Id="rId72" Type="http://schemas.openxmlformats.org/officeDocument/2006/relationships/hyperlink" Target="https://ec.europa.eu/eurostat/statistics-explained/index.php/Dublin_statistics_on_countries_responsible_for_asylum_applicatio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javascript:void(0)" TargetMode="External"/><Relationship Id="rId33" Type="http://schemas.openxmlformats.org/officeDocument/2006/relationships/hyperlink" Target="https://www.asgi.it/banca-dati/tribunale-milano-sentenza-9-ottobre-2017/" TargetMode="External"/><Relationship Id="rId38" Type="http://schemas.openxmlformats.org/officeDocument/2006/relationships/hyperlink" Target="javascript:void(0)" TargetMode="External"/><Relationship Id="rId46" Type="http://schemas.openxmlformats.org/officeDocument/2006/relationships/image" Target="media/image14.jpeg"/><Relationship Id="rId59" Type="http://schemas.openxmlformats.org/officeDocument/2006/relationships/hyperlink" Target="http://www.neodemos.info/wp-content/uploads/2018/10/Schermata-2018-10-08-alle-17.40.36.png" TargetMode="External"/><Relationship Id="rId67" Type="http://schemas.openxmlformats.org/officeDocument/2006/relationships/hyperlink" Target="http://appsso.eurostat.ec.europa.eu/nui/show.do?dataset=migr_dubto&amp;lang=en" TargetMode="External"/><Relationship Id="rId20" Type="http://schemas.openxmlformats.org/officeDocument/2006/relationships/image" Target="media/image5.jpeg"/><Relationship Id="rId41" Type="http://schemas.openxmlformats.org/officeDocument/2006/relationships/hyperlink" Target="http://www-repubblica.it/" TargetMode="External"/><Relationship Id="rId54" Type="http://schemas.openxmlformats.org/officeDocument/2006/relationships/hyperlink" Target="http://www.neodemos.info/?author_name=enrico&amp;ID=410" TargetMode="External"/><Relationship Id="rId62" Type="http://schemas.openxmlformats.org/officeDocument/2006/relationships/image" Target="media/image17.png"/><Relationship Id="rId70" Type="http://schemas.openxmlformats.org/officeDocument/2006/relationships/hyperlink" Target="https://ec.europa.eu/eurostat/tgm/table.do?tab=table&amp;init=1&amp;plugin=1&amp;pcode=tps00191&amp;language=en"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99BA3-09B5-4BF1-A1B4-1F6088634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11</Pages>
  <Words>7482</Words>
  <Characters>42649</Characters>
  <Application>Microsoft Office Word</Application>
  <DocSecurity>0</DocSecurity>
  <Lines>355</Lines>
  <Paragraphs>100</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50031</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Giuseppe Casucci</cp:lastModifiedBy>
  <cp:revision>251</cp:revision>
  <cp:lastPrinted>2018-09-20T08:44:00Z</cp:lastPrinted>
  <dcterms:created xsi:type="dcterms:W3CDTF">2018-07-16T07:26:00Z</dcterms:created>
  <dcterms:modified xsi:type="dcterms:W3CDTF">2018-10-16T09:08:00Z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-2023827122</vt:i4>
  </property>
</Properties>
</file>